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1C" w:rsidRPr="00073B92" w:rsidRDefault="00073B92">
      <w:pPr>
        <w:rPr>
          <w:b/>
          <w:sz w:val="32"/>
        </w:rPr>
      </w:pPr>
      <w:r w:rsidRPr="00073B92">
        <w:rPr>
          <w:b/>
          <w:sz w:val="32"/>
        </w:rPr>
        <w:t>19 – Devotion of Daniel</w:t>
      </w:r>
    </w:p>
    <w:p w:rsidR="00073B92" w:rsidRDefault="00073B92">
      <w:pPr>
        <w:rPr>
          <w:i/>
          <w:sz w:val="28"/>
        </w:rPr>
      </w:pPr>
      <w:r w:rsidRPr="00073B92">
        <w:rPr>
          <w:i/>
          <w:sz w:val="28"/>
        </w:rPr>
        <w:t>Daniel 6:4-10; Luke 12:4-7</w:t>
      </w:r>
    </w:p>
    <w:p w:rsidR="003B3E0A" w:rsidRDefault="003B3E0A" w:rsidP="003B3E0A">
      <w:pPr>
        <w:pStyle w:val="ListParagraph"/>
        <w:numPr>
          <w:ilvl w:val="0"/>
          <w:numId w:val="1"/>
        </w:numPr>
      </w:pPr>
      <w:r>
        <w:t xml:space="preserve">Babylon takes over Jerusalem </w:t>
      </w:r>
      <w:r w:rsidRPr="003B3E0A">
        <w:rPr>
          <w:b/>
          <w:highlight w:val="yellow"/>
        </w:rPr>
        <w:t>(cf. 1:1-2)</w:t>
      </w:r>
      <w:r>
        <w:t>. (Nebuchadnezzar is king)</w:t>
      </w:r>
    </w:p>
    <w:p w:rsidR="003B3E0A" w:rsidRDefault="003B3E0A" w:rsidP="003B3E0A">
      <w:pPr>
        <w:pStyle w:val="ListParagraph"/>
        <w:numPr>
          <w:ilvl w:val="1"/>
          <w:numId w:val="1"/>
        </w:numPr>
      </w:pPr>
      <w:r>
        <w:t xml:space="preserve">Belshazzar (gap of about 23 </w:t>
      </w:r>
      <w:proofErr w:type="spellStart"/>
      <w:r>
        <w:t>yrs</w:t>
      </w:r>
      <w:proofErr w:type="spellEnd"/>
      <w:r>
        <w:t xml:space="preserve"> between </w:t>
      </w:r>
      <w:proofErr w:type="gramStart"/>
      <w:r>
        <w:t>he</w:t>
      </w:r>
      <w:proofErr w:type="gramEnd"/>
      <w:r>
        <w:t xml:space="preserve"> and Nebuchadnezzar) reigns as King </w:t>
      </w:r>
      <w:r w:rsidRPr="003B3E0A">
        <w:rPr>
          <w:b/>
        </w:rPr>
        <w:t>(cf. 5)</w:t>
      </w:r>
      <w:r>
        <w:t>.</w:t>
      </w:r>
    </w:p>
    <w:p w:rsidR="003B3E0A" w:rsidRDefault="003B3E0A" w:rsidP="003B3E0A">
      <w:pPr>
        <w:pStyle w:val="ListParagraph"/>
        <w:numPr>
          <w:ilvl w:val="0"/>
          <w:numId w:val="1"/>
        </w:numPr>
      </w:pPr>
      <w:r>
        <w:t xml:space="preserve">Darius the Mede takes over Babylon </w:t>
      </w:r>
      <w:r w:rsidRPr="003B3E0A">
        <w:rPr>
          <w:b/>
          <w:highlight w:val="yellow"/>
        </w:rPr>
        <w:t>(cf. 5:30-31)</w:t>
      </w:r>
      <w:r>
        <w:t>.</w:t>
      </w:r>
    </w:p>
    <w:p w:rsidR="003B3E0A" w:rsidRDefault="003B3E0A" w:rsidP="003B3E0A">
      <w:pPr>
        <w:pStyle w:val="ListParagraph"/>
        <w:numPr>
          <w:ilvl w:val="1"/>
          <w:numId w:val="1"/>
        </w:numPr>
      </w:pPr>
      <w:r w:rsidRPr="003B3E0A">
        <w:rPr>
          <w:b/>
          <w:highlight w:val="yellow"/>
        </w:rPr>
        <w:t>(cf. 6:1-3)</w:t>
      </w:r>
      <w:r>
        <w:t xml:space="preserve"> – Darius set Daniel over the other two governors, and all the satraps.</w:t>
      </w:r>
    </w:p>
    <w:p w:rsidR="003B3E0A" w:rsidRDefault="003B3E0A" w:rsidP="003B3E0A">
      <w:pPr>
        <w:pStyle w:val="ListParagraph"/>
        <w:numPr>
          <w:ilvl w:val="1"/>
          <w:numId w:val="1"/>
        </w:numPr>
      </w:pPr>
      <w:r>
        <w:t xml:space="preserve">Daniel had </w:t>
      </w:r>
      <w:r w:rsidRPr="003B3E0A">
        <w:rPr>
          <w:b/>
          <w:i/>
          <w:highlight w:val="yellow"/>
        </w:rPr>
        <w:t>“an excellent spirit in him” (v. 3)</w:t>
      </w:r>
      <w:r>
        <w:t>.</w:t>
      </w:r>
    </w:p>
    <w:p w:rsidR="003B3E0A" w:rsidRDefault="006519CD" w:rsidP="003B3E0A">
      <w:pPr>
        <w:pStyle w:val="ListParagraph"/>
        <w:numPr>
          <w:ilvl w:val="2"/>
          <w:numId w:val="1"/>
        </w:numPr>
      </w:pPr>
      <w:r>
        <w:t>God was with Daniel. He gave Him the favor before the different Kings, and thus set him in noble positions.</w:t>
      </w:r>
    </w:p>
    <w:p w:rsidR="006519CD" w:rsidRDefault="006519CD" w:rsidP="003B3E0A">
      <w:pPr>
        <w:pStyle w:val="ListParagraph"/>
        <w:numPr>
          <w:ilvl w:val="2"/>
          <w:numId w:val="1"/>
        </w:numPr>
      </w:pPr>
      <w:r>
        <w:t>Daniel was able to interpret dreams, and messages given by God.</w:t>
      </w:r>
    </w:p>
    <w:p w:rsidR="006519CD" w:rsidRPr="006519CD" w:rsidRDefault="006519CD" w:rsidP="003B3E0A">
      <w:pPr>
        <w:pStyle w:val="ListParagraph"/>
        <w:numPr>
          <w:ilvl w:val="2"/>
          <w:numId w:val="1"/>
        </w:numPr>
        <w:rPr>
          <w:b/>
        </w:rPr>
      </w:pPr>
      <w:r w:rsidRPr="006519CD">
        <w:rPr>
          <w:b/>
        </w:rPr>
        <w:t xml:space="preserve">God was with Daniel because Daniel was obedient </w:t>
      </w:r>
      <w:r>
        <w:rPr>
          <w:b/>
        </w:rPr>
        <w:t xml:space="preserve">(devoted) </w:t>
      </w:r>
      <w:r w:rsidRPr="006519CD">
        <w:rPr>
          <w:b/>
        </w:rPr>
        <w:t>to God.</w:t>
      </w:r>
    </w:p>
    <w:p w:rsidR="006519CD" w:rsidRPr="006519CD" w:rsidRDefault="006519CD" w:rsidP="006519CD">
      <w:pPr>
        <w:rPr>
          <w:b/>
          <w:sz w:val="24"/>
        </w:rPr>
      </w:pPr>
      <w:r w:rsidRPr="006519CD">
        <w:rPr>
          <w:b/>
          <w:sz w:val="24"/>
        </w:rPr>
        <w:t>Devotion of Daniel</w:t>
      </w:r>
    </w:p>
    <w:p w:rsidR="006519CD" w:rsidRDefault="001274D8" w:rsidP="006519CD">
      <w:pPr>
        <w:pStyle w:val="ListParagraph"/>
        <w:numPr>
          <w:ilvl w:val="0"/>
          <w:numId w:val="2"/>
        </w:numPr>
      </w:pPr>
      <w:r w:rsidRPr="001274D8">
        <w:rPr>
          <w:b/>
          <w:highlight w:val="yellow"/>
        </w:rPr>
        <w:t>(6:10)</w:t>
      </w:r>
      <w:r>
        <w:t xml:space="preserve"> – This Daniel did with the knowledge of the decree. He was not going to stop serving God.</w:t>
      </w:r>
    </w:p>
    <w:p w:rsidR="001274D8" w:rsidRDefault="001274D8" w:rsidP="001274D8">
      <w:pPr>
        <w:pStyle w:val="ListParagraph"/>
        <w:numPr>
          <w:ilvl w:val="1"/>
          <w:numId w:val="2"/>
        </w:numPr>
      </w:pPr>
      <w:r>
        <w:t>His devotion started at a young age, and continued – (</w:t>
      </w:r>
      <w:r w:rsidRPr="001274D8">
        <w:rPr>
          <w:b/>
          <w:highlight w:val="yellow"/>
        </w:rPr>
        <w:t>1:8</w:t>
      </w:r>
      <w:r>
        <w:t xml:space="preserve"> – Nebuchadnezzar was to give them his delicacies and wine, and train them to see who would serve him).</w:t>
      </w:r>
    </w:p>
    <w:p w:rsidR="001274D8" w:rsidRDefault="001274D8" w:rsidP="001274D8">
      <w:pPr>
        <w:pStyle w:val="ListParagraph"/>
        <w:numPr>
          <w:ilvl w:val="2"/>
          <w:numId w:val="2"/>
        </w:numPr>
      </w:pPr>
      <w:r>
        <w:t>Jews had strict laws about what they ate. Daniel was not willing to change to please men.</w:t>
      </w:r>
    </w:p>
    <w:p w:rsidR="001274D8" w:rsidRDefault="001274D8" w:rsidP="001274D8">
      <w:pPr>
        <w:pStyle w:val="ListParagraph"/>
        <w:numPr>
          <w:ilvl w:val="2"/>
          <w:numId w:val="2"/>
        </w:numPr>
      </w:pPr>
      <w:r w:rsidRPr="001274D8">
        <w:rPr>
          <w:b/>
          <w:i/>
          <w:highlight w:val="yellow"/>
        </w:rPr>
        <w:t>“</w:t>
      </w:r>
      <w:proofErr w:type="gramStart"/>
      <w:r w:rsidRPr="001274D8">
        <w:rPr>
          <w:b/>
          <w:i/>
          <w:highlight w:val="yellow"/>
        </w:rPr>
        <w:t>purposed</w:t>
      </w:r>
      <w:proofErr w:type="gramEnd"/>
      <w:r w:rsidRPr="001274D8">
        <w:rPr>
          <w:b/>
          <w:i/>
          <w:highlight w:val="yellow"/>
        </w:rPr>
        <w:t xml:space="preserve"> in his heart”</w:t>
      </w:r>
      <w:r>
        <w:t xml:space="preserve"> – determined that, no matter the circumstances, he would follow God, and not man.</w:t>
      </w:r>
    </w:p>
    <w:p w:rsidR="001274D8" w:rsidRDefault="00FA2E8C" w:rsidP="00FA2E8C">
      <w:pPr>
        <w:pStyle w:val="ListParagraph"/>
        <w:numPr>
          <w:ilvl w:val="1"/>
          <w:numId w:val="2"/>
        </w:numPr>
      </w:pPr>
      <w:r>
        <w:t>Prayed – Daniel knew that petitioning his God was necessary to remain faithful, and to be successful.</w:t>
      </w:r>
    </w:p>
    <w:p w:rsidR="00FA2E8C" w:rsidRDefault="00FA2E8C" w:rsidP="00FA2E8C">
      <w:pPr>
        <w:pStyle w:val="ListParagraph"/>
        <w:numPr>
          <w:ilvl w:val="2"/>
          <w:numId w:val="2"/>
        </w:numPr>
      </w:pPr>
      <w:r>
        <w:t xml:space="preserve">Prayer shows </w:t>
      </w:r>
      <w:r w:rsidRPr="00122F6E">
        <w:rPr>
          <w:b/>
          <w:i/>
        </w:rPr>
        <w:t>faith in God</w:t>
      </w:r>
      <w:r>
        <w:t xml:space="preserve"> (</w:t>
      </w:r>
      <w:r w:rsidRPr="00FA2E8C">
        <w:rPr>
          <w:b/>
          <w:highlight w:val="yellow"/>
        </w:rPr>
        <w:t>cf. James 1:5-7; 5:13-18</w:t>
      </w:r>
      <w:r>
        <w:t>). (Shows devotion to God.)</w:t>
      </w:r>
    </w:p>
    <w:p w:rsidR="00FA2E8C" w:rsidRDefault="00FA2E8C" w:rsidP="00FA2E8C">
      <w:pPr>
        <w:pStyle w:val="ListParagraph"/>
        <w:numPr>
          <w:ilvl w:val="2"/>
          <w:numId w:val="2"/>
        </w:numPr>
      </w:pPr>
      <w:r>
        <w:t xml:space="preserve">Prayer acknowledges </w:t>
      </w:r>
      <w:r w:rsidRPr="00122F6E">
        <w:rPr>
          <w:b/>
          <w:i/>
        </w:rPr>
        <w:t>dependency upon God</w:t>
      </w:r>
      <w:r>
        <w:t xml:space="preserve"> (</w:t>
      </w:r>
      <w:r w:rsidRPr="00FA2E8C">
        <w:rPr>
          <w:b/>
          <w:highlight w:val="yellow"/>
        </w:rPr>
        <w:t>cf. Matthew 6:8b; 7:7-12</w:t>
      </w:r>
      <w:r>
        <w:t>). (Shows devotion to God.)</w:t>
      </w:r>
    </w:p>
    <w:p w:rsidR="00FA2E8C" w:rsidRDefault="00FA2E8C" w:rsidP="00FA2E8C">
      <w:pPr>
        <w:pStyle w:val="ListParagraph"/>
        <w:numPr>
          <w:ilvl w:val="2"/>
          <w:numId w:val="2"/>
        </w:numPr>
      </w:pPr>
      <w:r>
        <w:t xml:space="preserve">Prayer </w:t>
      </w:r>
      <w:r w:rsidR="00122F6E">
        <w:t xml:space="preserve">acknowledges that </w:t>
      </w:r>
      <w:r w:rsidR="00122F6E" w:rsidRPr="00122F6E">
        <w:rPr>
          <w:b/>
          <w:i/>
        </w:rPr>
        <w:t>God is in control</w:t>
      </w:r>
      <w:r w:rsidR="00122F6E">
        <w:t xml:space="preserve"> (</w:t>
      </w:r>
      <w:r w:rsidR="00122F6E" w:rsidRPr="00122F6E">
        <w:rPr>
          <w:b/>
          <w:highlight w:val="yellow"/>
        </w:rPr>
        <w:t>cf. Daniel 5:21</w:t>
      </w:r>
      <w:r w:rsidR="00122F6E">
        <w:t xml:space="preserve"> – An overwhelming theme in Daniel is that God is in control; </w:t>
      </w:r>
      <w:r w:rsidR="00122F6E" w:rsidRPr="00122F6E">
        <w:rPr>
          <w:b/>
          <w:highlight w:val="yellow"/>
        </w:rPr>
        <w:t>Romans 13:1</w:t>
      </w:r>
      <w:r w:rsidR="00122F6E">
        <w:t>). (Shows devotion to God.)</w:t>
      </w:r>
    </w:p>
    <w:p w:rsidR="00122F6E" w:rsidRDefault="00122F6E" w:rsidP="00122F6E">
      <w:pPr>
        <w:pStyle w:val="ListParagraph"/>
        <w:numPr>
          <w:ilvl w:val="3"/>
          <w:numId w:val="2"/>
        </w:numPr>
      </w:pPr>
      <w:r w:rsidRPr="00122F6E">
        <w:rPr>
          <w:b/>
          <w:highlight w:val="yellow"/>
        </w:rPr>
        <w:t>Colossians 1:17</w:t>
      </w:r>
      <w:r>
        <w:t xml:space="preserve"> – Things do not thrive without Jesus Who </w:t>
      </w:r>
      <w:r w:rsidRPr="00122F6E">
        <w:rPr>
          <w:b/>
          <w:i/>
          <w:highlight w:val="yellow"/>
        </w:rPr>
        <w:t>“uphold[s] all things by the word of His power” (Hebrews 1:3)</w:t>
      </w:r>
      <w:r>
        <w:t>.</w:t>
      </w:r>
    </w:p>
    <w:p w:rsidR="00122F6E" w:rsidRPr="00122F6E" w:rsidRDefault="00122F6E" w:rsidP="00122F6E">
      <w:pPr>
        <w:pStyle w:val="ListParagraph"/>
        <w:numPr>
          <w:ilvl w:val="3"/>
          <w:numId w:val="2"/>
        </w:numPr>
        <w:rPr>
          <w:b/>
          <w:i/>
        </w:rPr>
      </w:pPr>
      <w:r w:rsidRPr="00122F6E">
        <w:rPr>
          <w:b/>
          <w:i/>
          <w:highlight w:val="yellow"/>
        </w:rPr>
        <w:t>Acts 17:28 – “in Him we live and move and have our being”</w:t>
      </w:r>
    </w:p>
    <w:p w:rsidR="00122F6E" w:rsidRDefault="00122F6E" w:rsidP="00122F6E">
      <w:pPr>
        <w:pStyle w:val="ListParagraph"/>
        <w:numPr>
          <w:ilvl w:val="3"/>
          <w:numId w:val="2"/>
        </w:numPr>
      </w:pPr>
      <w:r>
        <w:t xml:space="preserve">Gamaliel’s logic was sound – </w:t>
      </w:r>
      <w:r w:rsidRPr="00122F6E">
        <w:rPr>
          <w:b/>
          <w:highlight w:val="yellow"/>
        </w:rPr>
        <w:t>Acts 5:38-39</w:t>
      </w:r>
    </w:p>
    <w:p w:rsidR="00FA2E8C" w:rsidRDefault="00FA2E8C" w:rsidP="00FA2E8C">
      <w:pPr>
        <w:pStyle w:val="ListParagraph"/>
        <w:numPr>
          <w:ilvl w:val="1"/>
          <w:numId w:val="2"/>
        </w:numPr>
      </w:pPr>
      <w:r>
        <w:t>Gave thanks – Daniel did not take his blessings for granted, nor did he ever suppose they were merited, but thanked God continually for these things.</w:t>
      </w:r>
    </w:p>
    <w:p w:rsidR="00122F6E" w:rsidRPr="00B35EA0" w:rsidRDefault="00B35EA0" w:rsidP="00122F6E">
      <w:pPr>
        <w:pStyle w:val="ListParagraph"/>
        <w:numPr>
          <w:ilvl w:val="2"/>
          <w:numId w:val="2"/>
        </w:numPr>
        <w:rPr>
          <w:b/>
        </w:rPr>
      </w:pPr>
      <w:r w:rsidRPr="00B35EA0">
        <w:rPr>
          <w:b/>
        </w:rPr>
        <w:t>In addition to being created to serve God, Daniel served him for what God had done for him. In this he continually thanked God.</w:t>
      </w:r>
    </w:p>
    <w:p w:rsidR="00B35EA0" w:rsidRDefault="00B35EA0" w:rsidP="00122F6E">
      <w:pPr>
        <w:pStyle w:val="ListParagraph"/>
        <w:numPr>
          <w:ilvl w:val="2"/>
          <w:numId w:val="2"/>
        </w:numPr>
      </w:pPr>
      <w:r>
        <w:t xml:space="preserve">This, in contrast to the gentiles in Romans 1, is very beneficial – </w:t>
      </w:r>
      <w:r w:rsidRPr="00B35EA0">
        <w:rPr>
          <w:b/>
          <w:highlight w:val="yellow"/>
        </w:rPr>
        <w:t>Romans 1:21</w:t>
      </w:r>
    </w:p>
    <w:p w:rsidR="00B35EA0" w:rsidRDefault="00B35EA0" w:rsidP="00B35EA0">
      <w:pPr>
        <w:pStyle w:val="ListParagraph"/>
        <w:numPr>
          <w:ilvl w:val="0"/>
          <w:numId w:val="2"/>
        </w:numPr>
      </w:pPr>
      <w:r>
        <w:t>Daniel’s devotion to God rested on two things:</w:t>
      </w:r>
    </w:p>
    <w:p w:rsidR="00B35EA0" w:rsidRDefault="00B35EA0" w:rsidP="00B35EA0">
      <w:pPr>
        <w:pStyle w:val="ListParagraph"/>
        <w:numPr>
          <w:ilvl w:val="1"/>
          <w:numId w:val="2"/>
        </w:numPr>
      </w:pPr>
      <w:r w:rsidRPr="00B35EA0">
        <w:rPr>
          <w:u w:val="single"/>
        </w:rPr>
        <w:t>As God’s creation, Daniel owed Him his life</w:t>
      </w:r>
      <w:r>
        <w:t xml:space="preserve"> </w:t>
      </w:r>
      <w:r w:rsidRPr="00B35EA0">
        <w:rPr>
          <w:b/>
          <w:highlight w:val="yellow"/>
        </w:rPr>
        <w:t>(cf. Ecclesiastes 12:13)</w:t>
      </w:r>
      <w:r>
        <w:t>.</w:t>
      </w:r>
    </w:p>
    <w:p w:rsidR="00B35EA0" w:rsidRDefault="00B35EA0" w:rsidP="00B35EA0">
      <w:pPr>
        <w:pStyle w:val="ListParagraph"/>
        <w:numPr>
          <w:ilvl w:val="1"/>
          <w:numId w:val="2"/>
        </w:numPr>
      </w:pPr>
      <w:r w:rsidRPr="00B35EA0">
        <w:rPr>
          <w:u w:val="single"/>
        </w:rPr>
        <w:t>Acknowledging God’s faithfulness, and promise to the obedient, Daniel trusted that any result of following God was purely positive in the end</w:t>
      </w:r>
      <w:r>
        <w:t xml:space="preserve"> (</w:t>
      </w:r>
      <w:r w:rsidRPr="00B35EA0">
        <w:rPr>
          <w:b/>
          <w:highlight w:val="yellow"/>
        </w:rPr>
        <w:t>cf. Luke 12:4-7</w:t>
      </w:r>
      <w:r>
        <w:t xml:space="preserve"> – </w:t>
      </w:r>
      <w:r w:rsidRPr="00B35EA0">
        <w:rPr>
          <w:i/>
        </w:rPr>
        <w:t>God cares for His children, and will never forget them</w:t>
      </w:r>
      <w:r>
        <w:t xml:space="preserve">; </w:t>
      </w:r>
      <w:r w:rsidRPr="00B35EA0">
        <w:rPr>
          <w:b/>
          <w:highlight w:val="yellow"/>
        </w:rPr>
        <w:t>Daniel 12:13</w:t>
      </w:r>
      <w:r>
        <w:t xml:space="preserve"> – </w:t>
      </w:r>
      <w:r w:rsidRPr="00B35EA0">
        <w:rPr>
          <w:i/>
        </w:rPr>
        <w:t>He would be rewarded</w:t>
      </w:r>
      <w:r>
        <w:t>.)</w:t>
      </w:r>
    </w:p>
    <w:p w:rsidR="00B35EA0" w:rsidRDefault="00B35EA0" w:rsidP="00B35EA0">
      <w:pPr>
        <w:pStyle w:val="ListParagraph"/>
        <w:numPr>
          <w:ilvl w:val="2"/>
          <w:numId w:val="2"/>
        </w:numPr>
      </w:pPr>
      <w:r>
        <w:lastRenderedPageBreak/>
        <w:t xml:space="preserve">Like his friends, Daniel did not allow physical circumstances to change his views toward God – </w:t>
      </w:r>
      <w:r w:rsidRPr="00B35EA0">
        <w:rPr>
          <w:b/>
          <w:highlight w:val="yellow"/>
        </w:rPr>
        <w:t>Daniel 3:17-18</w:t>
      </w:r>
      <w:r>
        <w:t>.</w:t>
      </w:r>
    </w:p>
    <w:p w:rsidR="00B35EA0" w:rsidRPr="00B35EA0" w:rsidRDefault="00B35EA0" w:rsidP="00B35EA0">
      <w:pPr>
        <w:rPr>
          <w:b/>
          <w:sz w:val="24"/>
        </w:rPr>
      </w:pPr>
      <w:r w:rsidRPr="00B35EA0">
        <w:rPr>
          <w:b/>
          <w:sz w:val="24"/>
        </w:rPr>
        <w:t>Effects of Daniel’s Devotion</w:t>
      </w:r>
    </w:p>
    <w:p w:rsidR="00B35EA0" w:rsidRDefault="00B35EA0" w:rsidP="00B35EA0">
      <w:pPr>
        <w:pStyle w:val="ListParagraph"/>
        <w:numPr>
          <w:ilvl w:val="0"/>
          <w:numId w:val="3"/>
        </w:numPr>
      </w:pPr>
      <w:r w:rsidRPr="005B2343">
        <w:rPr>
          <w:b/>
          <w:i/>
          <w:u w:val="single"/>
        </w:rPr>
        <w:t>God noticed</w:t>
      </w:r>
      <w:r>
        <w:t>.</w:t>
      </w:r>
      <w:r w:rsidR="005B2343">
        <w:t xml:space="preserve"> (</w:t>
      </w:r>
      <w:r w:rsidR="005B2343" w:rsidRPr="005B2343">
        <w:rPr>
          <w:b/>
          <w:highlight w:val="yellow"/>
        </w:rPr>
        <w:t>cf. Daniel 6:3</w:t>
      </w:r>
      <w:r w:rsidR="005B2343">
        <w:t xml:space="preserve"> – This was God’s doing; </w:t>
      </w:r>
      <w:r w:rsidR="005B2343" w:rsidRPr="005B2343">
        <w:rPr>
          <w:b/>
          <w:highlight w:val="yellow"/>
        </w:rPr>
        <w:t>1:9, 15, 20-21</w:t>
      </w:r>
      <w:r w:rsidR="005B2343">
        <w:t>).</w:t>
      </w:r>
    </w:p>
    <w:p w:rsidR="005B2343" w:rsidRDefault="005B2343" w:rsidP="005B2343">
      <w:pPr>
        <w:pStyle w:val="ListParagraph"/>
        <w:numPr>
          <w:ilvl w:val="1"/>
          <w:numId w:val="3"/>
        </w:numPr>
      </w:pPr>
      <w:r w:rsidRPr="005B2343">
        <w:rPr>
          <w:b/>
          <w:highlight w:val="yellow"/>
        </w:rPr>
        <w:t>Matthew 6:1-4, 6</w:t>
      </w:r>
      <w:r>
        <w:t xml:space="preserve"> – We are to do good in order to serve and please God, not man. It doesn’t matter where we are, or who else sees us, God always sees us.</w:t>
      </w:r>
    </w:p>
    <w:p w:rsidR="005B2343" w:rsidRDefault="005B2343" w:rsidP="005B2343">
      <w:pPr>
        <w:pStyle w:val="ListParagraph"/>
        <w:numPr>
          <w:ilvl w:val="1"/>
          <w:numId w:val="3"/>
        </w:numPr>
      </w:pPr>
      <w:r w:rsidRPr="005B2343">
        <w:rPr>
          <w:b/>
          <w:highlight w:val="yellow"/>
        </w:rPr>
        <w:t>Hebrews 4:13</w:t>
      </w:r>
      <w:r>
        <w:t xml:space="preserve"> – In context of falling away, but still true with regard to good.</w:t>
      </w:r>
    </w:p>
    <w:p w:rsidR="005B2343" w:rsidRDefault="005B2343" w:rsidP="005B2343">
      <w:pPr>
        <w:pStyle w:val="ListParagraph"/>
        <w:numPr>
          <w:ilvl w:val="1"/>
          <w:numId w:val="3"/>
        </w:numPr>
      </w:pPr>
      <w:r w:rsidRPr="005B2343">
        <w:rPr>
          <w:b/>
          <w:highlight w:val="yellow"/>
        </w:rPr>
        <w:t>Hebrews 6:9-10</w:t>
      </w:r>
      <w:r>
        <w:t xml:space="preserve"> – God sees, and does not forget, the good we do in His name.</w:t>
      </w:r>
    </w:p>
    <w:p w:rsidR="005B2343" w:rsidRDefault="005B2343" w:rsidP="005B2343">
      <w:pPr>
        <w:pStyle w:val="ListParagraph"/>
        <w:numPr>
          <w:ilvl w:val="2"/>
          <w:numId w:val="3"/>
        </w:numPr>
      </w:pPr>
      <w:r w:rsidRPr="005B2343">
        <w:rPr>
          <w:b/>
          <w:highlight w:val="yellow"/>
        </w:rPr>
        <w:t>Colossians 3:17</w:t>
      </w:r>
      <w:r>
        <w:t xml:space="preserve"> – notice, like Daniel, we are to give thanks in our process of obedience, knowing the blessing that comes with such participation, and the favor God bestows. </w:t>
      </w:r>
    </w:p>
    <w:p w:rsidR="00B35EA0" w:rsidRDefault="00E946B6" w:rsidP="00E946B6">
      <w:pPr>
        <w:pStyle w:val="ListParagraph"/>
        <w:numPr>
          <w:ilvl w:val="0"/>
          <w:numId w:val="3"/>
        </w:numPr>
      </w:pPr>
      <w:r w:rsidRPr="005F3E13">
        <w:rPr>
          <w:b/>
          <w:i/>
          <w:u w:val="single"/>
        </w:rPr>
        <w:t xml:space="preserve">People noticed and </w:t>
      </w:r>
      <w:r w:rsidR="00B35EA0" w:rsidRPr="005F3E13">
        <w:rPr>
          <w:b/>
          <w:i/>
          <w:u w:val="single"/>
        </w:rPr>
        <w:t>tried to injure or harm</w:t>
      </w:r>
      <w:r w:rsidR="00B35EA0">
        <w:t>.</w:t>
      </w:r>
      <w:r>
        <w:t xml:space="preserve"> (</w:t>
      </w:r>
      <w:r w:rsidRPr="00E946B6">
        <w:rPr>
          <w:b/>
          <w:highlight w:val="yellow"/>
        </w:rPr>
        <w:t>cf. Daniel 6:4-5</w:t>
      </w:r>
      <w:r>
        <w:t xml:space="preserve"> – Also recognize blamelessness.)</w:t>
      </w:r>
    </w:p>
    <w:p w:rsidR="00E946B6" w:rsidRDefault="00E946B6" w:rsidP="00E946B6">
      <w:pPr>
        <w:pStyle w:val="ListParagraph"/>
        <w:numPr>
          <w:ilvl w:val="1"/>
          <w:numId w:val="3"/>
        </w:numPr>
      </w:pPr>
      <w:r w:rsidRPr="00E946B6">
        <w:rPr>
          <w:b/>
          <w:highlight w:val="yellow"/>
        </w:rPr>
        <w:t>Matthew 5:13-16</w:t>
      </w:r>
      <w:r w:rsidRPr="00E946B6">
        <w:rPr>
          <w:b/>
        </w:rPr>
        <w:t xml:space="preserve"> </w:t>
      </w:r>
      <w:r>
        <w:t>– In our obedience, God is manifest to the world, and glorified.</w:t>
      </w:r>
    </w:p>
    <w:p w:rsidR="00E946B6" w:rsidRDefault="00E946B6" w:rsidP="00E946B6">
      <w:pPr>
        <w:pStyle w:val="ListParagraph"/>
        <w:numPr>
          <w:ilvl w:val="2"/>
          <w:numId w:val="3"/>
        </w:numPr>
      </w:pPr>
      <w:r>
        <w:t>This is different than chapter 6.</w:t>
      </w:r>
    </w:p>
    <w:p w:rsidR="00E946B6" w:rsidRDefault="00E946B6" w:rsidP="00E946B6">
      <w:pPr>
        <w:pStyle w:val="ListParagraph"/>
        <w:numPr>
          <w:ilvl w:val="2"/>
          <w:numId w:val="3"/>
        </w:numPr>
      </w:pPr>
      <w:r w:rsidRPr="00E946B6">
        <w:rPr>
          <w:b/>
        </w:rPr>
        <w:t>Daniel did not pray to be seen by men, but happened to be seen by men (</w:t>
      </w:r>
      <w:r w:rsidRPr="00E946B6">
        <w:rPr>
          <w:b/>
          <w:highlight w:val="yellow"/>
        </w:rPr>
        <w:t>cf. Daniel 6:10</w:t>
      </w:r>
      <w:r w:rsidRPr="00E946B6">
        <w:rPr>
          <w:b/>
        </w:rPr>
        <w:t>)</w:t>
      </w:r>
      <w:r>
        <w:t>.</w:t>
      </w:r>
    </w:p>
    <w:p w:rsidR="005F3E13" w:rsidRDefault="005F3E13" w:rsidP="005F3E13">
      <w:pPr>
        <w:pStyle w:val="ListParagraph"/>
        <w:numPr>
          <w:ilvl w:val="1"/>
          <w:numId w:val="3"/>
        </w:numPr>
      </w:pPr>
      <w:r w:rsidRPr="005F3E13">
        <w:rPr>
          <w:b/>
          <w:highlight w:val="yellow"/>
        </w:rPr>
        <w:t>1 Peter 2:11-12</w:t>
      </w:r>
      <w:r>
        <w:t xml:space="preserve"> – Even while being faithful some will speak evil. Persistence is necessary to prove them wrong.</w:t>
      </w:r>
    </w:p>
    <w:p w:rsidR="005F3E13" w:rsidRDefault="005F3E13" w:rsidP="005F3E13">
      <w:pPr>
        <w:pStyle w:val="ListParagraph"/>
        <w:numPr>
          <w:ilvl w:val="2"/>
          <w:numId w:val="3"/>
        </w:numPr>
      </w:pPr>
      <w:r>
        <w:t>There is hope of winning them over to God in this persistent faithfulness/devotion.</w:t>
      </w:r>
    </w:p>
    <w:p w:rsidR="005F3E13" w:rsidRDefault="005F3E13" w:rsidP="005F3E13">
      <w:pPr>
        <w:pStyle w:val="ListParagraph"/>
        <w:numPr>
          <w:ilvl w:val="1"/>
          <w:numId w:val="3"/>
        </w:numPr>
      </w:pPr>
      <w:r w:rsidRPr="005F3E13">
        <w:rPr>
          <w:b/>
          <w:highlight w:val="yellow"/>
        </w:rPr>
        <w:t>1 Peter 3:15-16; 4:4-5</w:t>
      </w:r>
      <w:r>
        <w:t xml:space="preserve"> – Some will not be won over, but their evil deeds won’t go unpunished.</w:t>
      </w:r>
    </w:p>
    <w:p w:rsidR="005F3E13" w:rsidRDefault="005F3E13" w:rsidP="005F3E13">
      <w:pPr>
        <w:pStyle w:val="ListParagraph"/>
        <w:numPr>
          <w:ilvl w:val="2"/>
          <w:numId w:val="3"/>
        </w:numPr>
      </w:pPr>
      <w:r>
        <w:rPr>
          <w:b/>
        </w:rPr>
        <w:t>Although they may try, and even succeed, in injuring you, God reward’s devotion to Him in the end</w:t>
      </w:r>
      <w:r w:rsidRPr="005F3E13">
        <w:t>.</w:t>
      </w:r>
    </w:p>
    <w:p w:rsidR="00B35EA0" w:rsidRDefault="00B35EA0" w:rsidP="00B35EA0">
      <w:pPr>
        <w:pStyle w:val="ListParagraph"/>
        <w:numPr>
          <w:ilvl w:val="0"/>
          <w:numId w:val="3"/>
        </w:numPr>
      </w:pPr>
      <w:r w:rsidRPr="005F3E13">
        <w:rPr>
          <w:b/>
          <w:i/>
          <w:u w:val="single"/>
        </w:rPr>
        <w:t>God rewarded</w:t>
      </w:r>
      <w:r>
        <w:t>.</w:t>
      </w:r>
      <w:r w:rsidR="005F3E13">
        <w:t xml:space="preserve"> (</w:t>
      </w:r>
      <w:r w:rsidR="005F3E13" w:rsidRPr="005F3E13">
        <w:rPr>
          <w:b/>
          <w:highlight w:val="yellow"/>
        </w:rPr>
        <w:t>cf. Daniel 6:21-23, 28; 12:13</w:t>
      </w:r>
      <w:r w:rsidR="005F3E13">
        <w:t>).</w:t>
      </w:r>
    </w:p>
    <w:p w:rsidR="005F3E13" w:rsidRDefault="005F3E13" w:rsidP="005F3E13">
      <w:pPr>
        <w:pStyle w:val="ListParagraph"/>
        <w:numPr>
          <w:ilvl w:val="1"/>
          <w:numId w:val="3"/>
        </w:numPr>
      </w:pPr>
      <w:r w:rsidRPr="005F3E13">
        <w:rPr>
          <w:b/>
          <w:highlight w:val="yellow"/>
        </w:rPr>
        <w:t>Revelation 2:8-10</w:t>
      </w:r>
      <w:r>
        <w:t xml:space="preserve"> – Despite persecution, if like Daniel, we are willing to die for the cause of God, He will reward us eternally.</w:t>
      </w:r>
    </w:p>
    <w:p w:rsidR="005F3E13" w:rsidRDefault="005F3E13" w:rsidP="005F3E13">
      <w:pPr>
        <w:pStyle w:val="ListParagraph"/>
        <w:numPr>
          <w:ilvl w:val="1"/>
          <w:numId w:val="3"/>
        </w:numPr>
      </w:pPr>
      <w:r w:rsidRPr="005F3E13">
        <w:rPr>
          <w:b/>
          <w:highlight w:val="yellow"/>
        </w:rPr>
        <w:t>1 Peter 5:8-11</w:t>
      </w:r>
      <w:r>
        <w:t xml:space="preserve"> – Devotion and endurance is always rewarded by God.</w:t>
      </w:r>
    </w:p>
    <w:p w:rsidR="005F3E13" w:rsidRPr="000B64CC" w:rsidRDefault="005F3E13" w:rsidP="005F3E13">
      <w:pPr>
        <w:pStyle w:val="ListParagraph"/>
        <w:numPr>
          <w:ilvl w:val="1"/>
          <w:numId w:val="3"/>
        </w:numPr>
      </w:pPr>
      <w:r w:rsidRPr="005F3E13">
        <w:rPr>
          <w:b/>
          <w:highlight w:val="yellow"/>
        </w:rPr>
        <w:t>Hebrews 11:6</w:t>
      </w:r>
      <w:r>
        <w:t xml:space="preserve"> – We must believe He will reward diligent seekers!</w:t>
      </w:r>
      <w:bookmarkStart w:id="0" w:name="_GoBack"/>
      <w:bookmarkEnd w:id="0"/>
    </w:p>
    <w:sectPr w:rsidR="005F3E13" w:rsidRPr="000B64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27" w:rsidRDefault="000C6C27" w:rsidP="00073B92">
      <w:pPr>
        <w:spacing w:after="0" w:line="240" w:lineRule="auto"/>
      </w:pPr>
      <w:r>
        <w:separator/>
      </w:r>
    </w:p>
  </w:endnote>
  <w:endnote w:type="continuationSeparator" w:id="0">
    <w:p w:rsidR="000C6C27" w:rsidRDefault="000C6C27" w:rsidP="0007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9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B92" w:rsidRDefault="00073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B92" w:rsidRDefault="00073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27" w:rsidRDefault="000C6C27" w:rsidP="00073B92">
      <w:pPr>
        <w:spacing w:after="0" w:line="240" w:lineRule="auto"/>
      </w:pPr>
      <w:r>
        <w:separator/>
      </w:r>
    </w:p>
  </w:footnote>
  <w:footnote w:type="continuationSeparator" w:id="0">
    <w:p w:rsidR="000C6C27" w:rsidRDefault="000C6C27" w:rsidP="0007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92" w:rsidRDefault="00073B92" w:rsidP="00073B92">
    <w:pPr>
      <w:pStyle w:val="Header"/>
      <w:jc w:val="right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1385"/>
    <w:multiLevelType w:val="hybridMultilevel"/>
    <w:tmpl w:val="12F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58C3"/>
    <w:multiLevelType w:val="hybridMultilevel"/>
    <w:tmpl w:val="F7A8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449F"/>
    <w:multiLevelType w:val="hybridMultilevel"/>
    <w:tmpl w:val="844E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2"/>
    <w:rsid w:val="00073B92"/>
    <w:rsid w:val="000B64CC"/>
    <w:rsid w:val="000B7920"/>
    <w:rsid w:val="000C6C27"/>
    <w:rsid w:val="00122F6E"/>
    <w:rsid w:val="001274D8"/>
    <w:rsid w:val="003B3E0A"/>
    <w:rsid w:val="0052181C"/>
    <w:rsid w:val="005B2343"/>
    <w:rsid w:val="005F3E13"/>
    <w:rsid w:val="006519CD"/>
    <w:rsid w:val="00B35EA0"/>
    <w:rsid w:val="00E946B6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B1FA3-298E-4DA9-8694-A1E3194E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92"/>
  </w:style>
  <w:style w:type="paragraph" w:styleId="Footer">
    <w:name w:val="footer"/>
    <w:basedOn w:val="Normal"/>
    <w:link w:val="FooterChar"/>
    <w:uiPriority w:val="99"/>
    <w:unhideWhenUsed/>
    <w:rsid w:val="0007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92"/>
  </w:style>
  <w:style w:type="paragraph" w:styleId="ListParagraph">
    <w:name w:val="List Paragraph"/>
    <w:basedOn w:val="Normal"/>
    <w:uiPriority w:val="34"/>
    <w:qFormat/>
    <w:rsid w:val="003B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18</cp:revision>
  <dcterms:created xsi:type="dcterms:W3CDTF">2016-02-17T22:09:00Z</dcterms:created>
  <dcterms:modified xsi:type="dcterms:W3CDTF">2016-02-18T00:46:00Z</dcterms:modified>
</cp:coreProperties>
</file>