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F8" w:rsidRPr="00763CA2" w:rsidRDefault="00885AA5">
      <w:pPr>
        <w:rPr>
          <w:b/>
          <w:sz w:val="32"/>
        </w:rPr>
      </w:pPr>
      <w:r>
        <w:rPr>
          <w:b/>
          <w:sz w:val="32"/>
        </w:rPr>
        <w:t xml:space="preserve">All </w:t>
      </w:r>
      <w:proofErr w:type="gramStart"/>
      <w:r>
        <w:rPr>
          <w:b/>
          <w:sz w:val="32"/>
        </w:rPr>
        <w:t>For</w:t>
      </w:r>
      <w:proofErr w:type="gramEnd"/>
      <w:r>
        <w:rPr>
          <w:b/>
          <w:sz w:val="32"/>
        </w:rPr>
        <w:t xml:space="preserve"> t</w:t>
      </w:r>
      <w:r w:rsidR="000A2863">
        <w:rPr>
          <w:b/>
          <w:sz w:val="32"/>
        </w:rPr>
        <w:t>he Father</w:t>
      </w:r>
    </w:p>
    <w:p w:rsidR="00763CA2" w:rsidRPr="00666F6F" w:rsidRDefault="00763CA2">
      <w:pPr>
        <w:rPr>
          <w:i/>
          <w:sz w:val="28"/>
        </w:rPr>
      </w:pPr>
      <w:r w:rsidRPr="00666F6F">
        <w:rPr>
          <w:i/>
          <w:sz w:val="28"/>
        </w:rPr>
        <w:t>Matthew 6:1-18</w:t>
      </w:r>
    </w:p>
    <w:p w:rsidR="00F35CA4" w:rsidRPr="00666F6F" w:rsidRDefault="007411C3">
      <w:pPr>
        <w:rPr>
          <w:b/>
          <w:sz w:val="24"/>
        </w:rPr>
      </w:pPr>
      <w:r w:rsidRPr="00666F6F">
        <w:rPr>
          <w:b/>
          <w:sz w:val="24"/>
        </w:rPr>
        <w:t>Introduction</w:t>
      </w:r>
    </w:p>
    <w:p w:rsidR="007411C3" w:rsidRDefault="007411C3" w:rsidP="007411C3">
      <w:pPr>
        <w:pStyle w:val="ListParagraph"/>
        <w:numPr>
          <w:ilvl w:val="0"/>
          <w:numId w:val="2"/>
        </w:numPr>
      </w:pPr>
      <w:r>
        <w:t>Jesus continues to explain how our righteousness should exceed that of the scribe’s and Pharisees’.</w:t>
      </w:r>
    </w:p>
    <w:p w:rsidR="007411C3" w:rsidRDefault="007411C3" w:rsidP="007411C3">
      <w:pPr>
        <w:pStyle w:val="ListParagraph"/>
        <w:numPr>
          <w:ilvl w:val="0"/>
          <w:numId w:val="2"/>
        </w:numPr>
      </w:pPr>
      <w:r>
        <w:t>Their righteousness was merely an appearance of righteousness</w:t>
      </w:r>
      <w:r w:rsidR="005B6EF6">
        <w:t xml:space="preserve"> for the praise of men</w:t>
      </w:r>
      <w:r>
        <w:t xml:space="preserve"> </w:t>
      </w:r>
      <w:r w:rsidR="00D93E75">
        <w:t>(Matthew 23:5-7</w:t>
      </w:r>
      <w:r w:rsidR="005F3AE3">
        <w:t>, 27-28</w:t>
      </w:r>
      <w:r w:rsidR="00D93E75">
        <w:t>).</w:t>
      </w:r>
    </w:p>
    <w:p w:rsidR="005B6EF6" w:rsidRDefault="00852272" w:rsidP="00906543">
      <w:pPr>
        <w:pStyle w:val="ListParagraph"/>
        <w:numPr>
          <w:ilvl w:val="0"/>
          <w:numId w:val="2"/>
        </w:numPr>
      </w:pPr>
      <w:r>
        <w:t xml:space="preserve">True righteousness is </w:t>
      </w:r>
      <w:r w:rsidR="0012690C">
        <w:t>sincere</w:t>
      </w:r>
      <w:r w:rsidR="006C0AF3">
        <w:t xml:space="preserve"> (not like the hypocrites; </w:t>
      </w:r>
      <w:r w:rsidR="006C0AF3" w:rsidRPr="006C0AF3">
        <w:rPr>
          <w:i/>
        </w:rPr>
        <w:t>“like the hypocrites”</w:t>
      </w:r>
      <w:r w:rsidR="006C0AF3">
        <w:t>)</w:t>
      </w:r>
      <w:r w:rsidR="0012690C">
        <w:t xml:space="preserve"> </w:t>
      </w:r>
      <w:r>
        <w:t>worship and obedience to please God, not yourself or men.</w:t>
      </w:r>
    </w:p>
    <w:p w:rsidR="00906543" w:rsidRDefault="00906543" w:rsidP="00906543"/>
    <w:p w:rsidR="00906543" w:rsidRDefault="00906543" w:rsidP="00906543">
      <w:pPr>
        <w:pStyle w:val="ListParagraph"/>
        <w:numPr>
          <w:ilvl w:val="0"/>
          <w:numId w:val="1"/>
        </w:numPr>
      </w:pPr>
      <w:r>
        <w:t>Righteousness Before God, not Man (v. 1)</w:t>
      </w:r>
    </w:p>
    <w:p w:rsidR="00DF3463" w:rsidRDefault="00DF3463" w:rsidP="00DF3463">
      <w:pPr>
        <w:pStyle w:val="ListParagraph"/>
        <w:numPr>
          <w:ilvl w:val="0"/>
          <w:numId w:val="9"/>
        </w:numPr>
      </w:pPr>
      <w:r>
        <w:t>Early manuscripts have the general word righteousness.</w:t>
      </w:r>
      <w:r w:rsidR="00177D8A">
        <w:t xml:space="preserve"> (NASV, ESV)</w:t>
      </w:r>
    </w:p>
    <w:p w:rsidR="00DF3463" w:rsidRDefault="00DF3463" w:rsidP="00DF3463">
      <w:pPr>
        <w:pStyle w:val="ListParagraph"/>
        <w:numPr>
          <w:ilvl w:val="0"/>
          <w:numId w:val="9"/>
        </w:numPr>
      </w:pPr>
      <w:r>
        <w:t>Covers everything a Christian does.</w:t>
      </w:r>
    </w:p>
    <w:p w:rsidR="00DF3463" w:rsidRDefault="00DF3463" w:rsidP="00DF3463">
      <w:pPr>
        <w:pStyle w:val="ListParagraph"/>
        <w:numPr>
          <w:ilvl w:val="0"/>
          <w:numId w:val="9"/>
        </w:numPr>
      </w:pPr>
      <w:r>
        <w:t>The three categories discussed later fall under this.</w:t>
      </w:r>
    </w:p>
    <w:p w:rsidR="00906543" w:rsidRDefault="00906543" w:rsidP="00906543">
      <w:pPr>
        <w:pStyle w:val="ListParagraph"/>
        <w:numPr>
          <w:ilvl w:val="0"/>
          <w:numId w:val="7"/>
        </w:numPr>
      </w:pPr>
      <w:r>
        <w:t>“to be seen by them”</w:t>
      </w:r>
    </w:p>
    <w:p w:rsidR="00906543" w:rsidRDefault="00906543" w:rsidP="00906543">
      <w:pPr>
        <w:pStyle w:val="ListParagraph"/>
        <w:numPr>
          <w:ilvl w:val="0"/>
          <w:numId w:val="8"/>
        </w:numPr>
      </w:pPr>
      <w:r>
        <w:t>Not concealed righteousness.</w:t>
      </w:r>
    </w:p>
    <w:p w:rsidR="00906543" w:rsidRDefault="00906543" w:rsidP="00906543">
      <w:pPr>
        <w:pStyle w:val="ListParagraph"/>
        <w:numPr>
          <w:ilvl w:val="0"/>
          <w:numId w:val="8"/>
        </w:numPr>
      </w:pPr>
      <w:r>
        <w:t>Suggests the motive</w:t>
      </w:r>
      <w:r w:rsidR="00A023D9">
        <w:t>/purpose</w:t>
      </w:r>
      <w:r>
        <w:t xml:space="preserve">. </w:t>
      </w:r>
    </w:p>
    <w:p w:rsidR="00906543" w:rsidRDefault="00906543" w:rsidP="00906543">
      <w:pPr>
        <w:pStyle w:val="ListParagraph"/>
        <w:numPr>
          <w:ilvl w:val="0"/>
          <w:numId w:val="8"/>
        </w:numPr>
      </w:pPr>
      <w:r>
        <w:t xml:space="preserve">To be seen – </w:t>
      </w:r>
      <w:proofErr w:type="spellStart"/>
      <w:r w:rsidRPr="00906543">
        <w:rPr>
          <w:i/>
        </w:rPr>
        <w:t>theaomai</w:t>
      </w:r>
      <w:proofErr w:type="spellEnd"/>
      <w:r>
        <w:t xml:space="preserve"> – to look </w:t>
      </w:r>
      <w:r w:rsidRPr="00906543">
        <w:rPr>
          <w:i/>
        </w:rPr>
        <w:t>closely</w:t>
      </w:r>
      <w:r>
        <w:t xml:space="preserve"> at; view </w:t>
      </w:r>
      <w:r w:rsidRPr="00906543">
        <w:rPr>
          <w:i/>
        </w:rPr>
        <w:t>attentively</w:t>
      </w:r>
      <w:r>
        <w:t>.</w:t>
      </w:r>
    </w:p>
    <w:p w:rsidR="00906543" w:rsidRDefault="00DF3463" w:rsidP="00906543">
      <w:pPr>
        <w:pStyle w:val="ListParagraph"/>
        <w:numPr>
          <w:ilvl w:val="1"/>
          <w:numId w:val="8"/>
        </w:numPr>
      </w:pPr>
      <w:r>
        <w:t>Theater comes from this Greek word. (a place for seeing shows; public shows)</w:t>
      </w:r>
    </w:p>
    <w:p w:rsidR="00DF3463" w:rsidRDefault="00537058" w:rsidP="00DF3463">
      <w:pPr>
        <w:pStyle w:val="ListParagraph"/>
        <w:numPr>
          <w:ilvl w:val="0"/>
          <w:numId w:val="8"/>
        </w:numPr>
      </w:pPr>
      <w:r>
        <w:t>6:2, 5, 16 (the hypocrites want to put on a show – act the part)</w:t>
      </w:r>
    </w:p>
    <w:p w:rsidR="00537058" w:rsidRDefault="00537058" w:rsidP="00537058">
      <w:pPr>
        <w:pStyle w:val="ListParagraph"/>
        <w:numPr>
          <w:ilvl w:val="1"/>
          <w:numId w:val="8"/>
        </w:numPr>
      </w:pPr>
      <w:r>
        <w:t xml:space="preserve">When an actor plays the part, he goes home and is something completely different. He is only that character when </w:t>
      </w:r>
      <w:r w:rsidRPr="00537058">
        <w:rPr>
          <w:i/>
        </w:rPr>
        <w:t>in the theater</w:t>
      </w:r>
      <w:r>
        <w:t>.</w:t>
      </w:r>
    </w:p>
    <w:p w:rsidR="00A35380" w:rsidRDefault="00A35380" w:rsidP="00507D5F">
      <w:pPr>
        <w:pStyle w:val="ListParagraph"/>
        <w:numPr>
          <w:ilvl w:val="0"/>
          <w:numId w:val="8"/>
        </w:numPr>
      </w:pPr>
      <w:r>
        <w:t>5:16 – let our light shine. (Not concealed righteousness, but true righteousness.)</w:t>
      </w:r>
    </w:p>
    <w:p w:rsidR="00D17FA2" w:rsidRDefault="00D17FA2" w:rsidP="00507D5F">
      <w:pPr>
        <w:pStyle w:val="ListParagraph"/>
        <w:numPr>
          <w:ilvl w:val="0"/>
          <w:numId w:val="8"/>
        </w:numPr>
      </w:pPr>
      <w:r>
        <w:t>It should be for the purpose of pleasing God – Galatians 1:10</w:t>
      </w:r>
      <w:r w:rsidR="00CA581E">
        <w:t>; 1 Thessalonians 2:4</w:t>
      </w:r>
    </w:p>
    <w:p w:rsidR="00507D5F" w:rsidRDefault="00507D5F" w:rsidP="00507D5F">
      <w:pPr>
        <w:pStyle w:val="ListParagraph"/>
        <w:numPr>
          <w:ilvl w:val="0"/>
          <w:numId w:val="7"/>
        </w:numPr>
      </w:pPr>
      <w:r>
        <w:t>We must be righteous and show it!</w:t>
      </w:r>
      <w:r w:rsidR="00CA1657">
        <w:t xml:space="preserve"> (5:16)</w:t>
      </w:r>
    </w:p>
    <w:p w:rsidR="00507D5F" w:rsidRDefault="00507D5F" w:rsidP="00507D5F">
      <w:pPr>
        <w:pStyle w:val="ListParagraph"/>
        <w:numPr>
          <w:ilvl w:val="0"/>
          <w:numId w:val="10"/>
        </w:numPr>
      </w:pPr>
      <w:r>
        <w:t xml:space="preserve">Romans </w:t>
      </w:r>
      <w:r w:rsidR="00984E9D">
        <w:t>12:1-2</w:t>
      </w:r>
      <w:r>
        <w:t>; 1 Peter 2:11-12</w:t>
      </w:r>
    </w:p>
    <w:p w:rsidR="003F03EA" w:rsidRPr="003F03EA" w:rsidRDefault="003F03EA" w:rsidP="003F03EA">
      <w:pPr>
        <w:rPr>
          <w:i/>
        </w:rPr>
      </w:pPr>
      <w:r w:rsidRPr="003F03EA">
        <w:rPr>
          <w:i/>
        </w:rPr>
        <w:t>Three specific acts of righteousness discussed.</w:t>
      </w:r>
    </w:p>
    <w:p w:rsidR="00906543" w:rsidRDefault="00906543" w:rsidP="00906543">
      <w:pPr>
        <w:pStyle w:val="ListParagraph"/>
        <w:numPr>
          <w:ilvl w:val="0"/>
          <w:numId w:val="1"/>
        </w:numPr>
      </w:pPr>
      <w:r>
        <w:t>Charitable Deeds (v. 2-4)</w:t>
      </w:r>
    </w:p>
    <w:p w:rsidR="00444673" w:rsidRDefault="00444673" w:rsidP="00444673">
      <w:pPr>
        <w:pStyle w:val="ListParagraph"/>
        <w:numPr>
          <w:ilvl w:val="0"/>
          <w:numId w:val="10"/>
        </w:numPr>
      </w:pPr>
      <w:r>
        <w:t>Alms – charity to the poor.</w:t>
      </w:r>
    </w:p>
    <w:p w:rsidR="00507D5F" w:rsidRDefault="00507D5F" w:rsidP="00507D5F">
      <w:pPr>
        <w:pStyle w:val="ListParagraph"/>
        <w:numPr>
          <w:ilvl w:val="0"/>
          <w:numId w:val="11"/>
        </w:numPr>
      </w:pPr>
      <w:r>
        <w:t>What not to do?</w:t>
      </w:r>
    </w:p>
    <w:p w:rsidR="008543AD" w:rsidRDefault="008543AD" w:rsidP="008543AD">
      <w:pPr>
        <w:pStyle w:val="ListParagraph"/>
        <w:numPr>
          <w:ilvl w:val="0"/>
          <w:numId w:val="10"/>
        </w:numPr>
      </w:pPr>
      <w:r>
        <w:t>“Sound a trumpet.”</w:t>
      </w:r>
    </w:p>
    <w:p w:rsidR="00A56FB8" w:rsidRDefault="00A56FB8" w:rsidP="00A56FB8">
      <w:pPr>
        <w:pStyle w:val="ListParagraph"/>
        <w:numPr>
          <w:ilvl w:val="1"/>
          <w:numId w:val="10"/>
        </w:numPr>
      </w:pPr>
      <w:r>
        <w:t xml:space="preserve">Used to call attention or alert – Joshua 6:5 (Jericho); Nehemiah 4:20 (Rebuilding </w:t>
      </w:r>
      <w:r w:rsidR="006E65E0">
        <w:t>wall of Jerusalem</w:t>
      </w:r>
      <w:r w:rsidR="00207D8A">
        <w:t xml:space="preserve"> after it was leveled during Babylonian captivity</w:t>
      </w:r>
      <w:r w:rsidR="006E65E0">
        <w:t xml:space="preserve">; Danger of </w:t>
      </w:r>
      <w:proofErr w:type="spellStart"/>
      <w:r w:rsidR="006E65E0">
        <w:t>Sanballat</w:t>
      </w:r>
      <w:proofErr w:type="spellEnd"/>
      <w:r w:rsidR="006E65E0">
        <w:t xml:space="preserve"> attacking)</w:t>
      </w:r>
    </w:p>
    <w:p w:rsidR="008543AD" w:rsidRDefault="008543AD" w:rsidP="008543AD">
      <w:pPr>
        <w:pStyle w:val="ListParagraph"/>
        <w:numPr>
          <w:ilvl w:val="0"/>
          <w:numId w:val="10"/>
        </w:numPr>
      </w:pPr>
      <w:r>
        <w:t>“Let your left hand know what your right is doing.”</w:t>
      </w:r>
    </w:p>
    <w:p w:rsidR="005E3526" w:rsidRDefault="00444673" w:rsidP="005E3526">
      <w:pPr>
        <w:pStyle w:val="ListParagraph"/>
        <w:numPr>
          <w:ilvl w:val="1"/>
          <w:numId w:val="10"/>
        </w:numPr>
      </w:pPr>
      <w:r>
        <w:t xml:space="preserve">If it were possible for your hand to know, give in such a way that it would be unaware. (opposite of sounding a trumpet) </w:t>
      </w:r>
    </w:p>
    <w:p w:rsidR="00507D5F" w:rsidRDefault="00507D5F" w:rsidP="00507D5F">
      <w:pPr>
        <w:pStyle w:val="ListParagraph"/>
        <w:numPr>
          <w:ilvl w:val="0"/>
          <w:numId w:val="11"/>
        </w:numPr>
      </w:pPr>
      <w:r>
        <w:lastRenderedPageBreak/>
        <w:t>What to do?</w:t>
      </w:r>
    </w:p>
    <w:p w:rsidR="00444673" w:rsidRDefault="008543AD" w:rsidP="00487D86">
      <w:pPr>
        <w:pStyle w:val="ListParagraph"/>
        <w:numPr>
          <w:ilvl w:val="0"/>
          <w:numId w:val="14"/>
        </w:numPr>
      </w:pPr>
      <w:r>
        <w:t>“Let it be done in secret.”</w:t>
      </w:r>
    </w:p>
    <w:p w:rsidR="00906543" w:rsidRDefault="00906543" w:rsidP="00906543">
      <w:pPr>
        <w:pStyle w:val="ListParagraph"/>
        <w:numPr>
          <w:ilvl w:val="0"/>
          <w:numId w:val="1"/>
        </w:numPr>
      </w:pPr>
      <w:r>
        <w:t>Prayer (v. 5-15)</w:t>
      </w:r>
    </w:p>
    <w:p w:rsidR="008543AD" w:rsidRDefault="00507D5F" w:rsidP="00043BC5">
      <w:pPr>
        <w:pStyle w:val="ListParagraph"/>
        <w:numPr>
          <w:ilvl w:val="0"/>
          <w:numId w:val="12"/>
        </w:numPr>
      </w:pPr>
      <w:r>
        <w:t>What not to do?</w:t>
      </w:r>
    </w:p>
    <w:p w:rsidR="008543AD" w:rsidRDefault="008543AD" w:rsidP="008543AD">
      <w:pPr>
        <w:pStyle w:val="ListParagraph"/>
        <w:numPr>
          <w:ilvl w:val="0"/>
          <w:numId w:val="14"/>
        </w:numPr>
      </w:pPr>
      <w:r>
        <w:t>“Pray on the corners of the streets.”</w:t>
      </w:r>
      <w:r w:rsidR="00053B14">
        <w:t>(v. 5)</w:t>
      </w:r>
    </w:p>
    <w:p w:rsidR="00043BC5" w:rsidRDefault="00043BC5" w:rsidP="008543AD">
      <w:pPr>
        <w:pStyle w:val="ListParagraph"/>
        <w:numPr>
          <w:ilvl w:val="0"/>
          <w:numId w:val="14"/>
        </w:numPr>
      </w:pPr>
      <w:r>
        <w:t>“Use vain repetitions.”</w:t>
      </w:r>
      <w:r w:rsidR="00053B14">
        <w:t xml:space="preserve"> (v. 7)</w:t>
      </w:r>
    </w:p>
    <w:p w:rsidR="00466893" w:rsidRDefault="00466893" w:rsidP="00466893">
      <w:pPr>
        <w:pStyle w:val="ListParagraph"/>
        <w:numPr>
          <w:ilvl w:val="1"/>
          <w:numId w:val="14"/>
        </w:numPr>
      </w:pPr>
      <w:r>
        <w:t>Not condemning praying often – Luke 18:1 (persistent widow); 2 Thessalonians 1:11</w:t>
      </w:r>
    </w:p>
    <w:p w:rsidR="00BD1EB5" w:rsidRDefault="00BD1EB5" w:rsidP="00466893">
      <w:pPr>
        <w:pStyle w:val="ListParagraph"/>
        <w:numPr>
          <w:ilvl w:val="1"/>
          <w:numId w:val="14"/>
        </w:numPr>
      </w:pPr>
      <w:r>
        <w:t>Ex. Of vain rep.: Reciting the Example prayer</w:t>
      </w:r>
    </w:p>
    <w:p w:rsidR="00507D5F" w:rsidRDefault="00507D5F" w:rsidP="00507D5F">
      <w:pPr>
        <w:pStyle w:val="ListParagraph"/>
        <w:numPr>
          <w:ilvl w:val="0"/>
          <w:numId w:val="12"/>
        </w:numPr>
      </w:pPr>
      <w:r>
        <w:t>What to do?</w:t>
      </w:r>
    </w:p>
    <w:p w:rsidR="008543AD" w:rsidRDefault="00043BC5" w:rsidP="008543AD">
      <w:pPr>
        <w:pStyle w:val="ListParagraph"/>
        <w:numPr>
          <w:ilvl w:val="0"/>
          <w:numId w:val="15"/>
        </w:numPr>
      </w:pPr>
      <w:r>
        <w:t>“Go into your room, shut the door.”</w:t>
      </w:r>
    </w:p>
    <w:p w:rsidR="00043BC5" w:rsidRDefault="00043BC5" w:rsidP="008543AD">
      <w:pPr>
        <w:pStyle w:val="ListParagraph"/>
        <w:numPr>
          <w:ilvl w:val="0"/>
          <w:numId w:val="15"/>
        </w:numPr>
      </w:pPr>
      <w:r>
        <w:t>“Pray in this manner.”</w:t>
      </w:r>
    </w:p>
    <w:p w:rsidR="002C4D55" w:rsidRDefault="002C4D55" w:rsidP="002C4D55">
      <w:pPr>
        <w:pStyle w:val="ListParagraph"/>
        <w:numPr>
          <w:ilvl w:val="1"/>
          <w:numId w:val="15"/>
        </w:numPr>
      </w:pPr>
      <w:r>
        <w:t xml:space="preserve">Not </w:t>
      </w:r>
      <w:proofErr w:type="gramStart"/>
      <w:r>
        <w:t>Lord’s prayer</w:t>
      </w:r>
      <w:proofErr w:type="gramEnd"/>
      <w:r>
        <w:t>, rather, example prayer.</w:t>
      </w:r>
    </w:p>
    <w:p w:rsidR="002C4D55" w:rsidRDefault="00450FAC" w:rsidP="002C4D55">
      <w:pPr>
        <w:pStyle w:val="ListParagraph"/>
        <w:numPr>
          <w:ilvl w:val="1"/>
          <w:numId w:val="15"/>
        </w:numPr>
      </w:pPr>
      <w:r>
        <w:t>Address the prayer. “Our Father” (those in Christ)</w:t>
      </w:r>
    </w:p>
    <w:p w:rsidR="00450FAC" w:rsidRDefault="00450FAC" w:rsidP="002C4D55">
      <w:pPr>
        <w:pStyle w:val="ListParagraph"/>
        <w:numPr>
          <w:ilvl w:val="1"/>
          <w:numId w:val="15"/>
        </w:numPr>
      </w:pPr>
      <w:r>
        <w:t xml:space="preserve">Show reverence. “Hallowed be </w:t>
      </w:r>
      <w:proofErr w:type="gramStart"/>
      <w:r>
        <w:t>Your</w:t>
      </w:r>
      <w:proofErr w:type="gramEnd"/>
      <w:r>
        <w:t xml:space="preserve"> name.” (to make holy)</w:t>
      </w:r>
    </w:p>
    <w:p w:rsidR="00450FAC" w:rsidRDefault="00450FAC" w:rsidP="002C4D55">
      <w:pPr>
        <w:pStyle w:val="ListParagraph"/>
        <w:numPr>
          <w:ilvl w:val="1"/>
          <w:numId w:val="15"/>
        </w:numPr>
      </w:pPr>
      <w:r>
        <w:t>Show submission. “</w:t>
      </w:r>
      <w:proofErr w:type="gramStart"/>
      <w:r>
        <w:t>Your</w:t>
      </w:r>
      <w:proofErr w:type="gramEnd"/>
      <w:r>
        <w:t xml:space="preserve"> Kingdom Come.” (Hadn’t come yet. Show willingness to accept His authority and submit to it.)</w:t>
      </w:r>
    </w:p>
    <w:p w:rsidR="00450FAC" w:rsidRDefault="00450FAC" w:rsidP="002C4D55">
      <w:pPr>
        <w:pStyle w:val="ListParagraph"/>
        <w:numPr>
          <w:ilvl w:val="1"/>
          <w:numId w:val="15"/>
        </w:numPr>
      </w:pPr>
      <w:r>
        <w:t>Further show of submission. “Your will be done.”</w:t>
      </w:r>
    </w:p>
    <w:p w:rsidR="00450FAC" w:rsidRDefault="00450FAC" w:rsidP="002C4D55">
      <w:pPr>
        <w:pStyle w:val="ListParagraph"/>
        <w:numPr>
          <w:ilvl w:val="1"/>
          <w:numId w:val="15"/>
        </w:numPr>
      </w:pPr>
      <w:r>
        <w:t>Physical needs. “Give us this day our daily bread.”</w:t>
      </w:r>
    </w:p>
    <w:p w:rsidR="00450FAC" w:rsidRDefault="00450FAC" w:rsidP="002C4D55">
      <w:pPr>
        <w:pStyle w:val="ListParagraph"/>
        <w:numPr>
          <w:ilvl w:val="1"/>
          <w:numId w:val="15"/>
        </w:numPr>
      </w:pPr>
      <w:r>
        <w:t>Forgiveness. “Forgive us our debts.”</w:t>
      </w:r>
    </w:p>
    <w:p w:rsidR="00450FAC" w:rsidRDefault="00450FAC" w:rsidP="002C4D55">
      <w:pPr>
        <w:pStyle w:val="ListParagraph"/>
        <w:numPr>
          <w:ilvl w:val="1"/>
          <w:numId w:val="15"/>
        </w:numPr>
      </w:pPr>
      <w:r>
        <w:t>Guidance and protection. “Lead us not into temptation.” “Deliver us from the evil one.”</w:t>
      </w:r>
    </w:p>
    <w:p w:rsidR="00450FAC" w:rsidRDefault="00450FAC" w:rsidP="002C4D55">
      <w:pPr>
        <w:pStyle w:val="ListParagraph"/>
        <w:numPr>
          <w:ilvl w:val="1"/>
          <w:numId w:val="15"/>
        </w:numPr>
      </w:pPr>
      <w:r>
        <w:t>Recognition of His divine nature. “Yours is the kingdom, power, glory, forever.”</w:t>
      </w:r>
    </w:p>
    <w:p w:rsidR="00043BC5" w:rsidRDefault="00043BC5" w:rsidP="008543AD">
      <w:pPr>
        <w:pStyle w:val="ListParagraph"/>
        <w:numPr>
          <w:ilvl w:val="0"/>
          <w:numId w:val="15"/>
        </w:numPr>
      </w:pPr>
      <w:r>
        <w:t>“Forgive your debtors.”</w:t>
      </w:r>
    </w:p>
    <w:p w:rsidR="00906543" w:rsidRDefault="00906543" w:rsidP="00906543">
      <w:pPr>
        <w:pStyle w:val="ListParagraph"/>
        <w:numPr>
          <w:ilvl w:val="0"/>
          <w:numId w:val="1"/>
        </w:numPr>
      </w:pPr>
      <w:r>
        <w:t>Fasting (v. 16-18)</w:t>
      </w:r>
    </w:p>
    <w:p w:rsidR="00BD7F42" w:rsidRDefault="00BD7F42" w:rsidP="00BD7F42">
      <w:pPr>
        <w:pStyle w:val="ListParagraph"/>
        <w:numPr>
          <w:ilvl w:val="0"/>
          <w:numId w:val="17"/>
        </w:numPr>
      </w:pPr>
      <w:r>
        <w:t>1 Corinthians 7:5 (husband/wife relations) – For the purpose of focusing.</w:t>
      </w:r>
    </w:p>
    <w:p w:rsidR="004345EB" w:rsidRDefault="004345EB" w:rsidP="00BD7F42">
      <w:pPr>
        <w:pStyle w:val="ListParagraph"/>
        <w:numPr>
          <w:ilvl w:val="0"/>
          <w:numId w:val="17"/>
        </w:numPr>
      </w:pPr>
      <w:r>
        <w:t>When you take efforts to focus on spiritual things. Philippians 4:8</w:t>
      </w:r>
    </w:p>
    <w:p w:rsidR="00507D5F" w:rsidRDefault="00507D5F" w:rsidP="00507D5F">
      <w:pPr>
        <w:pStyle w:val="ListParagraph"/>
        <w:numPr>
          <w:ilvl w:val="0"/>
          <w:numId w:val="13"/>
        </w:numPr>
      </w:pPr>
      <w:r>
        <w:t>What not to do?</w:t>
      </w:r>
    </w:p>
    <w:p w:rsidR="00043BC5" w:rsidRDefault="00043BC5" w:rsidP="00043BC5">
      <w:pPr>
        <w:pStyle w:val="ListParagraph"/>
        <w:numPr>
          <w:ilvl w:val="0"/>
          <w:numId w:val="16"/>
        </w:numPr>
      </w:pPr>
      <w:r>
        <w:t>“Do not have a sad countenance.”</w:t>
      </w:r>
    </w:p>
    <w:p w:rsidR="00507D5F" w:rsidRDefault="00507D5F" w:rsidP="00507D5F">
      <w:pPr>
        <w:pStyle w:val="ListParagraph"/>
        <w:numPr>
          <w:ilvl w:val="0"/>
          <w:numId w:val="13"/>
        </w:numPr>
      </w:pPr>
      <w:r>
        <w:t>What to do?</w:t>
      </w:r>
    </w:p>
    <w:p w:rsidR="00043BC5" w:rsidRDefault="00043BC5" w:rsidP="00043BC5">
      <w:pPr>
        <w:pStyle w:val="ListParagraph"/>
        <w:numPr>
          <w:ilvl w:val="0"/>
          <w:numId w:val="16"/>
        </w:numPr>
      </w:pPr>
      <w:r>
        <w:t>“Anoint your head, and wash your face.”</w:t>
      </w:r>
    </w:p>
    <w:p w:rsidR="00A54D2A" w:rsidRDefault="00A54D2A" w:rsidP="00A54D2A"/>
    <w:p w:rsidR="00A54D2A" w:rsidRPr="008C5904" w:rsidRDefault="00A54D2A" w:rsidP="00A54D2A">
      <w:pPr>
        <w:rPr>
          <w:b/>
          <w:sz w:val="24"/>
        </w:rPr>
      </w:pPr>
      <w:r w:rsidRPr="008C5904">
        <w:rPr>
          <w:b/>
          <w:sz w:val="24"/>
        </w:rPr>
        <w:t>Conclusion</w:t>
      </w:r>
    </w:p>
    <w:p w:rsidR="00487D86" w:rsidRDefault="00487D86" w:rsidP="00A54D2A">
      <w:r w:rsidRPr="006A1F5A">
        <w:rPr>
          <w:i/>
        </w:rPr>
        <w:t>“</w:t>
      </w:r>
      <w:proofErr w:type="gramStart"/>
      <w:r w:rsidRPr="006A1F5A">
        <w:rPr>
          <w:i/>
        </w:rPr>
        <w:t>Your</w:t>
      </w:r>
      <w:proofErr w:type="gramEnd"/>
      <w:r w:rsidRPr="006A1F5A">
        <w:rPr>
          <w:i/>
        </w:rPr>
        <w:t xml:space="preserve"> Father who sees in secret will Himself reward you openly.”</w:t>
      </w:r>
      <w:r>
        <w:t xml:space="preserve"> – Ecclesiastes 12:14; Romans 2:16</w:t>
      </w:r>
      <w:r w:rsidR="00805C4D">
        <w:t xml:space="preserve"> (talking of God’s righteous judgment)</w:t>
      </w:r>
      <w:bookmarkStart w:id="0" w:name="_GoBack"/>
      <w:bookmarkEnd w:id="0"/>
    </w:p>
    <w:p w:rsidR="00A54D2A" w:rsidRDefault="00A54D2A" w:rsidP="00A54D2A">
      <w:r>
        <w:t>The next lesson will explain what the reward from the Father is (6:19-24).</w:t>
      </w:r>
    </w:p>
    <w:p w:rsidR="00A54D2A" w:rsidRPr="007411C3" w:rsidRDefault="00A54D2A" w:rsidP="00A54D2A"/>
    <w:sectPr w:rsidR="00A54D2A" w:rsidRPr="0074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F47"/>
    <w:multiLevelType w:val="hybridMultilevel"/>
    <w:tmpl w:val="A1B06500"/>
    <w:lvl w:ilvl="0" w:tplc="2A380C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C093F"/>
    <w:multiLevelType w:val="hybridMultilevel"/>
    <w:tmpl w:val="6D749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016EB8"/>
    <w:multiLevelType w:val="hybridMultilevel"/>
    <w:tmpl w:val="818AF154"/>
    <w:lvl w:ilvl="0" w:tplc="40AC5B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95019"/>
    <w:multiLevelType w:val="hybridMultilevel"/>
    <w:tmpl w:val="5FBC412A"/>
    <w:lvl w:ilvl="0" w:tplc="026E8A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92910"/>
    <w:multiLevelType w:val="hybridMultilevel"/>
    <w:tmpl w:val="0F9E7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845901"/>
    <w:multiLevelType w:val="hybridMultilevel"/>
    <w:tmpl w:val="AFBEB89E"/>
    <w:lvl w:ilvl="0" w:tplc="25BAC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A74DCC"/>
    <w:multiLevelType w:val="hybridMultilevel"/>
    <w:tmpl w:val="883E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BEA"/>
    <w:multiLevelType w:val="hybridMultilevel"/>
    <w:tmpl w:val="10BE9F50"/>
    <w:lvl w:ilvl="0" w:tplc="D36EC5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FB2CEF"/>
    <w:multiLevelType w:val="hybridMultilevel"/>
    <w:tmpl w:val="0B0641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CB92995"/>
    <w:multiLevelType w:val="hybridMultilevel"/>
    <w:tmpl w:val="1D3A9C60"/>
    <w:lvl w:ilvl="0" w:tplc="6B260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E287D"/>
    <w:multiLevelType w:val="hybridMultilevel"/>
    <w:tmpl w:val="F514B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7FA5307"/>
    <w:multiLevelType w:val="hybridMultilevel"/>
    <w:tmpl w:val="DFD6D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7A6D6C"/>
    <w:multiLevelType w:val="hybridMultilevel"/>
    <w:tmpl w:val="5D2CF08C"/>
    <w:lvl w:ilvl="0" w:tplc="8BF6D6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543E12"/>
    <w:multiLevelType w:val="hybridMultilevel"/>
    <w:tmpl w:val="DDC20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D04DE4"/>
    <w:multiLevelType w:val="hybridMultilevel"/>
    <w:tmpl w:val="CAC473C6"/>
    <w:lvl w:ilvl="0" w:tplc="C3F07C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4E6CB5"/>
    <w:multiLevelType w:val="hybridMultilevel"/>
    <w:tmpl w:val="30882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EA716AA"/>
    <w:multiLevelType w:val="hybridMultilevel"/>
    <w:tmpl w:val="EF2A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2"/>
  </w:num>
  <w:num w:numId="12">
    <w:abstractNumId w:val="12"/>
  </w:num>
  <w:num w:numId="13">
    <w:abstractNumId w:val="14"/>
  </w:num>
  <w:num w:numId="14">
    <w:abstractNumId w:val="16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A2"/>
    <w:rsid w:val="00043BC5"/>
    <w:rsid w:val="00053B14"/>
    <w:rsid w:val="000A2863"/>
    <w:rsid w:val="0012690C"/>
    <w:rsid w:val="00177D8A"/>
    <w:rsid w:val="00207D8A"/>
    <w:rsid w:val="002A530D"/>
    <w:rsid w:val="002C4D55"/>
    <w:rsid w:val="003F03EA"/>
    <w:rsid w:val="004345EB"/>
    <w:rsid w:val="00444673"/>
    <w:rsid w:val="00450FAC"/>
    <w:rsid w:val="00466893"/>
    <w:rsid w:val="00487D86"/>
    <w:rsid w:val="00491D37"/>
    <w:rsid w:val="00507D5F"/>
    <w:rsid w:val="00537058"/>
    <w:rsid w:val="005B6EF6"/>
    <w:rsid w:val="005E3526"/>
    <w:rsid w:val="005F3AE3"/>
    <w:rsid w:val="00666F6F"/>
    <w:rsid w:val="006A1F5A"/>
    <w:rsid w:val="006C0AF3"/>
    <w:rsid w:val="006C720B"/>
    <w:rsid w:val="006E65E0"/>
    <w:rsid w:val="006F07A2"/>
    <w:rsid w:val="007105C0"/>
    <w:rsid w:val="007411C3"/>
    <w:rsid w:val="00763CA2"/>
    <w:rsid w:val="007B06AC"/>
    <w:rsid w:val="00805C4D"/>
    <w:rsid w:val="00817F15"/>
    <w:rsid w:val="00852272"/>
    <w:rsid w:val="008543AD"/>
    <w:rsid w:val="00871ED5"/>
    <w:rsid w:val="00885AA5"/>
    <w:rsid w:val="008C5904"/>
    <w:rsid w:val="00906543"/>
    <w:rsid w:val="00984E9D"/>
    <w:rsid w:val="00985E40"/>
    <w:rsid w:val="009C5DD6"/>
    <w:rsid w:val="00A023D9"/>
    <w:rsid w:val="00A35380"/>
    <w:rsid w:val="00A54D2A"/>
    <w:rsid w:val="00A56FB8"/>
    <w:rsid w:val="00BD1EB5"/>
    <w:rsid w:val="00BD7F42"/>
    <w:rsid w:val="00BE2E4E"/>
    <w:rsid w:val="00CA1657"/>
    <w:rsid w:val="00CA581E"/>
    <w:rsid w:val="00CB0A53"/>
    <w:rsid w:val="00D17FA2"/>
    <w:rsid w:val="00D93E75"/>
    <w:rsid w:val="00DF3463"/>
    <w:rsid w:val="00E020F8"/>
    <w:rsid w:val="00E97DB6"/>
    <w:rsid w:val="00F35CA4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BBDEB-067B-4A17-B044-CE22FCEF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61</cp:revision>
  <dcterms:created xsi:type="dcterms:W3CDTF">2014-03-18T14:36:00Z</dcterms:created>
  <dcterms:modified xsi:type="dcterms:W3CDTF">2014-03-23T21:41:00Z</dcterms:modified>
</cp:coreProperties>
</file>