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60" w:rsidRPr="00023B19" w:rsidRDefault="00023B19">
      <w:pPr>
        <w:rPr>
          <w:b/>
          <w:sz w:val="32"/>
        </w:rPr>
      </w:pPr>
      <w:r w:rsidRPr="00023B19">
        <w:rPr>
          <w:b/>
          <w:sz w:val="32"/>
        </w:rPr>
        <w:t>21 – Willingness of Isaiah</w:t>
      </w:r>
    </w:p>
    <w:p w:rsidR="00023B19" w:rsidRDefault="00023B19">
      <w:pPr>
        <w:rPr>
          <w:i/>
          <w:sz w:val="28"/>
        </w:rPr>
      </w:pPr>
      <w:r w:rsidRPr="00023B19">
        <w:rPr>
          <w:i/>
          <w:sz w:val="28"/>
        </w:rPr>
        <w:t>Isaiah 6:8; Matthew 4:18-22</w:t>
      </w:r>
    </w:p>
    <w:p w:rsidR="00BC1E7E" w:rsidRPr="00BC1E7E" w:rsidRDefault="00BC1E7E">
      <w:pPr>
        <w:rPr>
          <w:b/>
        </w:rPr>
      </w:pPr>
      <w:r w:rsidRPr="00BC1E7E">
        <w:rPr>
          <w:b/>
        </w:rPr>
        <w:t>Eagerness of Isaiah</w:t>
      </w:r>
    </w:p>
    <w:p w:rsidR="00BC1E7E" w:rsidRDefault="00594510" w:rsidP="00BC1E7E">
      <w:pPr>
        <w:pStyle w:val="ListParagraph"/>
        <w:numPr>
          <w:ilvl w:val="0"/>
          <w:numId w:val="1"/>
        </w:numPr>
      </w:pPr>
      <w:r>
        <w:t>His willingness is seen in his eagerness (</w:t>
      </w:r>
      <w:r w:rsidRPr="00594510">
        <w:rPr>
          <w:b/>
          <w:highlight w:val="yellow"/>
        </w:rPr>
        <w:t>cf. Isaiah 8:6</w:t>
      </w:r>
      <w:r>
        <w:t>).</w:t>
      </w:r>
    </w:p>
    <w:p w:rsidR="00594510" w:rsidRDefault="00594510" w:rsidP="00594510">
      <w:pPr>
        <w:pStyle w:val="ListParagraph"/>
        <w:numPr>
          <w:ilvl w:val="1"/>
          <w:numId w:val="1"/>
        </w:numPr>
      </w:pPr>
      <w:r>
        <w:t>His reply was immediately after the request from the Lord. No hesitation.</w:t>
      </w:r>
    </w:p>
    <w:p w:rsidR="00594510" w:rsidRDefault="00594510" w:rsidP="00594510">
      <w:pPr>
        <w:pStyle w:val="ListParagraph"/>
        <w:numPr>
          <w:ilvl w:val="1"/>
          <w:numId w:val="1"/>
        </w:numPr>
      </w:pPr>
      <w:r>
        <w:t xml:space="preserve">It helps to contrast Isaiah with others to understand how noble this reaction was </w:t>
      </w:r>
      <w:r>
        <w:sym w:font="Wingdings" w:char="F0E0"/>
      </w:r>
    </w:p>
    <w:p w:rsidR="00594510" w:rsidRDefault="00594510" w:rsidP="00594510">
      <w:pPr>
        <w:pStyle w:val="ListParagraph"/>
        <w:numPr>
          <w:ilvl w:val="0"/>
          <w:numId w:val="1"/>
        </w:numPr>
      </w:pPr>
      <w:r w:rsidRPr="00594510">
        <w:rPr>
          <w:b/>
          <w:i/>
        </w:rPr>
        <w:t>Jonah – “Here am I, I’m not going”</w:t>
      </w:r>
      <w:r>
        <w:t xml:space="preserve"> – </w:t>
      </w:r>
      <w:r w:rsidRPr="00594510">
        <w:rPr>
          <w:b/>
          <w:highlight w:val="yellow"/>
        </w:rPr>
        <w:t>Jonah 1:1-3</w:t>
      </w:r>
    </w:p>
    <w:p w:rsidR="00594510" w:rsidRDefault="00594510" w:rsidP="00594510">
      <w:pPr>
        <w:pStyle w:val="ListParagraph"/>
        <w:numPr>
          <w:ilvl w:val="1"/>
          <w:numId w:val="1"/>
        </w:numPr>
      </w:pPr>
      <w:r>
        <w:t xml:space="preserve">Reaction showed a lack of faith in God, and love for souls – </w:t>
      </w:r>
      <w:r w:rsidRPr="00594510">
        <w:rPr>
          <w:b/>
          <w:highlight w:val="yellow"/>
        </w:rPr>
        <w:t>Jonah 4:1-5</w:t>
      </w:r>
      <w:r>
        <w:t xml:space="preserve"> (did not wish for Nineveh to repent).</w:t>
      </w:r>
    </w:p>
    <w:p w:rsidR="00594510" w:rsidRPr="00594510" w:rsidRDefault="00594510" w:rsidP="00594510">
      <w:pPr>
        <w:pStyle w:val="ListParagraph"/>
        <w:numPr>
          <w:ilvl w:val="0"/>
          <w:numId w:val="1"/>
        </w:numPr>
        <w:rPr>
          <w:b/>
        </w:rPr>
      </w:pPr>
      <w:r w:rsidRPr="00594510">
        <w:rPr>
          <w:b/>
          <w:i/>
        </w:rPr>
        <w:t>Moses – “</w:t>
      </w:r>
      <w:r>
        <w:rPr>
          <w:b/>
          <w:i/>
        </w:rPr>
        <w:t>Here am I, send someone else</w:t>
      </w:r>
      <w:r w:rsidRPr="00594510">
        <w:rPr>
          <w:b/>
          <w:i/>
        </w:rPr>
        <w:t>”</w:t>
      </w:r>
      <w:r>
        <w:t xml:space="preserve"> – </w:t>
      </w:r>
      <w:r>
        <w:rPr>
          <w:b/>
          <w:highlight w:val="yellow"/>
        </w:rPr>
        <w:t>Exodus 3</w:t>
      </w:r>
      <w:r w:rsidR="00C67710" w:rsidRPr="00C67710">
        <w:rPr>
          <w:b/>
          <w:highlight w:val="yellow"/>
        </w:rPr>
        <w:t>:10; 4:13</w:t>
      </w:r>
    </w:p>
    <w:p w:rsidR="00594510" w:rsidRDefault="00C67710" w:rsidP="00594510">
      <w:pPr>
        <w:pStyle w:val="ListParagraph"/>
        <w:numPr>
          <w:ilvl w:val="1"/>
          <w:numId w:val="1"/>
        </w:numPr>
      </w:pPr>
      <w:r>
        <w:t>He did not show confidence in God to send him to do His will.</w:t>
      </w:r>
    </w:p>
    <w:p w:rsidR="00C67710" w:rsidRDefault="00C67710" w:rsidP="00594510">
      <w:pPr>
        <w:pStyle w:val="ListParagraph"/>
        <w:numPr>
          <w:ilvl w:val="1"/>
          <w:numId w:val="1"/>
        </w:numPr>
      </w:pPr>
      <w:r>
        <w:t>He tried to find excuses why he shouldn’t be the one.</w:t>
      </w:r>
    </w:p>
    <w:p w:rsidR="00C67710" w:rsidRPr="001E44A9" w:rsidRDefault="00C67710" w:rsidP="00C67710">
      <w:pPr>
        <w:pStyle w:val="ListParagraph"/>
        <w:numPr>
          <w:ilvl w:val="0"/>
          <w:numId w:val="1"/>
        </w:numPr>
        <w:rPr>
          <w:b/>
        </w:rPr>
      </w:pPr>
      <w:r w:rsidRPr="001E44A9">
        <w:rPr>
          <w:b/>
        </w:rPr>
        <w:t xml:space="preserve">Isaiah volunteered himself, and was willing and eager to do God’s bidding. </w:t>
      </w:r>
    </w:p>
    <w:p w:rsidR="00C67710" w:rsidRPr="00C67710" w:rsidRDefault="00C67710" w:rsidP="00C67710">
      <w:pPr>
        <w:rPr>
          <w:b/>
        </w:rPr>
      </w:pPr>
      <w:r w:rsidRPr="00C67710">
        <w:rPr>
          <w:b/>
        </w:rPr>
        <w:t>Why was Isaiah so willing?</w:t>
      </w:r>
    </w:p>
    <w:p w:rsidR="00C67710" w:rsidRDefault="001E44A9" w:rsidP="00C67710">
      <w:pPr>
        <w:pStyle w:val="ListParagraph"/>
        <w:numPr>
          <w:ilvl w:val="0"/>
          <w:numId w:val="2"/>
        </w:numPr>
      </w:pPr>
      <w:r>
        <w:t xml:space="preserve">Majesty/Glory of God – </w:t>
      </w:r>
      <w:r w:rsidRPr="001E44A9">
        <w:rPr>
          <w:b/>
          <w:highlight w:val="yellow"/>
        </w:rPr>
        <w:t>(v. 1-4)</w:t>
      </w:r>
    </w:p>
    <w:p w:rsidR="001E44A9" w:rsidRDefault="001E44A9" w:rsidP="001E44A9">
      <w:pPr>
        <w:pStyle w:val="ListParagraph"/>
        <w:numPr>
          <w:ilvl w:val="1"/>
          <w:numId w:val="2"/>
        </w:numPr>
      </w:pPr>
      <w:r>
        <w:t xml:space="preserve">Contrasted with </w:t>
      </w:r>
      <w:proofErr w:type="spellStart"/>
      <w:r>
        <w:t>Uzziah</w:t>
      </w:r>
      <w:proofErr w:type="spellEnd"/>
      <w:r>
        <w:t xml:space="preserve"> (</w:t>
      </w:r>
      <w:r w:rsidRPr="001E44A9">
        <w:rPr>
          <w:b/>
          <w:highlight w:val="yellow"/>
        </w:rPr>
        <w:t>cf. 2 Chronicles 26:16-21</w:t>
      </w:r>
      <w:r>
        <w:t xml:space="preserve"> – In his pride He did not consider God as he should – as holy.)</w:t>
      </w:r>
    </w:p>
    <w:p w:rsidR="001E44A9" w:rsidRDefault="001E44A9" w:rsidP="001E44A9">
      <w:pPr>
        <w:pStyle w:val="ListParagraph"/>
        <w:numPr>
          <w:ilvl w:val="2"/>
          <w:numId w:val="2"/>
        </w:numPr>
      </w:pPr>
      <w:r>
        <w:t>He defiled the temple by treating it as a common place.</w:t>
      </w:r>
    </w:p>
    <w:p w:rsidR="001E44A9" w:rsidRDefault="001E44A9" w:rsidP="001E44A9">
      <w:pPr>
        <w:pStyle w:val="ListParagraph"/>
        <w:numPr>
          <w:ilvl w:val="2"/>
          <w:numId w:val="2"/>
        </w:numPr>
      </w:pPr>
      <w:r>
        <w:t>Not even he – the king – had the right. Only those consecrated to do so – the priests.</w:t>
      </w:r>
    </w:p>
    <w:p w:rsidR="001E44A9" w:rsidRDefault="001E44A9" w:rsidP="001E44A9">
      <w:pPr>
        <w:pStyle w:val="ListParagraph"/>
        <w:numPr>
          <w:ilvl w:val="1"/>
          <w:numId w:val="2"/>
        </w:numPr>
      </w:pPr>
      <w:r>
        <w:t>What Isaiah saw:</w:t>
      </w:r>
    </w:p>
    <w:p w:rsidR="001E44A9" w:rsidRDefault="001E44A9" w:rsidP="001E44A9">
      <w:pPr>
        <w:pStyle w:val="ListParagraph"/>
        <w:numPr>
          <w:ilvl w:val="2"/>
          <w:numId w:val="2"/>
        </w:numPr>
      </w:pPr>
      <w:r>
        <w:t xml:space="preserve">Transcendence of the Lord </w:t>
      </w:r>
      <w:r w:rsidRPr="001E44A9">
        <w:rPr>
          <w:b/>
          <w:highlight w:val="yellow"/>
        </w:rPr>
        <w:t>(v. 1)</w:t>
      </w:r>
      <w:r>
        <w:t xml:space="preserve"> – high and lifted up.</w:t>
      </w:r>
    </w:p>
    <w:p w:rsidR="001E44A9" w:rsidRDefault="001E44A9" w:rsidP="001E44A9">
      <w:pPr>
        <w:pStyle w:val="ListParagraph"/>
        <w:numPr>
          <w:ilvl w:val="2"/>
          <w:numId w:val="2"/>
        </w:numPr>
      </w:pPr>
      <w:r>
        <w:t>Seraphim</w:t>
      </w:r>
      <w:r w:rsidR="00A96ECF">
        <w:t xml:space="preserve">, the Lord’s servants </w:t>
      </w:r>
      <w:r w:rsidR="00A96ECF" w:rsidRPr="00A96ECF">
        <w:rPr>
          <w:b/>
          <w:highlight w:val="yellow"/>
        </w:rPr>
        <w:t>(v. 2).</w:t>
      </w:r>
    </w:p>
    <w:p w:rsidR="00A96ECF" w:rsidRDefault="00A96ECF" w:rsidP="00A96ECF">
      <w:pPr>
        <w:pStyle w:val="ListParagraph"/>
        <w:numPr>
          <w:ilvl w:val="3"/>
          <w:numId w:val="2"/>
        </w:numPr>
      </w:pPr>
      <w:r>
        <w:t>Covered face (</w:t>
      </w:r>
      <w:r w:rsidRPr="00A96ECF">
        <w:rPr>
          <w:b/>
          <w:highlight w:val="yellow"/>
        </w:rPr>
        <w:t>cf. 5b</w:t>
      </w:r>
      <w:r>
        <w:t xml:space="preserve"> – too holy to look upon).</w:t>
      </w:r>
    </w:p>
    <w:p w:rsidR="00A96ECF" w:rsidRDefault="00A96ECF" w:rsidP="00A96ECF">
      <w:pPr>
        <w:pStyle w:val="ListParagraph"/>
        <w:numPr>
          <w:ilvl w:val="3"/>
          <w:numId w:val="2"/>
        </w:numPr>
      </w:pPr>
      <w:r>
        <w:t>Covered feet (feet of service not worthy to be exposed before holy God).</w:t>
      </w:r>
    </w:p>
    <w:p w:rsidR="00A96ECF" w:rsidRDefault="00A96ECF" w:rsidP="00A96ECF">
      <w:pPr>
        <w:pStyle w:val="ListParagraph"/>
        <w:numPr>
          <w:ilvl w:val="2"/>
          <w:numId w:val="2"/>
        </w:numPr>
      </w:pPr>
      <w:r>
        <w:t xml:space="preserve">Cry of holiness </w:t>
      </w:r>
      <w:r w:rsidRPr="00A96ECF">
        <w:rPr>
          <w:b/>
          <w:highlight w:val="yellow"/>
        </w:rPr>
        <w:t>(v. 3</w:t>
      </w:r>
      <w:r>
        <w:t xml:space="preserve"> – not just holy, but holy </w:t>
      </w:r>
      <w:proofErr w:type="spellStart"/>
      <w:r>
        <w:t>holy</w:t>
      </w:r>
      <w:proofErr w:type="spellEnd"/>
      <w:r>
        <w:t xml:space="preserve"> holy.)</w:t>
      </w:r>
    </w:p>
    <w:p w:rsidR="00A96ECF" w:rsidRDefault="00A96ECF" w:rsidP="00A96ECF">
      <w:pPr>
        <w:pStyle w:val="ListParagraph"/>
        <w:numPr>
          <w:ilvl w:val="2"/>
          <w:numId w:val="2"/>
        </w:numPr>
      </w:pPr>
      <w:r>
        <w:t xml:space="preserve">Shaken posts and filled with smoke </w:t>
      </w:r>
      <w:r w:rsidRPr="00A96ECF">
        <w:rPr>
          <w:b/>
          <w:highlight w:val="yellow"/>
        </w:rPr>
        <w:t>(v. 4</w:t>
      </w:r>
      <w:r>
        <w:t xml:space="preserve"> – presence of God)</w:t>
      </w:r>
    </w:p>
    <w:p w:rsidR="00A96ECF" w:rsidRDefault="00A96ECF" w:rsidP="00A96ECF">
      <w:pPr>
        <w:pStyle w:val="ListParagraph"/>
        <w:numPr>
          <w:ilvl w:val="1"/>
          <w:numId w:val="2"/>
        </w:numPr>
      </w:pPr>
      <w:r>
        <w:t>God has always sent men to do His work on earth. We should be willing because of the holiness of the one who sends us (</w:t>
      </w:r>
      <w:r w:rsidRPr="00A96ECF">
        <w:rPr>
          <w:b/>
          <w:highlight w:val="yellow"/>
        </w:rPr>
        <w:t>cf. Matthew 28:19-20</w:t>
      </w:r>
      <w:r>
        <w:t>).</w:t>
      </w:r>
    </w:p>
    <w:p w:rsidR="00A96ECF" w:rsidRDefault="00A96ECF" w:rsidP="00A96ECF">
      <w:pPr>
        <w:pStyle w:val="ListParagraph"/>
        <w:numPr>
          <w:ilvl w:val="2"/>
          <w:numId w:val="2"/>
        </w:numPr>
      </w:pPr>
      <w:r w:rsidRPr="00A96ECF">
        <w:rPr>
          <w:b/>
          <w:highlight w:val="yellow"/>
        </w:rPr>
        <w:t>Matthew 4:18-22</w:t>
      </w:r>
      <w:r>
        <w:t xml:space="preserve"> – Peter, Andrew, James, and John called to be fishers of men.</w:t>
      </w:r>
    </w:p>
    <w:p w:rsidR="00A96ECF" w:rsidRDefault="00A96ECF" w:rsidP="00A96ECF">
      <w:pPr>
        <w:pStyle w:val="ListParagraph"/>
        <w:numPr>
          <w:ilvl w:val="3"/>
          <w:numId w:val="2"/>
        </w:numPr>
      </w:pPr>
      <w:r>
        <w:t xml:space="preserve">Peter and Andrew – </w:t>
      </w:r>
      <w:r w:rsidRPr="00A96ECF">
        <w:rPr>
          <w:b/>
          <w:highlight w:val="yellow"/>
        </w:rPr>
        <w:t>cf. John 1:40-41</w:t>
      </w:r>
      <w:r>
        <w:t xml:space="preserve"> (Recognized Jesus was messiah.)</w:t>
      </w:r>
    </w:p>
    <w:p w:rsidR="00A96ECF" w:rsidRDefault="00A96ECF" w:rsidP="00A96ECF">
      <w:pPr>
        <w:pStyle w:val="ListParagraph"/>
        <w:numPr>
          <w:ilvl w:val="3"/>
          <w:numId w:val="2"/>
        </w:numPr>
      </w:pPr>
      <w:r>
        <w:t xml:space="preserve">James and John – </w:t>
      </w:r>
      <w:r w:rsidRPr="00A96ECF">
        <w:rPr>
          <w:b/>
          <w:highlight w:val="yellow"/>
        </w:rPr>
        <w:t>cf. Luke 5:5-11</w:t>
      </w:r>
      <w:r>
        <w:t xml:space="preserve"> (Saw a miracle performed by Jesus).</w:t>
      </w:r>
    </w:p>
    <w:p w:rsidR="001E44A9" w:rsidRDefault="001E44A9" w:rsidP="00C67710">
      <w:pPr>
        <w:pStyle w:val="ListParagraph"/>
        <w:numPr>
          <w:ilvl w:val="0"/>
          <w:numId w:val="2"/>
        </w:numPr>
      </w:pPr>
      <w:r>
        <w:t xml:space="preserve">Sinfulness of Man – </w:t>
      </w:r>
      <w:r w:rsidRPr="002B52F9">
        <w:rPr>
          <w:b/>
          <w:highlight w:val="yellow"/>
        </w:rPr>
        <w:t>(v. 5)</w:t>
      </w:r>
    </w:p>
    <w:p w:rsidR="00A96ECF" w:rsidRDefault="00A96ECF" w:rsidP="00A96ECF">
      <w:pPr>
        <w:pStyle w:val="ListParagraph"/>
        <w:numPr>
          <w:ilvl w:val="1"/>
          <w:numId w:val="2"/>
        </w:numPr>
      </w:pPr>
      <w:r w:rsidRPr="002B52F9">
        <w:rPr>
          <w:b/>
          <w:highlight w:val="yellow"/>
        </w:rPr>
        <w:t xml:space="preserve">Romans </w:t>
      </w:r>
      <w:r w:rsidR="002B52F9" w:rsidRPr="002B52F9">
        <w:rPr>
          <w:b/>
          <w:highlight w:val="yellow"/>
        </w:rPr>
        <w:t>10:14-15</w:t>
      </w:r>
      <w:r w:rsidR="002B52F9">
        <w:t xml:space="preserve"> – Israel is in sin and needs salvation. But they need a preacher!</w:t>
      </w:r>
    </w:p>
    <w:p w:rsidR="002B52F9" w:rsidRDefault="002B52F9" w:rsidP="00A96ECF">
      <w:pPr>
        <w:pStyle w:val="ListParagraph"/>
        <w:numPr>
          <w:ilvl w:val="1"/>
          <w:numId w:val="2"/>
        </w:numPr>
      </w:pPr>
      <w:r w:rsidRPr="002B52F9">
        <w:rPr>
          <w:b/>
          <w:highlight w:val="yellow"/>
        </w:rPr>
        <w:t>Romans 3:23</w:t>
      </w:r>
      <w:r>
        <w:t xml:space="preserve"> – all have sinned (</w:t>
      </w:r>
      <w:r w:rsidRPr="002B52F9">
        <w:rPr>
          <w:b/>
          <w:highlight w:val="yellow"/>
        </w:rPr>
        <w:t>cf. 6:23</w:t>
      </w:r>
      <w:r>
        <w:t xml:space="preserve"> – wages are death)</w:t>
      </w:r>
    </w:p>
    <w:p w:rsidR="002B52F9" w:rsidRDefault="002B52F9" w:rsidP="00A96ECF">
      <w:pPr>
        <w:pStyle w:val="ListParagraph"/>
        <w:numPr>
          <w:ilvl w:val="1"/>
          <w:numId w:val="2"/>
        </w:numPr>
      </w:pPr>
      <w:r>
        <w:t>If people are headed to hell we need to have a love for them to turn them away.</w:t>
      </w:r>
    </w:p>
    <w:p w:rsidR="002B52F9" w:rsidRDefault="002B52F9" w:rsidP="00A96ECF">
      <w:pPr>
        <w:pStyle w:val="ListParagraph"/>
        <w:numPr>
          <w:ilvl w:val="1"/>
          <w:numId w:val="2"/>
        </w:numPr>
      </w:pPr>
      <w:r w:rsidRPr="002B52F9">
        <w:rPr>
          <w:b/>
          <w:highlight w:val="yellow"/>
        </w:rPr>
        <w:t>Romans 5:6-11</w:t>
      </w:r>
      <w:r>
        <w:t xml:space="preserve"> – Need to have compassion and love like God.</w:t>
      </w:r>
    </w:p>
    <w:p w:rsidR="001E44A9" w:rsidRDefault="001E44A9" w:rsidP="00C67710">
      <w:pPr>
        <w:pStyle w:val="ListParagraph"/>
        <w:numPr>
          <w:ilvl w:val="0"/>
          <w:numId w:val="2"/>
        </w:numPr>
      </w:pPr>
      <w:r>
        <w:t>Forgiveness from God – (</w:t>
      </w:r>
      <w:r w:rsidRPr="002B52F9">
        <w:rPr>
          <w:b/>
          <w:highlight w:val="yellow"/>
        </w:rPr>
        <w:t>v. 6-7)</w:t>
      </w:r>
    </w:p>
    <w:p w:rsidR="002B52F9" w:rsidRDefault="002B52F9" w:rsidP="002B52F9">
      <w:pPr>
        <w:pStyle w:val="ListParagraph"/>
        <w:numPr>
          <w:ilvl w:val="1"/>
          <w:numId w:val="2"/>
        </w:numPr>
      </w:pPr>
      <w:r w:rsidRPr="002B52F9">
        <w:rPr>
          <w:b/>
          <w:highlight w:val="yellow"/>
        </w:rPr>
        <w:lastRenderedPageBreak/>
        <w:t>Acts 9:9, 19-20</w:t>
      </w:r>
      <w:r>
        <w:t xml:space="preserve"> – Saul was joyed by his salvation and wanted others to reach the same hope!</w:t>
      </w:r>
    </w:p>
    <w:p w:rsidR="002B52F9" w:rsidRDefault="002B52F9" w:rsidP="002B52F9">
      <w:pPr>
        <w:pStyle w:val="ListParagraph"/>
        <w:numPr>
          <w:ilvl w:val="1"/>
          <w:numId w:val="2"/>
        </w:numPr>
      </w:pPr>
      <w:r w:rsidRPr="002B52F9">
        <w:rPr>
          <w:b/>
          <w:highlight w:val="yellow"/>
        </w:rPr>
        <w:t>Ephesians 3:8-9</w:t>
      </w:r>
      <w:r>
        <w:t xml:space="preserve"> – He was appointed to preach, but eager and willing because he loved men.</w:t>
      </w:r>
    </w:p>
    <w:p w:rsidR="002B52F9" w:rsidRDefault="002B52F9" w:rsidP="002B52F9">
      <w:r>
        <w:t xml:space="preserve">Preaching is certainly important and we are expected to make disciples, but we are also expected to do other things. Do we have the willingness like Isaiah? </w:t>
      </w:r>
      <w:r>
        <w:sym w:font="Wingdings" w:char="F0E0"/>
      </w:r>
    </w:p>
    <w:p w:rsidR="002B52F9" w:rsidRDefault="002B52F9" w:rsidP="002B52F9">
      <w:pPr>
        <w:pStyle w:val="ListParagraph"/>
        <w:numPr>
          <w:ilvl w:val="0"/>
          <w:numId w:val="3"/>
        </w:numPr>
      </w:pPr>
      <w:r w:rsidRPr="001B5634">
        <w:rPr>
          <w:b/>
        </w:rPr>
        <w:t xml:space="preserve">Holiness </w:t>
      </w:r>
      <w:r>
        <w:t xml:space="preserve">– </w:t>
      </w:r>
      <w:r w:rsidR="001B5634" w:rsidRPr="001B5634">
        <w:rPr>
          <w:b/>
          <w:highlight w:val="yellow"/>
        </w:rPr>
        <w:t xml:space="preserve">Ephesians 4:1; </w:t>
      </w:r>
      <w:r w:rsidRPr="001B5634">
        <w:rPr>
          <w:b/>
          <w:highlight w:val="yellow"/>
        </w:rPr>
        <w:t>1 Peter 1:15-16</w:t>
      </w:r>
      <w:r w:rsidR="001B5634" w:rsidRPr="001B5634">
        <w:rPr>
          <w:b/>
          <w:highlight w:val="yellow"/>
        </w:rPr>
        <w:t>; Matthew 5:13-15; James 4:4</w:t>
      </w:r>
      <w:r w:rsidR="001B5634">
        <w:t xml:space="preserve"> – We are supposed to be holy in an unholy world. We are salt and light, but some do not willingly accept this call.</w:t>
      </w:r>
    </w:p>
    <w:p w:rsidR="0084771E" w:rsidRDefault="0084771E" w:rsidP="001B5634">
      <w:pPr>
        <w:pStyle w:val="ListParagraph"/>
        <w:numPr>
          <w:ilvl w:val="0"/>
          <w:numId w:val="3"/>
        </w:numPr>
      </w:pPr>
      <w:r w:rsidRPr="0084771E">
        <w:rPr>
          <w:b/>
        </w:rPr>
        <w:t>Evangelism</w:t>
      </w:r>
      <w:r>
        <w:t xml:space="preserve"> – </w:t>
      </w:r>
      <w:r w:rsidRPr="0084771E">
        <w:rPr>
          <w:b/>
          <w:highlight w:val="yellow"/>
        </w:rPr>
        <w:t>Matthew 28:18-20; Acts 8:4</w:t>
      </w:r>
      <w:r>
        <w:t xml:space="preserve"> – Evangelism is not a work of a preacher. It is the work of the church.</w:t>
      </w:r>
    </w:p>
    <w:p w:rsidR="0084771E" w:rsidRPr="0084771E" w:rsidRDefault="0084771E" w:rsidP="0084771E">
      <w:pPr>
        <w:pStyle w:val="ListParagraph"/>
        <w:numPr>
          <w:ilvl w:val="1"/>
          <w:numId w:val="3"/>
        </w:numPr>
      </w:pPr>
      <w:r>
        <w:t xml:space="preserve">Preacher edifies church (although as a Christian should evangelize) – </w:t>
      </w:r>
      <w:r w:rsidRPr="0084771E">
        <w:rPr>
          <w:b/>
          <w:highlight w:val="yellow"/>
        </w:rPr>
        <w:t>Ephesians 4:11-12</w:t>
      </w:r>
      <w:bookmarkStart w:id="0" w:name="_GoBack"/>
      <w:bookmarkEnd w:id="0"/>
    </w:p>
    <w:p w:rsidR="002B52F9" w:rsidRDefault="002B52F9" w:rsidP="001B5634">
      <w:pPr>
        <w:pStyle w:val="ListParagraph"/>
        <w:numPr>
          <w:ilvl w:val="0"/>
          <w:numId w:val="3"/>
        </w:numPr>
      </w:pPr>
      <w:r w:rsidRPr="001B5634">
        <w:rPr>
          <w:b/>
        </w:rPr>
        <w:t>Service in the church</w:t>
      </w:r>
      <w:r>
        <w:t xml:space="preserve"> – </w:t>
      </w:r>
      <w:r w:rsidRPr="001B5634">
        <w:rPr>
          <w:b/>
          <w:highlight w:val="yellow"/>
        </w:rPr>
        <w:t>Romans 12:3-8</w:t>
      </w:r>
      <w:r w:rsidR="001B5634" w:rsidRPr="001B5634">
        <w:rPr>
          <w:b/>
          <w:highlight w:val="yellow"/>
        </w:rPr>
        <w:t>; Ephesians 2:10; Philippians 2:12-13</w:t>
      </w:r>
      <w:r>
        <w:t xml:space="preserve"> – are we willingly and actively doing what we are able to do?</w:t>
      </w:r>
    </w:p>
    <w:p w:rsidR="001B5634" w:rsidRPr="00BC1E7E" w:rsidRDefault="001B5634" w:rsidP="001B5634">
      <w:r>
        <w:t>Our attitude toward what God wills for us to do should reflect that of Isaiah’s. We should not hesitate, but should be eagerly willing to do what God wants us to do!</w:t>
      </w:r>
    </w:p>
    <w:sectPr w:rsidR="001B5634" w:rsidRPr="00BC1E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BD" w:rsidRDefault="00CB66BD" w:rsidP="00023B19">
      <w:pPr>
        <w:spacing w:after="0" w:line="240" w:lineRule="auto"/>
      </w:pPr>
      <w:r>
        <w:separator/>
      </w:r>
    </w:p>
  </w:endnote>
  <w:endnote w:type="continuationSeparator" w:id="0">
    <w:p w:rsidR="00CB66BD" w:rsidRDefault="00CB66BD" w:rsidP="0002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718874"/>
      <w:docPartObj>
        <w:docPartGallery w:val="Page Numbers (Bottom of Page)"/>
        <w:docPartUnique/>
      </w:docPartObj>
    </w:sdtPr>
    <w:sdtEndPr>
      <w:rPr>
        <w:noProof/>
      </w:rPr>
    </w:sdtEndPr>
    <w:sdtContent>
      <w:p w:rsidR="00023B19" w:rsidRDefault="00023B19">
        <w:pPr>
          <w:pStyle w:val="Footer"/>
          <w:jc w:val="right"/>
        </w:pPr>
        <w:r>
          <w:fldChar w:fldCharType="begin"/>
        </w:r>
        <w:r>
          <w:instrText xml:space="preserve"> PAGE   \* MERGEFORMAT </w:instrText>
        </w:r>
        <w:r>
          <w:fldChar w:fldCharType="separate"/>
        </w:r>
        <w:r w:rsidR="0084771E">
          <w:rPr>
            <w:noProof/>
          </w:rPr>
          <w:t>1</w:t>
        </w:r>
        <w:r>
          <w:rPr>
            <w:noProof/>
          </w:rPr>
          <w:fldChar w:fldCharType="end"/>
        </w:r>
      </w:p>
    </w:sdtContent>
  </w:sdt>
  <w:p w:rsidR="00023B19" w:rsidRDefault="00023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BD" w:rsidRDefault="00CB66BD" w:rsidP="00023B19">
      <w:pPr>
        <w:spacing w:after="0" w:line="240" w:lineRule="auto"/>
      </w:pPr>
      <w:r>
        <w:separator/>
      </w:r>
    </w:p>
  </w:footnote>
  <w:footnote w:type="continuationSeparator" w:id="0">
    <w:p w:rsidR="00CB66BD" w:rsidRDefault="00CB66BD" w:rsidP="00023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19" w:rsidRDefault="00023B19" w:rsidP="00023B19">
    <w:pPr>
      <w:pStyle w:val="Header"/>
      <w:jc w:val="right"/>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27A"/>
    <w:multiLevelType w:val="hybridMultilevel"/>
    <w:tmpl w:val="5CCA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15593"/>
    <w:multiLevelType w:val="hybridMultilevel"/>
    <w:tmpl w:val="86B8B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B64B1"/>
    <w:multiLevelType w:val="hybridMultilevel"/>
    <w:tmpl w:val="64F2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19"/>
    <w:rsid w:val="00023B19"/>
    <w:rsid w:val="001B5634"/>
    <w:rsid w:val="001E44A9"/>
    <w:rsid w:val="002B52F9"/>
    <w:rsid w:val="00594510"/>
    <w:rsid w:val="0084771E"/>
    <w:rsid w:val="00A96ECF"/>
    <w:rsid w:val="00BC1E7E"/>
    <w:rsid w:val="00C36CF4"/>
    <w:rsid w:val="00C67710"/>
    <w:rsid w:val="00CB66BD"/>
    <w:rsid w:val="00E0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25407-7923-4E65-8C15-DD954450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19"/>
  </w:style>
  <w:style w:type="paragraph" w:styleId="Footer">
    <w:name w:val="footer"/>
    <w:basedOn w:val="Normal"/>
    <w:link w:val="FooterChar"/>
    <w:uiPriority w:val="99"/>
    <w:unhideWhenUsed/>
    <w:rsid w:val="0002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19"/>
  </w:style>
  <w:style w:type="paragraph" w:styleId="ListParagraph">
    <w:name w:val="List Paragraph"/>
    <w:basedOn w:val="Normal"/>
    <w:uiPriority w:val="34"/>
    <w:qFormat/>
    <w:rsid w:val="00BC1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cp:revision>
  <dcterms:created xsi:type="dcterms:W3CDTF">2016-03-16T19:47:00Z</dcterms:created>
  <dcterms:modified xsi:type="dcterms:W3CDTF">2016-03-17T00:01:00Z</dcterms:modified>
</cp:coreProperties>
</file>