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AA" w:rsidRPr="00D15C8C" w:rsidRDefault="00D15C8C">
      <w:pPr>
        <w:rPr>
          <w:b/>
          <w:sz w:val="32"/>
        </w:rPr>
      </w:pPr>
      <w:r w:rsidRPr="00D15C8C">
        <w:rPr>
          <w:b/>
          <w:sz w:val="32"/>
        </w:rPr>
        <w:t>24 – Voice of Abel</w:t>
      </w:r>
    </w:p>
    <w:p w:rsidR="00D15C8C" w:rsidRDefault="00D15C8C">
      <w:pPr>
        <w:rPr>
          <w:i/>
          <w:sz w:val="28"/>
        </w:rPr>
      </w:pPr>
      <w:r w:rsidRPr="00D15C8C">
        <w:rPr>
          <w:i/>
          <w:sz w:val="28"/>
        </w:rPr>
        <w:t>Hebrews 11:4; Titus 2:6-8</w:t>
      </w:r>
    </w:p>
    <w:p w:rsidR="002D1533" w:rsidRPr="00AF1B0A" w:rsidRDefault="00AF1B0A" w:rsidP="002D1533">
      <w:pPr>
        <w:rPr>
          <w:b/>
        </w:rPr>
      </w:pPr>
      <w:r w:rsidRPr="00AF1B0A">
        <w:rPr>
          <w:b/>
          <w:sz w:val="24"/>
        </w:rPr>
        <w:t xml:space="preserve">Why was Abel’s sacrifice </w:t>
      </w:r>
      <w:r w:rsidRPr="00AF1B0A">
        <w:rPr>
          <w:b/>
          <w:i/>
          <w:sz w:val="24"/>
          <w:highlight w:val="yellow"/>
        </w:rPr>
        <w:t xml:space="preserve">“more excellent…than </w:t>
      </w:r>
      <w:proofErr w:type="gramStart"/>
      <w:r w:rsidRPr="00AF1B0A">
        <w:rPr>
          <w:b/>
          <w:i/>
          <w:sz w:val="24"/>
          <w:highlight w:val="yellow"/>
        </w:rPr>
        <w:t>Cain[</w:t>
      </w:r>
      <w:proofErr w:type="gramEnd"/>
      <w:r w:rsidRPr="00AF1B0A">
        <w:rPr>
          <w:b/>
          <w:i/>
          <w:sz w:val="24"/>
          <w:highlight w:val="yellow"/>
        </w:rPr>
        <w:t>‘s]”</w:t>
      </w:r>
      <w:r w:rsidRPr="00AF1B0A">
        <w:rPr>
          <w:b/>
          <w:sz w:val="24"/>
        </w:rPr>
        <w:t>?</w:t>
      </w:r>
    </w:p>
    <w:p w:rsidR="00AF1B0A" w:rsidRDefault="00D420AA" w:rsidP="00AF1B0A">
      <w:pPr>
        <w:pStyle w:val="ListParagraph"/>
        <w:numPr>
          <w:ilvl w:val="0"/>
          <w:numId w:val="1"/>
        </w:numPr>
      </w:pPr>
      <w:r>
        <w:t xml:space="preserve">More excellent – </w:t>
      </w:r>
      <w:r>
        <w:t xml:space="preserve">more in quantity, number, or </w:t>
      </w:r>
      <w:r w:rsidRPr="00D420AA">
        <w:rPr>
          <w:b/>
          <w:u w:val="single"/>
        </w:rPr>
        <w:t>quality</w:t>
      </w:r>
      <w:r>
        <w:t>.</w:t>
      </w:r>
    </w:p>
    <w:p w:rsidR="00D420AA" w:rsidRDefault="00D420AA" w:rsidP="00AF1B0A">
      <w:pPr>
        <w:pStyle w:val="ListParagraph"/>
        <w:numPr>
          <w:ilvl w:val="0"/>
          <w:numId w:val="1"/>
        </w:numPr>
      </w:pPr>
      <w:r w:rsidRPr="00D420AA">
        <w:rPr>
          <w:b/>
          <w:highlight w:val="yellow"/>
        </w:rPr>
        <w:t>Genesis 4:1-5</w:t>
      </w:r>
      <w:r>
        <w:t xml:space="preserve"> – account of Cain and Abel’s birth, and offering to God.</w:t>
      </w:r>
    </w:p>
    <w:p w:rsidR="00D420AA" w:rsidRDefault="00D420AA" w:rsidP="00D420AA">
      <w:pPr>
        <w:pStyle w:val="ListParagraph"/>
        <w:numPr>
          <w:ilvl w:val="1"/>
          <w:numId w:val="1"/>
        </w:numPr>
      </w:pPr>
      <w:r>
        <w:t>Abel’s offering – God respected.</w:t>
      </w:r>
    </w:p>
    <w:p w:rsidR="00D420AA" w:rsidRDefault="00D420AA" w:rsidP="00D420AA">
      <w:pPr>
        <w:pStyle w:val="ListParagraph"/>
        <w:numPr>
          <w:ilvl w:val="1"/>
          <w:numId w:val="1"/>
        </w:numPr>
      </w:pPr>
      <w:r>
        <w:t>Cain’s offering – God did not respect.</w:t>
      </w:r>
    </w:p>
    <w:p w:rsidR="00D420AA" w:rsidRDefault="00D420AA" w:rsidP="00D420AA">
      <w:pPr>
        <w:pStyle w:val="ListParagraph"/>
        <w:numPr>
          <w:ilvl w:val="0"/>
          <w:numId w:val="1"/>
        </w:numPr>
      </w:pPr>
      <w:r>
        <w:t>What is said of their offerings? (</w:t>
      </w:r>
      <w:r w:rsidRPr="00D420AA">
        <w:rPr>
          <w:u w:val="single"/>
        </w:rPr>
        <w:t>Genesis 4:1-5)</w:t>
      </w:r>
    </w:p>
    <w:p w:rsidR="00D420AA" w:rsidRDefault="00D420AA" w:rsidP="00D420AA">
      <w:pPr>
        <w:pStyle w:val="ListParagraph"/>
        <w:numPr>
          <w:ilvl w:val="1"/>
          <w:numId w:val="1"/>
        </w:numPr>
      </w:pPr>
      <w:r>
        <w:t xml:space="preserve">Cain </w:t>
      </w:r>
      <w:r w:rsidRPr="00D420AA">
        <w:rPr>
          <w:b/>
          <w:i/>
          <w:highlight w:val="yellow"/>
        </w:rPr>
        <w:t>(“tiller of the ground”)</w:t>
      </w:r>
      <w:r>
        <w:t xml:space="preserve"> – </w:t>
      </w:r>
      <w:r w:rsidRPr="00D420AA">
        <w:rPr>
          <w:b/>
          <w:i/>
          <w:highlight w:val="yellow"/>
        </w:rPr>
        <w:t>“brought an offering of the fruit of the ground to the Lord.”</w:t>
      </w:r>
    </w:p>
    <w:p w:rsidR="00D420AA" w:rsidRDefault="00D420AA" w:rsidP="00D420AA">
      <w:pPr>
        <w:pStyle w:val="ListParagraph"/>
        <w:numPr>
          <w:ilvl w:val="1"/>
          <w:numId w:val="1"/>
        </w:numPr>
      </w:pPr>
      <w:r>
        <w:t xml:space="preserve">Abel </w:t>
      </w:r>
      <w:r w:rsidRPr="00D420AA">
        <w:rPr>
          <w:b/>
          <w:i/>
          <w:highlight w:val="yellow"/>
        </w:rPr>
        <w:t>(“keeper of sheep”)</w:t>
      </w:r>
      <w:r>
        <w:t xml:space="preserve"> – </w:t>
      </w:r>
      <w:r w:rsidRPr="00D420AA">
        <w:rPr>
          <w:b/>
          <w:i/>
          <w:highlight w:val="yellow"/>
        </w:rPr>
        <w:t>“brought of the firstborn of his flock and of their fat.”</w:t>
      </w:r>
    </w:p>
    <w:p w:rsidR="00D420AA" w:rsidRDefault="00D420AA" w:rsidP="00D420AA">
      <w:pPr>
        <w:pStyle w:val="ListParagraph"/>
        <w:numPr>
          <w:ilvl w:val="0"/>
          <w:numId w:val="1"/>
        </w:numPr>
      </w:pPr>
      <w:r>
        <w:t xml:space="preserve">What is said of their offerings? </w:t>
      </w:r>
      <w:r w:rsidRPr="00D420AA">
        <w:rPr>
          <w:u w:val="single"/>
        </w:rPr>
        <w:t>(Hebrews 11:4)</w:t>
      </w:r>
    </w:p>
    <w:p w:rsidR="00D420AA" w:rsidRDefault="00D420AA" w:rsidP="00D420AA">
      <w:pPr>
        <w:pStyle w:val="ListParagraph"/>
        <w:numPr>
          <w:ilvl w:val="1"/>
          <w:numId w:val="1"/>
        </w:numPr>
      </w:pPr>
      <w:r>
        <w:t xml:space="preserve">Abel – </w:t>
      </w:r>
      <w:r w:rsidRPr="00D420AA">
        <w:rPr>
          <w:b/>
          <w:i/>
          <w:highlight w:val="yellow"/>
        </w:rPr>
        <w:t>“By faith”</w:t>
      </w:r>
      <w:r>
        <w:t>; more excellent</w:t>
      </w:r>
    </w:p>
    <w:p w:rsidR="00D420AA" w:rsidRDefault="00D420AA" w:rsidP="00D420AA">
      <w:pPr>
        <w:pStyle w:val="ListParagraph"/>
        <w:numPr>
          <w:ilvl w:val="1"/>
          <w:numId w:val="1"/>
        </w:numPr>
      </w:pPr>
      <w:r>
        <w:t>Cain – not by faith (implied); less excellent (quality)</w:t>
      </w:r>
    </w:p>
    <w:p w:rsidR="00D420AA" w:rsidRDefault="00D420AA" w:rsidP="00D420AA">
      <w:pPr>
        <w:pStyle w:val="ListParagraph"/>
        <w:numPr>
          <w:ilvl w:val="0"/>
          <w:numId w:val="1"/>
        </w:numPr>
      </w:pPr>
      <w:r>
        <w:t>Some suggestions:</w:t>
      </w:r>
    </w:p>
    <w:p w:rsidR="00D420AA" w:rsidRDefault="00D420AA" w:rsidP="00D420AA">
      <w:pPr>
        <w:pStyle w:val="ListParagraph"/>
        <w:numPr>
          <w:ilvl w:val="1"/>
          <w:numId w:val="1"/>
        </w:numPr>
      </w:pPr>
      <w:r>
        <w:t>Abel’s was more carefully chosen and valuable than Cain’s.</w:t>
      </w:r>
    </w:p>
    <w:p w:rsidR="00D420AA" w:rsidRDefault="00D420AA" w:rsidP="00D420AA">
      <w:pPr>
        <w:pStyle w:val="ListParagraph"/>
        <w:numPr>
          <w:ilvl w:val="1"/>
          <w:numId w:val="1"/>
        </w:numPr>
      </w:pPr>
      <w:r>
        <w:t>Offer</w:t>
      </w:r>
      <w:r w:rsidR="00B770B7">
        <w:t>ed in a more humble, sincere, and loving spirit than Cain’s.</w:t>
      </w:r>
    </w:p>
    <w:p w:rsidR="00B770B7" w:rsidRDefault="00B770B7" w:rsidP="00D420AA">
      <w:pPr>
        <w:pStyle w:val="ListParagraph"/>
        <w:numPr>
          <w:ilvl w:val="1"/>
          <w:numId w:val="1"/>
        </w:numPr>
      </w:pPr>
      <w:r>
        <w:t>Something amiss ritually in Cain’s offering.</w:t>
      </w:r>
    </w:p>
    <w:p w:rsidR="00B770B7" w:rsidRDefault="00B770B7" w:rsidP="00D420AA">
      <w:pPr>
        <w:pStyle w:val="ListParagraph"/>
        <w:numPr>
          <w:ilvl w:val="1"/>
          <w:numId w:val="1"/>
        </w:numPr>
      </w:pPr>
      <w:r>
        <w:t>Abel offered a blood sacrifice, Cain did not.</w:t>
      </w:r>
    </w:p>
    <w:p w:rsidR="00B770B7" w:rsidRDefault="00B770B7" w:rsidP="00D420AA">
      <w:pPr>
        <w:pStyle w:val="ListParagraph"/>
        <w:numPr>
          <w:ilvl w:val="1"/>
          <w:numId w:val="1"/>
        </w:numPr>
      </w:pPr>
      <w:r>
        <w:t>To reach a proper understanding we must not look beyond what the scripture teaches. We must consider the context of Hebrews 11.</w:t>
      </w:r>
    </w:p>
    <w:p w:rsidR="00B770B7" w:rsidRDefault="00B770B7" w:rsidP="00B770B7">
      <w:pPr>
        <w:pStyle w:val="ListParagraph"/>
        <w:numPr>
          <w:ilvl w:val="0"/>
          <w:numId w:val="1"/>
        </w:numPr>
      </w:pPr>
      <w:r w:rsidRPr="00B770B7">
        <w:rPr>
          <w:u w:val="single"/>
        </w:rPr>
        <w:t xml:space="preserve">Cain didn’t offer </w:t>
      </w:r>
      <w:r w:rsidRPr="00B770B7">
        <w:rPr>
          <w:b/>
          <w:i/>
          <w:highlight w:val="yellow"/>
          <w:u w:val="single"/>
        </w:rPr>
        <w:t>“by faith”</w:t>
      </w:r>
      <w:r>
        <w:t xml:space="preserve"> – this is the purpose of Hebrews 11. The necessity of faith is emphasized, and Cain is used as a contrast to acting by faith. </w:t>
      </w:r>
    </w:p>
    <w:p w:rsidR="00B770B7" w:rsidRDefault="00B770B7" w:rsidP="00B770B7">
      <w:pPr>
        <w:pStyle w:val="ListParagraph"/>
        <w:numPr>
          <w:ilvl w:val="1"/>
          <w:numId w:val="1"/>
        </w:numPr>
      </w:pPr>
      <w:r>
        <w:t xml:space="preserve">Cain believed in God – </w:t>
      </w:r>
      <w:r w:rsidRPr="00B770B7">
        <w:rPr>
          <w:b/>
          <w:i/>
          <w:highlight w:val="yellow"/>
        </w:rPr>
        <w:t>“that He is, and that He is a rewarder of those who diligently seek Him.”</w:t>
      </w:r>
      <w:r>
        <w:t xml:space="preserve"> (If he did not believe, they why did he give God an offering?)</w:t>
      </w:r>
    </w:p>
    <w:p w:rsidR="00B770B7" w:rsidRDefault="00B770B7" w:rsidP="00B770B7">
      <w:pPr>
        <w:pStyle w:val="ListParagraph"/>
        <w:numPr>
          <w:ilvl w:val="1"/>
          <w:numId w:val="1"/>
        </w:numPr>
      </w:pPr>
      <w:r>
        <w:t>So how did he not offer it by faith? (Consider Hebrews 11)</w:t>
      </w:r>
    </w:p>
    <w:p w:rsidR="00B770B7" w:rsidRDefault="00B770B7" w:rsidP="00B770B7">
      <w:pPr>
        <w:pStyle w:val="ListParagraph"/>
        <w:numPr>
          <w:ilvl w:val="2"/>
          <w:numId w:val="1"/>
        </w:numPr>
      </w:pPr>
      <w:r w:rsidRPr="00B770B7">
        <w:rPr>
          <w:b/>
          <w:highlight w:val="yellow"/>
        </w:rPr>
        <w:t>Noah (v. 7)</w:t>
      </w:r>
      <w:r>
        <w:t xml:space="preserve"> – given instruction for ark; followed instruction.</w:t>
      </w:r>
    </w:p>
    <w:p w:rsidR="00B770B7" w:rsidRDefault="00B770B7" w:rsidP="00B770B7">
      <w:pPr>
        <w:pStyle w:val="ListParagraph"/>
        <w:numPr>
          <w:ilvl w:val="2"/>
          <w:numId w:val="1"/>
        </w:numPr>
      </w:pPr>
      <w:r w:rsidRPr="00B770B7">
        <w:rPr>
          <w:b/>
          <w:highlight w:val="yellow"/>
        </w:rPr>
        <w:t>Abraham (v. 8-12)</w:t>
      </w:r>
      <w:r>
        <w:t xml:space="preserve"> – told to go out; went out.</w:t>
      </w:r>
    </w:p>
    <w:p w:rsidR="00B770B7" w:rsidRDefault="00B770B7" w:rsidP="00B770B7">
      <w:pPr>
        <w:pStyle w:val="ListParagraph"/>
        <w:numPr>
          <w:ilvl w:val="3"/>
          <w:numId w:val="1"/>
        </w:numPr>
      </w:pPr>
      <w:r>
        <w:t>(</w:t>
      </w:r>
      <w:proofErr w:type="gramStart"/>
      <w:r w:rsidRPr="00B770B7">
        <w:rPr>
          <w:b/>
          <w:highlight w:val="yellow"/>
        </w:rPr>
        <w:t>v. 17</w:t>
      </w:r>
      <w:proofErr w:type="gramEnd"/>
      <w:r w:rsidRPr="00B770B7">
        <w:rPr>
          <w:b/>
          <w:highlight w:val="yellow"/>
        </w:rPr>
        <w:t>-19</w:t>
      </w:r>
      <w:r>
        <w:t>) – told to offer Isaac; offered Isaac.</w:t>
      </w:r>
    </w:p>
    <w:p w:rsidR="00B770B7" w:rsidRDefault="00B770B7" w:rsidP="00B770B7">
      <w:pPr>
        <w:pStyle w:val="ListParagraph"/>
        <w:numPr>
          <w:ilvl w:val="2"/>
          <w:numId w:val="1"/>
        </w:numPr>
        <w:rPr>
          <w:b/>
        </w:rPr>
      </w:pPr>
      <w:r w:rsidRPr="00B770B7">
        <w:rPr>
          <w:b/>
        </w:rPr>
        <w:t>Etc. – The individuals, and groups, mentioned as having a faith that is pleasing to God were given instruction, and followed the instruction. (Whether in their general life, or at a specific time mentioned.)</w:t>
      </w:r>
    </w:p>
    <w:p w:rsidR="00B770B7" w:rsidRPr="00B770B7" w:rsidRDefault="00B770B7" w:rsidP="00B770B7">
      <w:pPr>
        <w:pStyle w:val="ListParagraph"/>
        <w:numPr>
          <w:ilvl w:val="2"/>
          <w:numId w:val="1"/>
        </w:numPr>
        <w:rPr>
          <w:b/>
        </w:rPr>
      </w:pPr>
      <w:r>
        <w:t>Cain and Abel fall into this same discussion. They are actually at the beginning of the discussion.</w:t>
      </w:r>
    </w:p>
    <w:p w:rsidR="00B770B7" w:rsidRPr="00B770B7" w:rsidRDefault="00B770B7" w:rsidP="00B770B7">
      <w:pPr>
        <w:pStyle w:val="ListParagraph"/>
        <w:numPr>
          <w:ilvl w:val="3"/>
          <w:numId w:val="1"/>
        </w:numPr>
        <w:rPr>
          <w:b/>
        </w:rPr>
      </w:pPr>
      <w:r>
        <w:t>God gave them instructions. Abel followed, and Cain did not (</w:t>
      </w:r>
      <w:r w:rsidRPr="00B770B7">
        <w:rPr>
          <w:b/>
          <w:highlight w:val="yellow"/>
        </w:rPr>
        <w:t>cf. Romans 10:17</w:t>
      </w:r>
      <w:r>
        <w:t>).</w:t>
      </w:r>
    </w:p>
    <w:p w:rsidR="00B770B7" w:rsidRPr="00900179" w:rsidRDefault="00B770B7" w:rsidP="00B770B7">
      <w:pPr>
        <w:pStyle w:val="ListParagraph"/>
        <w:numPr>
          <w:ilvl w:val="3"/>
          <w:numId w:val="1"/>
        </w:numPr>
        <w:rPr>
          <w:b/>
        </w:rPr>
      </w:pPr>
      <w:r>
        <w:t>The rest is left up to speculation</w:t>
      </w:r>
      <w:r w:rsidR="00900179">
        <w:t>. The general understanding should be that whatever God told them to do, only Abel did it correctly.</w:t>
      </w:r>
    </w:p>
    <w:p w:rsidR="00900179" w:rsidRPr="00900179" w:rsidRDefault="00900179" w:rsidP="00900179">
      <w:pPr>
        <w:pStyle w:val="ListParagraph"/>
        <w:numPr>
          <w:ilvl w:val="0"/>
          <w:numId w:val="1"/>
        </w:numPr>
        <w:rPr>
          <w:b/>
        </w:rPr>
      </w:pPr>
      <w:r>
        <w:t xml:space="preserve">Through his sacrifice, Abel </w:t>
      </w:r>
      <w:r w:rsidRPr="00900179">
        <w:rPr>
          <w:b/>
          <w:i/>
          <w:highlight w:val="yellow"/>
        </w:rPr>
        <w:t>“obtained witness that he was righteous.”</w:t>
      </w:r>
    </w:p>
    <w:p w:rsidR="00900179" w:rsidRPr="00900179" w:rsidRDefault="00900179" w:rsidP="00900179">
      <w:pPr>
        <w:pStyle w:val="ListParagraph"/>
        <w:numPr>
          <w:ilvl w:val="1"/>
          <w:numId w:val="1"/>
        </w:numPr>
        <w:rPr>
          <w:b/>
        </w:rPr>
      </w:pPr>
      <w:r>
        <w:t>God accepted his gift, which showed he was righteous (</w:t>
      </w:r>
      <w:r w:rsidRPr="00900179">
        <w:rPr>
          <w:b/>
          <w:highlight w:val="yellow"/>
        </w:rPr>
        <w:t>cf. Matthew 23:35; 1 John 3:12</w:t>
      </w:r>
      <w:r>
        <w:t>).</w:t>
      </w:r>
    </w:p>
    <w:p w:rsidR="00900179" w:rsidRDefault="00900179" w:rsidP="00900179">
      <w:pPr>
        <w:pStyle w:val="ListParagraph"/>
        <w:numPr>
          <w:ilvl w:val="1"/>
          <w:numId w:val="1"/>
        </w:numPr>
        <w:rPr>
          <w:b/>
        </w:rPr>
      </w:pPr>
      <w:r w:rsidRPr="00900179">
        <w:rPr>
          <w:b/>
          <w:highlight w:val="yellow"/>
        </w:rPr>
        <w:t>Romans 1:16-17; 4:3</w:t>
      </w:r>
      <w:r>
        <w:rPr>
          <w:b/>
        </w:rPr>
        <w:t xml:space="preserve"> – Those who live by faith are declared by God to be righteous.</w:t>
      </w:r>
    </w:p>
    <w:p w:rsidR="00BE78F0" w:rsidRPr="00BE78F0" w:rsidRDefault="00BE78F0" w:rsidP="00BE78F0">
      <w:pPr>
        <w:rPr>
          <w:b/>
          <w:i/>
          <w:sz w:val="24"/>
        </w:rPr>
      </w:pPr>
      <w:r w:rsidRPr="00BE78F0">
        <w:rPr>
          <w:b/>
          <w:i/>
          <w:sz w:val="24"/>
          <w:highlight w:val="yellow"/>
        </w:rPr>
        <w:lastRenderedPageBreak/>
        <w:t>“Through it he being dead still speaks.”</w:t>
      </w:r>
    </w:p>
    <w:p w:rsidR="00BE78F0" w:rsidRPr="000703DD" w:rsidRDefault="005F328C" w:rsidP="00BE78F0">
      <w:pPr>
        <w:pStyle w:val="ListParagraph"/>
        <w:numPr>
          <w:ilvl w:val="0"/>
          <w:numId w:val="2"/>
        </w:numPr>
        <w:rPr>
          <w:b/>
        </w:rPr>
      </w:pPr>
      <w:r w:rsidRPr="000703DD">
        <w:rPr>
          <w:b/>
        </w:rPr>
        <w:t>Actions in life remembered by others. (Good or bad example.)</w:t>
      </w:r>
    </w:p>
    <w:p w:rsidR="000703DD" w:rsidRPr="000703DD" w:rsidRDefault="000703DD" w:rsidP="000703DD">
      <w:pPr>
        <w:pStyle w:val="ListParagraph"/>
        <w:numPr>
          <w:ilvl w:val="1"/>
          <w:numId w:val="2"/>
        </w:numPr>
        <w:rPr>
          <w:b/>
        </w:rPr>
      </w:pPr>
      <w:r w:rsidRPr="000703DD">
        <w:rPr>
          <w:b/>
          <w:highlight w:val="yellow"/>
        </w:rPr>
        <w:t>Titus 2:6-8</w:t>
      </w:r>
      <w:r>
        <w:t xml:space="preserve"> – Titus was to be a </w:t>
      </w:r>
      <w:r w:rsidRPr="000703DD">
        <w:rPr>
          <w:b/>
          <w:i/>
          <w:highlight w:val="yellow"/>
        </w:rPr>
        <w:t>“pattern of good works.”</w:t>
      </w:r>
    </w:p>
    <w:p w:rsidR="000703DD" w:rsidRPr="000703DD" w:rsidRDefault="000703DD" w:rsidP="000703DD">
      <w:pPr>
        <w:pStyle w:val="ListParagraph"/>
        <w:numPr>
          <w:ilvl w:val="2"/>
          <w:numId w:val="2"/>
        </w:numPr>
        <w:rPr>
          <w:b/>
        </w:rPr>
      </w:pPr>
      <w:r>
        <w:t>He was to teach the young men, and lead by example, in such a way that continued to speak to them – “remember how Titus acted?” (As he was faithful to God.)</w:t>
      </w:r>
    </w:p>
    <w:p w:rsidR="000703DD" w:rsidRPr="000703DD" w:rsidRDefault="000703DD" w:rsidP="000703DD">
      <w:pPr>
        <w:pStyle w:val="ListParagraph"/>
        <w:numPr>
          <w:ilvl w:val="1"/>
          <w:numId w:val="2"/>
        </w:numPr>
        <w:rPr>
          <w:b/>
        </w:rPr>
      </w:pPr>
      <w:proofErr w:type="gramStart"/>
      <w:r w:rsidRPr="000703DD">
        <w:rPr>
          <w:b/>
          <w:highlight w:val="yellow"/>
        </w:rPr>
        <w:t>Hebrews</w:t>
      </w:r>
      <w:proofErr w:type="gramEnd"/>
      <w:r w:rsidRPr="000703DD">
        <w:rPr>
          <w:b/>
          <w:highlight w:val="yellow"/>
        </w:rPr>
        <w:t xml:space="preserve"> 13:7</w:t>
      </w:r>
      <w:r w:rsidRPr="000703DD">
        <w:rPr>
          <w:b/>
        </w:rPr>
        <w:t xml:space="preserve"> </w:t>
      </w:r>
      <w:r>
        <w:t>– Elders are those who lead by example. (Also by word.)</w:t>
      </w:r>
    </w:p>
    <w:p w:rsidR="000703DD" w:rsidRPr="000703DD" w:rsidRDefault="000703DD" w:rsidP="000703DD">
      <w:pPr>
        <w:pStyle w:val="ListParagraph"/>
        <w:numPr>
          <w:ilvl w:val="2"/>
          <w:numId w:val="2"/>
        </w:numPr>
        <w:rPr>
          <w:b/>
        </w:rPr>
      </w:pPr>
      <w:r>
        <w:t>We are to follow their faith!</w:t>
      </w:r>
    </w:p>
    <w:p w:rsidR="000703DD" w:rsidRPr="00AE1252" w:rsidRDefault="000703DD" w:rsidP="000703DD">
      <w:pPr>
        <w:pStyle w:val="ListParagraph"/>
        <w:numPr>
          <w:ilvl w:val="2"/>
          <w:numId w:val="2"/>
        </w:numPr>
        <w:rPr>
          <w:b/>
        </w:rPr>
      </w:pPr>
      <w:r>
        <w:t>The</w:t>
      </w:r>
      <w:r w:rsidR="00AE1252">
        <w:t>y</w:t>
      </w:r>
      <w:r>
        <w:t xml:space="preserve"> speak to us, even though they have died. (Elders who began to lead and yet passed on; </w:t>
      </w:r>
      <w:r w:rsidRPr="000703DD">
        <w:rPr>
          <w:b/>
          <w:highlight w:val="yellow"/>
        </w:rPr>
        <w:t>v. 17, 24</w:t>
      </w:r>
      <w:r>
        <w:t xml:space="preserve"> – those who are currently ruling.)</w:t>
      </w:r>
    </w:p>
    <w:p w:rsidR="00AE1252" w:rsidRPr="000703DD" w:rsidRDefault="00AE1252" w:rsidP="00AE1252">
      <w:pPr>
        <w:pStyle w:val="ListParagraph"/>
        <w:numPr>
          <w:ilvl w:val="1"/>
          <w:numId w:val="2"/>
        </w:numPr>
        <w:rPr>
          <w:b/>
        </w:rPr>
      </w:pPr>
      <w:r w:rsidRPr="00AE1252">
        <w:rPr>
          <w:b/>
          <w:highlight w:val="yellow"/>
        </w:rPr>
        <w:t>Romans 15:4</w:t>
      </w:r>
      <w:r>
        <w:t xml:space="preserve"> – The entirety of scripture (Old and New) is filled with men and women, nations, and groups of people who either obeyed God and received reward, or disobeyed God and were punished.</w:t>
      </w:r>
    </w:p>
    <w:p w:rsidR="005F328C" w:rsidRPr="00AE1252" w:rsidRDefault="005F328C" w:rsidP="00BE78F0">
      <w:pPr>
        <w:pStyle w:val="ListParagraph"/>
        <w:numPr>
          <w:ilvl w:val="0"/>
          <w:numId w:val="2"/>
        </w:numPr>
        <w:rPr>
          <w:b/>
        </w:rPr>
      </w:pPr>
      <w:r w:rsidRPr="00AE1252">
        <w:rPr>
          <w:b/>
        </w:rPr>
        <w:t>God Remembers the Righteous and knows how to deliver them.</w:t>
      </w:r>
      <w:r>
        <w:t xml:space="preserve"> (cf. 2 Peter 2:9; Deliver from death – Abel’s blood, and righteous life taken.)</w:t>
      </w:r>
    </w:p>
    <w:p w:rsidR="00AE1252" w:rsidRPr="00AE1252" w:rsidRDefault="00AE1252" w:rsidP="00AE1252">
      <w:pPr>
        <w:pStyle w:val="ListParagraph"/>
        <w:numPr>
          <w:ilvl w:val="1"/>
          <w:numId w:val="2"/>
        </w:numPr>
        <w:rPr>
          <w:b/>
        </w:rPr>
      </w:pPr>
      <w:r w:rsidRPr="00AE1252">
        <w:rPr>
          <w:b/>
          <w:highlight w:val="yellow"/>
        </w:rPr>
        <w:t>Genesis 4:10</w:t>
      </w:r>
      <w:r>
        <w:rPr>
          <w:b/>
        </w:rPr>
        <w:t xml:space="preserve"> – </w:t>
      </w:r>
      <w:r w:rsidRPr="00AE1252">
        <w:t>possibly what the Hebrew writer was specifically referring to.</w:t>
      </w:r>
    </w:p>
    <w:p w:rsidR="00AE1252" w:rsidRPr="00AE1252" w:rsidRDefault="00AE1252" w:rsidP="00AE1252">
      <w:pPr>
        <w:pStyle w:val="ListParagraph"/>
        <w:numPr>
          <w:ilvl w:val="2"/>
          <w:numId w:val="2"/>
        </w:numPr>
        <w:rPr>
          <w:b/>
        </w:rPr>
      </w:pPr>
      <w:r>
        <w:t>God was not ignorant of what happened. He was convicting Cain of his sin, and proving a point.</w:t>
      </w:r>
    </w:p>
    <w:p w:rsidR="00AE1252" w:rsidRPr="00AE1252" w:rsidRDefault="00AE1252" w:rsidP="00AE1252">
      <w:pPr>
        <w:pStyle w:val="ListParagraph"/>
        <w:numPr>
          <w:ilvl w:val="2"/>
          <w:numId w:val="2"/>
        </w:numPr>
        <w:rPr>
          <w:b/>
        </w:rPr>
      </w:pPr>
      <w:r w:rsidRPr="00AE1252">
        <w:rPr>
          <w:b/>
        </w:rPr>
        <w:t>Abel was righteous in that he lived by faith before God. Cain killed him in jealousy, and God continued to have love and concern for Abel who was faithful to Him.</w:t>
      </w:r>
    </w:p>
    <w:p w:rsidR="00AE1252" w:rsidRDefault="00AE1252" w:rsidP="00AE1252">
      <w:pPr>
        <w:pStyle w:val="ListParagraph"/>
        <w:numPr>
          <w:ilvl w:val="3"/>
          <w:numId w:val="2"/>
        </w:numPr>
        <w:rPr>
          <w:b/>
        </w:rPr>
      </w:pPr>
      <w:r>
        <w:rPr>
          <w:b/>
        </w:rPr>
        <w:t>Justice was served (</w:t>
      </w:r>
      <w:r w:rsidRPr="00AE1252">
        <w:rPr>
          <w:b/>
          <w:highlight w:val="yellow"/>
        </w:rPr>
        <w:t>v. 11-15; 1 Peter 2:23; Romans 12:19</w:t>
      </w:r>
      <w:r>
        <w:rPr>
          <w:b/>
        </w:rPr>
        <w:t>).</w:t>
      </w:r>
    </w:p>
    <w:p w:rsidR="00AE1252" w:rsidRDefault="00AE1252" w:rsidP="00AE1252">
      <w:pPr>
        <w:pStyle w:val="ListParagraph"/>
        <w:numPr>
          <w:ilvl w:val="3"/>
          <w:numId w:val="2"/>
        </w:numPr>
        <w:rPr>
          <w:b/>
        </w:rPr>
      </w:pPr>
      <w:r>
        <w:rPr>
          <w:b/>
        </w:rPr>
        <w:t>God will care for, and guard, His fallen saints (</w:t>
      </w:r>
      <w:r w:rsidRPr="00AE1252">
        <w:rPr>
          <w:b/>
          <w:highlight w:val="yellow"/>
        </w:rPr>
        <w:t>cf. 2 Peter 2:9; Psalm 116:15; 9:12</w:t>
      </w:r>
      <w:r w:rsidR="00A1751E" w:rsidRPr="00A1751E">
        <w:rPr>
          <w:b/>
          <w:highlight w:val="yellow"/>
        </w:rPr>
        <w:t>; Revelation 2:10</w:t>
      </w:r>
      <w:r>
        <w:rPr>
          <w:b/>
        </w:rPr>
        <w:t>).</w:t>
      </w:r>
    </w:p>
    <w:p w:rsidR="00AE1252" w:rsidRPr="00BE78F0" w:rsidRDefault="00B25D6E" w:rsidP="00AE1252">
      <w:pPr>
        <w:pStyle w:val="ListParagraph"/>
        <w:numPr>
          <w:ilvl w:val="3"/>
          <w:numId w:val="2"/>
        </w:numPr>
        <w:rPr>
          <w:b/>
        </w:rPr>
      </w:pPr>
      <w:r>
        <w:rPr>
          <w:b/>
        </w:rPr>
        <w:t>God will not leave Abel in hades (</w:t>
      </w:r>
      <w:r w:rsidRPr="00B25D6E">
        <w:rPr>
          <w:b/>
          <w:highlight w:val="yellow"/>
        </w:rPr>
        <w:t>cf. Acts 2:27; 1 Corinthians 15:20-23, 54-57</w:t>
      </w:r>
      <w:r>
        <w:rPr>
          <w:b/>
        </w:rPr>
        <w:t>).</w:t>
      </w:r>
      <w:bookmarkStart w:id="0" w:name="_GoBack"/>
      <w:bookmarkEnd w:id="0"/>
    </w:p>
    <w:sectPr w:rsidR="00AE1252" w:rsidRPr="00BE78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588" w:rsidRDefault="00550588" w:rsidP="00D15C8C">
      <w:pPr>
        <w:spacing w:after="0" w:line="240" w:lineRule="auto"/>
      </w:pPr>
      <w:r>
        <w:separator/>
      </w:r>
    </w:p>
  </w:endnote>
  <w:endnote w:type="continuationSeparator" w:id="0">
    <w:p w:rsidR="00550588" w:rsidRDefault="00550588" w:rsidP="00D1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565895"/>
      <w:docPartObj>
        <w:docPartGallery w:val="Page Numbers (Bottom of Page)"/>
        <w:docPartUnique/>
      </w:docPartObj>
    </w:sdtPr>
    <w:sdtEndPr>
      <w:rPr>
        <w:noProof/>
      </w:rPr>
    </w:sdtEndPr>
    <w:sdtContent>
      <w:p w:rsidR="00D15C8C" w:rsidRDefault="00D15C8C">
        <w:pPr>
          <w:pStyle w:val="Footer"/>
          <w:jc w:val="right"/>
        </w:pPr>
        <w:r>
          <w:fldChar w:fldCharType="begin"/>
        </w:r>
        <w:r>
          <w:instrText xml:space="preserve"> PAGE   \* MERGEFORMAT </w:instrText>
        </w:r>
        <w:r>
          <w:fldChar w:fldCharType="separate"/>
        </w:r>
        <w:r w:rsidR="00A1751E">
          <w:rPr>
            <w:noProof/>
          </w:rPr>
          <w:t>1</w:t>
        </w:r>
        <w:r>
          <w:rPr>
            <w:noProof/>
          </w:rPr>
          <w:fldChar w:fldCharType="end"/>
        </w:r>
      </w:p>
    </w:sdtContent>
  </w:sdt>
  <w:p w:rsidR="00D15C8C" w:rsidRDefault="00D15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588" w:rsidRDefault="00550588" w:rsidP="00D15C8C">
      <w:pPr>
        <w:spacing w:after="0" w:line="240" w:lineRule="auto"/>
      </w:pPr>
      <w:r>
        <w:separator/>
      </w:r>
    </w:p>
  </w:footnote>
  <w:footnote w:type="continuationSeparator" w:id="0">
    <w:p w:rsidR="00550588" w:rsidRDefault="00550588" w:rsidP="00D15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8C" w:rsidRDefault="00D15C8C" w:rsidP="00D15C8C">
    <w:pPr>
      <w:pStyle w:val="Header"/>
      <w:jc w:val="right"/>
    </w:pPr>
    <w:r>
      <w:t>Desirable Characteristics</w:t>
    </w:r>
  </w:p>
  <w:p w:rsidR="00D15C8C" w:rsidRDefault="00D15C8C" w:rsidP="00D15C8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37EA2"/>
    <w:multiLevelType w:val="hybridMultilevel"/>
    <w:tmpl w:val="C428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E14AF"/>
    <w:multiLevelType w:val="hybridMultilevel"/>
    <w:tmpl w:val="6D3C0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8C"/>
    <w:rsid w:val="000703DD"/>
    <w:rsid w:val="002D1533"/>
    <w:rsid w:val="004479AA"/>
    <w:rsid w:val="00550588"/>
    <w:rsid w:val="005F328C"/>
    <w:rsid w:val="00900179"/>
    <w:rsid w:val="00935A6D"/>
    <w:rsid w:val="00A1751E"/>
    <w:rsid w:val="00AE1252"/>
    <w:rsid w:val="00AF1B0A"/>
    <w:rsid w:val="00B25D6E"/>
    <w:rsid w:val="00B770B7"/>
    <w:rsid w:val="00BE78F0"/>
    <w:rsid w:val="00D15C8C"/>
    <w:rsid w:val="00D4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47769-F703-43F7-BD8B-C99BBC67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C8C"/>
  </w:style>
  <w:style w:type="paragraph" w:styleId="Footer">
    <w:name w:val="footer"/>
    <w:basedOn w:val="Normal"/>
    <w:link w:val="FooterChar"/>
    <w:uiPriority w:val="99"/>
    <w:unhideWhenUsed/>
    <w:rsid w:val="00D15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C8C"/>
  </w:style>
  <w:style w:type="paragraph" w:styleId="ListParagraph">
    <w:name w:val="List Paragraph"/>
    <w:basedOn w:val="Normal"/>
    <w:uiPriority w:val="34"/>
    <w:qFormat/>
    <w:rsid w:val="00AF1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12</cp:revision>
  <dcterms:created xsi:type="dcterms:W3CDTF">2016-04-13T22:07:00Z</dcterms:created>
  <dcterms:modified xsi:type="dcterms:W3CDTF">2016-04-13T23:42:00Z</dcterms:modified>
</cp:coreProperties>
</file>