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4" w:rsidRPr="00C9377F" w:rsidRDefault="00C9377F">
      <w:pPr>
        <w:rPr>
          <w:b/>
          <w:sz w:val="32"/>
        </w:rPr>
      </w:pPr>
      <w:r w:rsidRPr="00C9377F">
        <w:rPr>
          <w:b/>
          <w:sz w:val="32"/>
        </w:rPr>
        <w:t>1 Corinthians 10</w:t>
      </w:r>
    </w:p>
    <w:p w:rsidR="00C9377F" w:rsidRDefault="00C9377F">
      <w:pPr>
        <w:rPr>
          <w:i/>
          <w:sz w:val="24"/>
        </w:rPr>
      </w:pPr>
      <w:r w:rsidRPr="00C9377F">
        <w:rPr>
          <w:i/>
          <w:sz w:val="24"/>
        </w:rPr>
        <w:t>He calls upon the Corinthians to learn from the sins of Israel, and avoid temptation.  He tells them to flee idolatry, and avoid offending men. (Synopsis by Stan Cox)</w:t>
      </w:r>
    </w:p>
    <w:p w:rsidR="0080240F" w:rsidRPr="0080240F" w:rsidRDefault="0080240F" w:rsidP="0080240F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80240F" w:rsidRPr="00291C1E" w:rsidRDefault="0080240F" w:rsidP="0080240F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Liberties, but should not jeopardize another’s, or own, relationship to God </w:t>
      </w:r>
      <w:r w:rsidR="00684EC6">
        <w:rPr>
          <w:sz w:val="24"/>
          <w:szCs w:val="26"/>
        </w:rPr>
        <w:t xml:space="preserve">     </w:t>
      </w:r>
      <w:proofErr w:type="gramStart"/>
      <w:r w:rsidR="00684EC6">
        <w:rPr>
          <w:sz w:val="24"/>
          <w:szCs w:val="26"/>
        </w:rPr>
        <w:t xml:space="preserve">   </w:t>
      </w:r>
      <w:r w:rsidRPr="00291C1E">
        <w:rPr>
          <w:b/>
          <w:sz w:val="24"/>
          <w:szCs w:val="26"/>
        </w:rPr>
        <w:t>(</w:t>
      </w:r>
      <w:proofErr w:type="gramEnd"/>
      <w:r w:rsidRPr="00291C1E">
        <w:rPr>
          <w:b/>
          <w:sz w:val="24"/>
          <w:szCs w:val="26"/>
        </w:rPr>
        <w:t>8:1-11:1)</w:t>
      </w:r>
      <w:r w:rsidRPr="00291C1E">
        <w:rPr>
          <w:sz w:val="24"/>
          <w:szCs w:val="26"/>
        </w:rPr>
        <w:t>.</w:t>
      </w:r>
    </w:p>
    <w:p w:rsidR="0080240F" w:rsidRPr="00291C1E" w:rsidRDefault="0080240F" w:rsidP="0080240F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i/>
          <w:sz w:val="24"/>
          <w:szCs w:val="26"/>
        </w:rPr>
        <w:t>“concerning things offered to idols”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(8:1-13)</w:t>
      </w:r>
      <w:r w:rsidRPr="00291C1E">
        <w:rPr>
          <w:sz w:val="24"/>
          <w:szCs w:val="26"/>
        </w:rPr>
        <w:t>.</w:t>
      </w:r>
    </w:p>
    <w:p w:rsidR="0080240F" w:rsidRPr="00291C1E" w:rsidRDefault="0080240F" w:rsidP="0080240F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Paul’s Example – Forgoing Liberties </w:t>
      </w:r>
      <w:r w:rsidRPr="00291C1E">
        <w:rPr>
          <w:b/>
          <w:sz w:val="24"/>
          <w:szCs w:val="26"/>
        </w:rPr>
        <w:t>(9:1-23).</w:t>
      </w:r>
    </w:p>
    <w:p w:rsidR="0080240F" w:rsidRDefault="0080240F" w:rsidP="0080240F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i/>
          <w:sz w:val="24"/>
          <w:szCs w:val="26"/>
        </w:rPr>
        <w:t>“take heed lest [you] fall”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(9:24-10:33)</w:t>
      </w:r>
      <w:r w:rsidRPr="00291C1E">
        <w:rPr>
          <w:sz w:val="24"/>
          <w:szCs w:val="26"/>
        </w:rPr>
        <w:t>.</w:t>
      </w:r>
    </w:p>
    <w:p w:rsidR="001671EA" w:rsidRDefault="001671EA" w:rsidP="001671E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Old Testament Examples </w:t>
      </w:r>
      <w:r w:rsidRPr="001671EA">
        <w:rPr>
          <w:b/>
          <w:sz w:val="24"/>
          <w:szCs w:val="26"/>
        </w:rPr>
        <w:t>(10:1-13).</w:t>
      </w:r>
    </w:p>
    <w:p w:rsidR="001671EA" w:rsidRDefault="005701A3" w:rsidP="001671EA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Salvation and Spiritual Provision for Israel </w:t>
      </w:r>
      <w:r w:rsidRPr="00684EC6">
        <w:rPr>
          <w:b/>
          <w:sz w:val="24"/>
          <w:szCs w:val="26"/>
        </w:rPr>
        <w:t>(v. 1-4).</w:t>
      </w:r>
    </w:p>
    <w:p w:rsidR="005701A3" w:rsidRDefault="005701A3" w:rsidP="005701A3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They were delivered from bondage, and saved just as we </w:t>
      </w:r>
      <w:r w:rsidRPr="00684EC6">
        <w:rPr>
          <w:b/>
          <w:sz w:val="24"/>
          <w:szCs w:val="26"/>
        </w:rPr>
        <w:t>(v. 1-2).</w:t>
      </w:r>
    </w:p>
    <w:p w:rsidR="005701A3" w:rsidRDefault="005701A3" w:rsidP="005701A3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They </w:t>
      </w:r>
      <w:r w:rsidR="003236D6">
        <w:rPr>
          <w:sz w:val="24"/>
          <w:szCs w:val="26"/>
        </w:rPr>
        <w:t>had</w:t>
      </w:r>
      <w:r>
        <w:rPr>
          <w:sz w:val="24"/>
          <w:szCs w:val="26"/>
        </w:rPr>
        <w:t xml:space="preserve"> provision for their souls, Christ being with them, as do we </w:t>
      </w:r>
      <w:r w:rsidRPr="00684EC6">
        <w:rPr>
          <w:b/>
          <w:sz w:val="24"/>
          <w:szCs w:val="26"/>
        </w:rPr>
        <w:t>(v. 3-4).</w:t>
      </w:r>
    </w:p>
    <w:p w:rsidR="005701A3" w:rsidRDefault="005701A3" w:rsidP="005701A3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Death despite the provision, and presence of Christ </w:t>
      </w:r>
      <w:r w:rsidRPr="00684EC6">
        <w:rPr>
          <w:b/>
          <w:sz w:val="24"/>
          <w:szCs w:val="26"/>
        </w:rPr>
        <w:t>(v. 5).</w:t>
      </w:r>
    </w:p>
    <w:p w:rsidR="008E10E7" w:rsidRDefault="008E10E7" w:rsidP="005701A3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 w:rsidRPr="008E10E7">
        <w:rPr>
          <w:i/>
          <w:sz w:val="24"/>
          <w:szCs w:val="26"/>
        </w:rPr>
        <w:t>“Now these things became our examples”</w:t>
      </w:r>
      <w:r>
        <w:rPr>
          <w:sz w:val="24"/>
          <w:szCs w:val="26"/>
        </w:rPr>
        <w:t xml:space="preserve"> </w:t>
      </w:r>
      <w:r w:rsidRPr="00684EC6">
        <w:rPr>
          <w:b/>
          <w:sz w:val="24"/>
          <w:szCs w:val="26"/>
        </w:rPr>
        <w:t>(v. 6-11).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Do not become idolaters </w:t>
      </w:r>
      <w:r w:rsidRPr="00684EC6">
        <w:rPr>
          <w:b/>
          <w:sz w:val="24"/>
          <w:szCs w:val="26"/>
        </w:rPr>
        <w:t>(v. 7).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Do not commit sexual immorality </w:t>
      </w:r>
      <w:r w:rsidRPr="00684EC6">
        <w:rPr>
          <w:b/>
          <w:sz w:val="24"/>
          <w:szCs w:val="26"/>
        </w:rPr>
        <w:t>(v. 8).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Do not tempt Christ </w:t>
      </w:r>
      <w:r w:rsidRPr="00684EC6">
        <w:rPr>
          <w:b/>
          <w:sz w:val="24"/>
          <w:szCs w:val="26"/>
        </w:rPr>
        <w:t>(v. 9).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Do not complain </w:t>
      </w:r>
      <w:r w:rsidRPr="00684EC6">
        <w:rPr>
          <w:b/>
          <w:sz w:val="24"/>
          <w:szCs w:val="26"/>
        </w:rPr>
        <w:t>(v. 10).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The recor</w:t>
      </w:r>
      <w:r w:rsidR="003236D6">
        <w:rPr>
          <w:sz w:val="24"/>
          <w:szCs w:val="26"/>
        </w:rPr>
        <w:t xml:space="preserve">d of their history was </w:t>
      </w:r>
      <w:r>
        <w:rPr>
          <w:sz w:val="24"/>
          <w:szCs w:val="26"/>
        </w:rPr>
        <w:t>for</w:t>
      </w:r>
      <w:r w:rsidR="003236D6">
        <w:rPr>
          <w:sz w:val="24"/>
          <w:szCs w:val="26"/>
        </w:rPr>
        <w:t xml:space="preserve"> us</w:t>
      </w:r>
      <w:r>
        <w:rPr>
          <w:sz w:val="24"/>
          <w:szCs w:val="26"/>
        </w:rPr>
        <w:t xml:space="preserve"> </w:t>
      </w:r>
      <w:r w:rsidRPr="00684EC6">
        <w:rPr>
          <w:b/>
          <w:sz w:val="24"/>
          <w:szCs w:val="26"/>
        </w:rPr>
        <w:t>(v. 11).</w:t>
      </w:r>
    </w:p>
    <w:p w:rsidR="008E10E7" w:rsidRDefault="008E10E7" w:rsidP="005701A3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 w:rsidRPr="00684EC6">
        <w:rPr>
          <w:i/>
          <w:sz w:val="24"/>
          <w:szCs w:val="26"/>
        </w:rPr>
        <w:t>“Therefore”</w:t>
      </w:r>
      <w:r>
        <w:rPr>
          <w:sz w:val="24"/>
          <w:szCs w:val="26"/>
        </w:rPr>
        <w:t xml:space="preserve"> –</w:t>
      </w:r>
      <w:r w:rsidR="00D72A61">
        <w:rPr>
          <w:sz w:val="24"/>
          <w:szCs w:val="26"/>
        </w:rPr>
        <w:t xml:space="preserve"> </w:t>
      </w:r>
      <w:r>
        <w:rPr>
          <w:sz w:val="24"/>
          <w:szCs w:val="26"/>
        </w:rPr>
        <w:t>ap</w:t>
      </w:r>
      <w:r w:rsidR="00D72A61">
        <w:rPr>
          <w:sz w:val="24"/>
          <w:szCs w:val="26"/>
        </w:rPr>
        <w:t xml:space="preserve">plication of Israel’s example </w:t>
      </w:r>
      <w:r w:rsidRPr="00684EC6">
        <w:rPr>
          <w:b/>
          <w:sz w:val="24"/>
          <w:szCs w:val="26"/>
        </w:rPr>
        <w:t>(v. 12-13).</w:t>
      </w:r>
    </w:p>
    <w:p w:rsidR="008E10E7" w:rsidRDefault="008E10E7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Take heed lest you fall – like the Israelites did </w:t>
      </w:r>
      <w:r w:rsidRPr="00684EC6">
        <w:rPr>
          <w:b/>
          <w:sz w:val="24"/>
          <w:szCs w:val="26"/>
        </w:rPr>
        <w:t>(v. 12).</w:t>
      </w:r>
    </w:p>
    <w:p w:rsidR="008E10E7" w:rsidRDefault="00696D4E" w:rsidP="008E10E7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God</w:t>
      </w:r>
      <w:r w:rsidR="00684EC6">
        <w:rPr>
          <w:sz w:val="24"/>
          <w:szCs w:val="26"/>
        </w:rPr>
        <w:t xml:space="preserve"> provide</w:t>
      </w:r>
      <w:r>
        <w:rPr>
          <w:sz w:val="24"/>
          <w:szCs w:val="26"/>
        </w:rPr>
        <w:t xml:space="preserve">s for us during </w:t>
      </w:r>
      <w:r w:rsidR="00684EC6">
        <w:rPr>
          <w:sz w:val="24"/>
          <w:szCs w:val="26"/>
        </w:rPr>
        <w:t xml:space="preserve">temptation </w:t>
      </w:r>
      <w:r w:rsidR="00684EC6" w:rsidRPr="00684EC6">
        <w:rPr>
          <w:b/>
          <w:sz w:val="24"/>
          <w:szCs w:val="26"/>
        </w:rPr>
        <w:t>(v. 13).</w:t>
      </w:r>
    </w:p>
    <w:p w:rsidR="001671EA" w:rsidRDefault="001671EA" w:rsidP="001671E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Flee Idolatry </w:t>
      </w:r>
      <w:r w:rsidRPr="001671EA">
        <w:rPr>
          <w:b/>
          <w:sz w:val="24"/>
          <w:szCs w:val="26"/>
        </w:rPr>
        <w:t>(10:14-22).</w:t>
      </w:r>
    </w:p>
    <w:p w:rsidR="001671EA" w:rsidRDefault="002E2E8D" w:rsidP="001671EA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 w:rsidRPr="002E2E8D">
        <w:rPr>
          <w:i/>
          <w:sz w:val="24"/>
          <w:szCs w:val="26"/>
        </w:rPr>
        <w:t>“Therefore”</w:t>
      </w:r>
      <w:r>
        <w:rPr>
          <w:sz w:val="24"/>
          <w:szCs w:val="26"/>
        </w:rPr>
        <w:t xml:space="preserve"> – specific application to flee idolatry </w:t>
      </w:r>
      <w:r w:rsidRPr="002935F1">
        <w:rPr>
          <w:b/>
          <w:sz w:val="24"/>
          <w:szCs w:val="26"/>
        </w:rPr>
        <w:t>(v. 14).</w:t>
      </w:r>
    </w:p>
    <w:p w:rsidR="002E2E8D" w:rsidRDefault="002E2E8D" w:rsidP="001671EA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Communal implications in religious feasts </w:t>
      </w:r>
      <w:r w:rsidRPr="002935F1">
        <w:rPr>
          <w:b/>
          <w:sz w:val="24"/>
          <w:szCs w:val="26"/>
        </w:rPr>
        <w:t>(v. 15-22).</w:t>
      </w:r>
    </w:p>
    <w:p w:rsidR="002E2E8D" w:rsidRDefault="002E2E8D" w:rsidP="002E2E8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Communion with Christ in the observance of the Lord’s supper </w:t>
      </w:r>
      <w:r w:rsidRPr="002935F1">
        <w:rPr>
          <w:b/>
          <w:sz w:val="24"/>
          <w:szCs w:val="26"/>
        </w:rPr>
        <w:t>(v. 15-17).</w:t>
      </w:r>
    </w:p>
    <w:p w:rsidR="002E2E8D" w:rsidRDefault="002E2E8D" w:rsidP="002E2E8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Israel par</w:t>
      </w:r>
      <w:r w:rsidR="003D28FF">
        <w:rPr>
          <w:sz w:val="24"/>
          <w:szCs w:val="26"/>
        </w:rPr>
        <w:t xml:space="preserve">takes of </w:t>
      </w:r>
      <w:r>
        <w:rPr>
          <w:sz w:val="24"/>
          <w:szCs w:val="26"/>
        </w:rPr>
        <w:t>alter in eating</w:t>
      </w:r>
      <w:r w:rsidR="003D28FF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the sacrifices </w:t>
      </w:r>
      <w:r w:rsidRPr="002935F1">
        <w:rPr>
          <w:b/>
          <w:sz w:val="24"/>
          <w:szCs w:val="26"/>
        </w:rPr>
        <w:t>(v. 18).</w:t>
      </w:r>
    </w:p>
    <w:p w:rsidR="002E2E8D" w:rsidRPr="002935F1" w:rsidRDefault="002E2E8D" w:rsidP="002E2E8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Application to eating meats sacrificed to idols in a religious feast </w:t>
      </w:r>
      <w:r w:rsidRPr="002935F1">
        <w:rPr>
          <w:b/>
          <w:sz w:val="24"/>
          <w:szCs w:val="26"/>
        </w:rPr>
        <w:t>(v. 19-22).</w:t>
      </w:r>
    </w:p>
    <w:p w:rsidR="002E2E8D" w:rsidRDefault="002E2E8D" w:rsidP="002E2E8D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Idols are nothing in the world </w:t>
      </w:r>
      <w:r w:rsidRPr="002935F1">
        <w:rPr>
          <w:b/>
          <w:sz w:val="24"/>
          <w:szCs w:val="26"/>
        </w:rPr>
        <w:t>(v. 19).             (cf. 8:4-6).</w:t>
      </w:r>
    </w:p>
    <w:p w:rsidR="002E2E8D" w:rsidRPr="0088394A" w:rsidRDefault="002E2E8D" w:rsidP="002E2E8D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Fe</w:t>
      </w:r>
      <w:r w:rsidR="003D28FF">
        <w:rPr>
          <w:sz w:val="24"/>
          <w:szCs w:val="26"/>
        </w:rPr>
        <w:t>llowship with demons by</w:t>
      </w:r>
      <w:r>
        <w:rPr>
          <w:sz w:val="24"/>
          <w:szCs w:val="26"/>
        </w:rPr>
        <w:t xml:space="preserve"> participation in religious feasts </w:t>
      </w:r>
      <w:r w:rsidRPr="002935F1">
        <w:rPr>
          <w:b/>
          <w:sz w:val="24"/>
          <w:szCs w:val="26"/>
        </w:rPr>
        <w:t>(v. 20).</w:t>
      </w:r>
    </w:p>
    <w:p w:rsidR="0088394A" w:rsidRPr="0088394A" w:rsidRDefault="0088394A" w:rsidP="0088394A">
      <w:pPr>
        <w:pStyle w:val="ListParagraph"/>
        <w:ind w:left="4320"/>
        <w:jc w:val="right"/>
        <w:rPr>
          <w:i/>
          <w:sz w:val="24"/>
          <w:szCs w:val="26"/>
        </w:rPr>
      </w:pPr>
      <w:r w:rsidRPr="002935F1">
        <w:rPr>
          <w:i/>
          <w:sz w:val="24"/>
          <w:szCs w:val="26"/>
        </w:rPr>
        <w:t xml:space="preserve">Outline continued on back. </w:t>
      </w:r>
      <w:r w:rsidRPr="002935F1">
        <w:rPr>
          <w:i/>
          <w:sz w:val="24"/>
          <w:szCs w:val="26"/>
        </w:rPr>
        <w:sym w:font="Wingdings" w:char="F0E0"/>
      </w:r>
    </w:p>
    <w:p w:rsidR="002E2E8D" w:rsidRDefault="002E2E8D" w:rsidP="002E2E8D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Cannot have fellowship with the Lord, and demons. He is a jealous God </w:t>
      </w:r>
      <w:r w:rsidRPr="002935F1">
        <w:rPr>
          <w:b/>
          <w:sz w:val="24"/>
          <w:szCs w:val="26"/>
        </w:rPr>
        <w:t>(v. 21-22).</w:t>
      </w:r>
    </w:p>
    <w:p w:rsidR="001671EA" w:rsidRDefault="001671EA" w:rsidP="001671E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Give no offense, but do all to God’s glory </w:t>
      </w:r>
      <w:r w:rsidRPr="001671EA">
        <w:rPr>
          <w:b/>
          <w:sz w:val="24"/>
          <w:szCs w:val="26"/>
        </w:rPr>
        <w:t>(10:23-33).</w:t>
      </w:r>
    </w:p>
    <w:p w:rsidR="001671EA" w:rsidRDefault="009317E1" w:rsidP="001671EA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Specific instructions concluded concerning the eating of meats offered to idols </w:t>
      </w:r>
      <w:r w:rsidRPr="00C376E2">
        <w:rPr>
          <w:b/>
          <w:sz w:val="24"/>
          <w:szCs w:val="26"/>
        </w:rPr>
        <w:t>(v. 23-30).</w:t>
      </w:r>
    </w:p>
    <w:p w:rsidR="009317E1" w:rsidRDefault="009317E1" w:rsidP="009317E1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Do not only consider whether a thing is lawful, but w</w:t>
      </w:r>
      <w:r w:rsidR="003D28FF">
        <w:rPr>
          <w:sz w:val="24"/>
          <w:szCs w:val="26"/>
        </w:rPr>
        <w:t>hether it is helpful and edifying</w:t>
      </w:r>
      <w:r>
        <w:rPr>
          <w:sz w:val="24"/>
          <w:szCs w:val="26"/>
        </w:rPr>
        <w:t xml:space="preserve"> </w:t>
      </w:r>
      <w:r w:rsidRPr="00C376E2">
        <w:rPr>
          <w:b/>
          <w:sz w:val="24"/>
          <w:szCs w:val="26"/>
        </w:rPr>
        <w:t>(v. 23-24).</w:t>
      </w:r>
    </w:p>
    <w:p w:rsidR="009317E1" w:rsidRDefault="009317E1" w:rsidP="009317E1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Eat things sold in the meat market with no questions for conscience’ sake </w:t>
      </w:r>
      <w:r w:rsidRPr="00C376E2">
        <w:rPr>
          <w:b/>
          <w:sz w:val="24"/>
          <w:szCs w:val="26"/>
        </w:rPr>
        <w:t>(v. 25-26).</w:t>
      </w:r>
    </w:p>
    <w:p w:rsidR="009317E1" w:rsidRDefault="00C376E2" w:rsidP="009317E1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When invited to dinner by</w:t>
      </w:r>
      <w:r w:rsidR="009317E1">
        <w:rPr>
          <w:sz w:val="24"/>
          <w:szCs w:val="26"/>
        </w:rPr>
        <w:t xml:space="preserve"> an unbeliever </w:t>
      </w:r>
      <w:r w:rsidR="009317E1" w:rsidRPr="00C376E2">
        <w:rPr>
          <w:b/>
          <w:sz w:val="24"/>
          <w:szCs w:val="26"/>
        </w:rPr>
        <w:t xml:space="preserve">(v. </w:t>
      </w:r>
      <w:r w:rsidRPr="00C376E2">
        <w:rPr>
          <w:b/>
          <w:sz w:val="24"/>
          <w:szCs w:val="26"/>
        </w:rPr>
        <w:t>27-30).</w:t>
      </w:r>
    </w:p>
    <w:p w:rsidR="00C376E2" w:rsidRDefault="00C376E2" w:rsidP="00C376E2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Ask no questions about the food for conscience’ sake </w:t>
      </w:r>
      <w:r w:rsidRPr="00C376E2">
        <w:rPr>
          <w:b/>
          <w:sz w:val="24"/>
          <w:szCs w:val="26"/>
        </w:rPr>
        <w:t>(v. 27).</w:t>
      </w:r>
    </w:p>
    <w:p w:rsidR="00C376E2" w:rsidRDefault="003D28FF" w:rsidP="00C376E2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If</w:t>
      </w:r>
      <w:r w:rsidR="00C376E2">
        <w:rPr>
          <w:sz w:val="24"/>
          <w:szCs w:val="26"/>
        </w:rPr>
        <w:t xml:space="preserve"> pointed out that the meat was offered to idols, do not eat it – for the sake of the one, and for conscience’ sake </w:t>
      </w:r>
      <w:r w:rsidR="00C376E2" w:rsidRPr="00C376E2">
        <w:rPr>
          <w:b/>
          <w:sz w:val="24"/>
          <w:szCs w:val="26"/>
        </w:rPr>
        <w:t>(v. 28-29a).</w:t>
      </w:r>
    </w:p>
    <w:p w:rsidR="00C376E2" w:rsidRDefault="00C376E2" w:rsidP="00C376E2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Nothing good will come from exercising </w:t>
      </w:r>
      <w:r w:rsidR="003D28FF">
        <w:rPr>
          <w:sz w:val="24"/>
          <w:szCs w:val="26"/>
        </w:rPr>
        <w:t>liberty in this situation. Judged by others –</w:t>
      </w:r>
      <w:r>
        <w:rPr>
          <w:sz w:val="24"/>
          <w:szCs w:val="26"/>
        </w:rPr>
        <w:t xml:space="preserve">your actions are considered evil </w:t>
      </w:r>
      <w:r w:rsidRPr="00C376E2">
        <w:rPr>
          <w:b/>
          <w:sz w:val="24"/>
          <w:szCs w:val="26"/>
        </w:rPr>
        <w:t>(v. 29b-30).</w:t>
      </w:r>
    </w:p>
    <w:p w:rsidR="009317E1" w:rsidRDefault="009317E1" w:rsidP="001671EA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General instructio</w:t>
      </w:r>
      <w:r w:rsidR="003D28FF">
        <w:rPr>
          <w:sz w:val="24"/>
          <w:szCs w:val="26"/>
        </w:rPr>
        <w:t>ns concluded</w:t>
      </w:r>
      <w:r>
        <w:rPr>
          <w:sz w:val="24"/>
          <w:szCs w:val="26"/>
        </w:rPr>
        <w:t xml:space="preserve"> </w:t>
      </w:r>
      <w:r w:rsidRPr="00C376E2">
        <w:rPr>
          <w:b/>
          <w:sz w:val="24"/>
          <w:szCs w:val="26"/>
        </w:rPr>
        <w:t>(v. 10:31-11:1).</w:t>
      </w:r>
    </w:p>
    <w:p w:rsidR="00C376E2" w:rsidRDefault="00C376E2" w:rsidP="00C376E2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Whatever you do, do it to the glory of God </w:t>
      </w:r>
      <w:r w:rsidRPr="00C376E2">
        <w:rPr>
          <w:b/>
          <w:sz w:val="24"/>
          <w:szCs w:val="26"/>
        </w:rPr>
        <w:t>(v. 31).</w:t>
      </w:r>
    </w:p>
    <w:p w:rsidR="00C376E2" w:rsidRDefault="00C376E2" w:rsidP="00C376E2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Give no offense, but seek the profit of others – their salvation </w:t>
      </w:r>
      <w:r w:rsidRPr="00C376E2">
        <w:rPr>
          <w:b/>
          <w:sz w:val="24"/>
          <w:szCs w:val="26"/>
        </w:rPr>
        <w:t>(v. 32-33).</w:t>
      </w:r>
    </w:p>
    <w:p w:rsidR="00C376E2" w:rsidRPr="00291C1E" w:rsidRDefault="00C376E2" w:rsidP="00C376E2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This is what Paul is doing as he imitates Christ, and they are to do the same </w:t>
      </w:r>
      <w:r w:rsidRPr="00C376E2">
        <w:rPr>
          <w:b/>
          <w:sz w:val="24"/>
          <w:szCs w:val="26"/>
        </w:rPr>
        <w:t>(11:1).</w:t>
      </w:r>
    </w:p>
    <w:p w:rsidR="0080240F" w:rsidRPr="00E34726" w:rsidRDefault="00E34726">
      <w:pPr>
        <w:rPr>
          <w:b/>
          <w:sz w:val="28"/>
        </w:rPr>
      </w:pPr>
      <w:r w:rsidRPr="00E34726">
        <w:rPr>
          <w:b/>
          <w:sz w:val="28"/>
        </w:rPr>
        <w:t>Questions</w:t>
      </w:r>
    </w:p>
    <w:p w:rsidR="00E34726" w:rsidRDefault="00E34726" w:rsidP="00E347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were the Old Testament records written </w:t>
      </w:r>
      <w:r w:rsidRPr="00061DAB">
        <w:rPr>
          <w:b/>
          <w:sz w:val="24"/>
        </w:rPr>
        <w:t>(v. 6, 11)?</w:t>
      </w:r>
    </w:p>
    <w:p w:rsidR="00E34726" w:rsidRDefault="00E34726" w:rsidP="00E347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does Paul mean by, </w:t>
      </w:r>
      <w:r w:rsidRPr="00061DAB">
        <w:rPr>
          <w:i/>
          <w:sz w:val="24"/>
        </w:rPr>
        <w:t>“whatever you do, do all to the glory of God”</w:t>
      </w:r>
      <w:r>
        <w:rPr>
          <w:sz w:val="24"/>
        </w:rPr>
        <w:t xml:space="preserve"> </w:t>
      </w:r>
      <w:r w:rsidRPr="00061DAB">
        <w:rPr>
          <w:b/>
          <w:sz w:val="24"/>
        </w:rPr>
        <w:t>(v. 31)?</w:t>
      </w:r>
    </w:p>
    <w:p w:rsidR="00E34726" w:rsidRPr="00E34726" w:rsidRDefault="00E34726" w:rsidP="00E34726">
      <w:pPr>
        <w:rPr>
          <w:b/>
          <w:sz w:val="28"/>
        </w:rPr>
      </w:pPr>
      <w:r w:rsidRPr="00E34726">
        <w:rPr>
          <w:b/>
          <w:sz w:val="28"/>
        </w:rPr>
        <w:t>Other Questions to Consider</w:t>
      </w:r>
    </w:p>
    <w:p w:rsidR="00E34726" w:rsidRDefault="00E34726" w:rsidP="00E347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significance, if any, does Paul’s use of the word, </w:t>
      </w:r>
      <w:r w:rsidRPr="00E34726">
        <w:rPr>
          <w:i/>
          <w:sz w:val="24"/>
        </w:rPr>
        <w:t>“baptized,”</w:t>
      </w:r>
      <w:r>
        <w:rPr>
          <w:sz w:val="24"/>
        </w:rPr>
        <w:t xml:space="preserve"> have in </w:t>
      </w:r>
      <w:r w:rsidR="005C0FF5">
        <w:rPr>
          <w:sz w:val="24"/>
        </w:rPr>
        <w:t>this context, and in the broader context of baptism in scripture</w:t>
      </w:r>
      <w:r>
        <w:rPr>
          <w:sz w:val="24"/>
        </w:rPr>
        <w:t xml:space="preserve"> </w:t>
      </w:r>
      <w:r w:rsidRPr="00061DAB">
        <w:rPr>
          <w:b/>
          <w:sz w:val="24"/>
        </w:rPr>
        <w:t>(v. 2)?</w:t>
      </w:r>
      <w:r>
        <w:rPr>
          <w:sz w:val="24"/>
        </w:rPr>
        <w:t xml:space="preserve"> Can this verse be used to validate the necessity of baptism for salvation?</w:t>
      </w:r>
    </w:p>
    <w:p w:rsidR="00E34726" w:rsidRPr="00E34726" w:rsidRDefault="00E34726" w:rsidP="00E347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Some commentators believe the </w:t>
      </w:r>
      <w:r w:rsidRPr="00061DAB">
        <w:rPr>
          <w:i/>
          <w:sz w:val="24"/>
        </w:rPr>
        <w:t>“spiritual food,”</w:t>
      </w:r>
      <w:r>
        <w:rPr>
          <w:sz w:val="24"/>
        </w:rPr>
        <w:t xml:space="preserve"> and </w:t>
      </w:r>
      <w:r w:rsidRPr="00061DAB">
        <w:rPr>
          <w:i/>
          <w:sz w:val="24"/>
        </w:rPr>
        <w:t>“spiritual drink”</w:t>
      </w:r>
      <w:r>
        <w:rPr>
          <w:sz w:val="24"/>
        </w:rPr>
        <w:t xml:space="preserve"> </w:t>
      </w:r>
      <w:r w:rsidR="005146A1">
        <w:rPr>
          <w:sz w:val="24"/>
        </w:rPr>
        <w:t xml:space="preserve">of </w:t>
      </w:r>
      <w:r w:rsidR="005146A1" w:rsidRPr="00061DAB">
        <w:rPr>
          <w:b/>
          <w:sz w:val="24"/>
        </w:rPr>
        <w:t>verses 3 and 4</w:t>
      </w:r>
      <w:r w:rsidR="005146A1">
        <w:rPr>
          <w:sz w:val="24"/>
        </w:rPr>
        <w:t xml:space="preserve"> to be a</w:t>
      </w:r>
      <w:r>
        <w:rPr>
          <w:sz w:val="24"/>
        </w:rPr>
        <w:t xml:space="preserve"> parallel</w:t>
      </w:r>
      <w:r w:rsidR="005146A1">
        <w:rPr>
          <w:sz w:val="24"/>
        </w:rPr>
        <w:t xml:space="preserve"> intended by Paul</w:t>
      </w:r>
      <w:r>
        <w:rPr>
          <w:sz w:val="24"/>
        </w:rPr>
        <w:t xml:space="preserve"> </w:t>
      </w:r>
      <w:r w:rsidR="005C0FF5">
        <w:rPr>
          <w:sz w:val="24"/>
        </w:rPr>
        <w:t>of</w:t>
      </w:r>
      <w:bookmarkStart w:id="0" w:name="_GoBack"/>
      <w:bookmarkEnd w:id="0"/>
      <w:r>
        <w:rPr>
          <w:sz w:val="24"/>
        </w:rPr>
        <w:t xml:space="preserve"> the Corinthians’ privilege</w:t>
      </w:r>
      <w:r w:rsidR="00061DAB">
        <w:rPr>
          <w:sz w:val="24"/>
        </w:rPr>
        <w:t>d partaking</w:t>
      </w:r>
      <w:r>
        <w:rPr>
          <w:sz w:val="24"/>
        </w:rPr>
        <w:t xml:space="preserve"> of the Lord’s Supper. </w:t>
      </w:r>
      <w:r w:rsidR="00061DAB" w:rsidRPr="00061DAB">
        <w:rPr>
          <w:i/>
          <w:sz w:val="24"/>
        </w:rPr>
        <w:t>(The Israelites ate manna, and drank water from the rock which affirmed Christ’s presence and provision. The Corinthians partook of the Lord’s Supper which confirmed Christ’s presence and provision.)</w:t>
      </w:r>
      <w:r w:rsidR="00061DAB">
        <w:rPr>
          <w:sz w:val="24"/>
        </w:rPr>
        <w:t xml:space="preserve"> </w:t>
      </w:r>
      <w:r>
        <w:rPr>
          <w:sz w:val="24"/>
        </w:rPr>
        <w:t xml:space="preserve">While there is not enough evidence to support this view, how might the </w:t>
      </w:r>
      <w:r w:rsidRPr="00061DAB">
        <w:rPr>
          <w:i/>
          <w:sz w:val="24"/>
        </w:rPr>
        <w:t>“spiritual food,” “spiritual drink,”</w:t>
      </w:r>
      <w:r>
        <w:rPr>
          <w:sz w:val="24"/>
        </w:rPr>
        <w:t xml:space="preserve"> and the Lord’</w:t>
      </w:r>
      <w:r w:rsidR="005146A1">
        <w:rPr>
          <w:sz w:val="24"/>
        </w:rPr>
        <w:t xml:space="preserve">s supper confirm the presence, and therefore fellowship and provision, </w:t>
      </w:r>
      <w:r>
        <w:rPr>
          <w:sz w:val="24"/>
        </w:rPr>
        <w:t>of Christ?</w:t>
      </w:r>
    </w:p>
    <w:sectPr w:rsidR="00E34726" w:rsidRPr="00E347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19" w:rsidRDefault="00FF1519" w:rsidP="00C9377F">
      <w:pPr>
        <w:spacing w:after="0" w:line="240" w:lineRule="auto"/>
      </w:pPr>
      <w:r>
        <w:separator/>
      </w:r>
    </w:p>
  </w:endnote>
  <w:endnote w:type="continuationSeparator" w:id="0">
    <w:p w:rsidR="00FF1519" w:rsidRDefault="00FF1519" w:rsidP="00C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77F" w:rsidRDefault="00C9377F">
        <w:pPr>
          <w:pStyle w:val="Footer"/>
          <w:jc w:val="right"/>
        </w:pPr>
        <w:r>
          <w:t xml:space="preserve">1 Corinthians 10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77F" w:rsidRDefault="00C9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19" w:rsidRDefault="00FF1519" w:rsidP="00C9377F">
      <w:pPr>
        <w:spacing w:after="0" w:line="240" w:lineRule="auto"/>
      </w:pPr>
      <w:r>
        <w:separator/>
      </w:r>
    </w:p>
  </w:footnote>
  <w:footnote w:type="continuationSeparator" w:id="0">
    <w:p w:rsidR="00FF1519" w:rsidRDefault="00FF1519" w:rsidP="00C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7F" w:rsidRDefault="00C9377F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49A"/>
    <w:multiLevelType w:val="hybridMultilevel"/>
    <w:tmpl w:val="6C149540"/>
    <w:lvl w:ilvl="0" w:tplc="63481AE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DE4DFD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E35"/>
    <w:multiLevelType w:val="hybridMultilevel"/>
    <w:tmpl w:val="70F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CBC"/>
    <w:multiLevelType w:val="hybridMultilevel"/>
    <w:tmpl w:val="2608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7F"/>
    <w:rsid w:val="00061DAB"/>
    <w:rsid w:val="001671EA"/>
    <w:rsid w:val="002935F1"/>
    <w:rsid w:val="002C04F4"/>
    <w:rsid w:val="002E2E8D"/>
    <w:rsid w:val="003236D6"/>
    <w:rsid w:val="003D28FF"/>
    <w:rsid w:val="00491655"/>
    <w:rsid w:val="005146A1"/>
    <w:rsid w:val="005701A3"/>
    <w:rsid w:val="005A46B0"/>
    <w:rsid w:val="005B26AE"/>
    <w:rsid w:val="005C0FF5"/>
    <w:rsid w:val="00684EC6"/>
    <w:rsid w:val="00696D4E"/>
    <w:rsid w:val="0080240F"/>
    <w:rsid w:val="0088394A"/>
    <w:rsid w:val="008E10E7"/>
    <w:rsid w:val="009317E1"/>
    <w:rsid w:val="0098074D"/>
    <w:rsid w:val="00A84FB0"/>
    <w:rsid w:val="00C376E2"/>
    <w:rsid w:val="00C9377F"/>
    <w:rsid w:val="00D72A61"/>
    <w:rsid w:val="00E34726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ED73"/>
  <w15:chartTrackingRefBased/>
  <w15:docId w15:val="{6C1503F8-367F-451B-A573-B01EAC0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7F"/>
  </w:style>
  <w:style w:type="paragraph" w:styleId="Footer">
    <w:name w:val="footer"/>
    <w:basedOn w:val="Normal"/>
    <w:link w:val="FooterChar"/>
    <w:uiPriority w:val="99"/>
    <w:unhideWhenUsed/>
    <w:rsid w:val="00C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7F"/>
  </w:style>
  <w:style w:type="paragraph" w:styleId="ListParagraph">
    <w:name w:val="List Paragraph"/>
    <w:basedOn w:val="Normal"/>
    <w:uiPriority w:val="34"/>
    <w:qFormat/>
    <w:rsid w:val="0080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28</cp:revision>
  <dcterms:created xsi:type="dcterms:W3CDTF">2016-11-30T19:31:00Z</dcterms:created>
  <dcterms:modified xsi:type="dcterms:W3CDTF">2016-11-30T23:28:00Z</dcterms:modified>
</cp:coreProperties>
</file>