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8C1" w:rsidRPr="000248C1" w:rsidRDefault="000248C1">
      <w:pPr>
        <w:rPr>
          <w:b/>
          <w:sz w:val="32"/>
        </w:rPr>
      </w:pPr>
      <w:r w:rsidRPr="000248C1">
        <w:rPr>
          <w:b/>
          <w:sz w:val="32"/>
        </w:rPr>
        <w:t>1 Corinthians 4</w:t>
      </w:r>
    </w:p>
    <w:p w:rsidR="000248C1" w:rsidRDefault="000248C1" w:rsidP="000248C1">
      <w:pPr>
        <w:jc w:val="both"/>
        <w:rPr>
          <w:i/>
          <w:sz w:val="24"/>
        </w:rPr>
      </w:pPr>
      <w:r w:rsidRPr="000248C1">
        <w:rPr>
          <w:i/>
          <w:sz w:val="24"/>
        </w:rPr>
        <w:t>Paul emphasizes the concept of proper place.  Christians are to be faithful stewards, and he gives himself as an example.  He urges them to imitate him, and like a parent, warns them of the consequences of continuing in their sins. (Synopsis by Stan Cox)</w:t>
      </w:r>
    </w:p>
    <w:p w:rsidR="000248C1" w:rsidRPr="00291C1E" w:rsidRDefault="000248C1" w:rsidP="000248C1">
      <w:pPr>
        <w:pStyle w:val="ListParagraph"/>
        <w:numPr>
          <w:ilvl w:val="0"/>
          <w:numId w:val="1"/>
        </w:numPr>
        <w:jc w:val="both"/>
        <w:rPr>
          <w:sz w:val="24"/>
          <w:szCs w:val="26"/>
        </w:rPr>
      </w:pPr>
      <w:r w:rsidRPr="00291C1E">
        <w:rPr>
          <w:sz w:val="24"/>
          <w:szCs w:val="26"/>
        </w:rPr>
        <w:t xml:space="preserve">Reported Problems </w:t>
      </w:r>
      <w:r w:rsidRPr="00291C1E">
        <w:rPr>
          <w:b/>
          <w:sz w:val="24"/>
          <w:szCs w:val="26"/>
        </w:rPr>
        <w:t>(1:10-6:20)</w:t>
      </w:r>
      <w:r w:rsidRPr="00291C1E">
        <w:rPr>
          <w:i/>
          <w:sz w:val="24"/>
          <w:szCs w:val="26"/>
        </w:rPr>
        <w:t xml:space="preserve"> – “For it has been </w:t>
      </w:r>
      <w:r w:rsidRPr="00291C1E">
        <w:rPr>
          <w:i/>
          <w:sz w:val="24"/>
          <w:szCs w:val="26"/>
          <w:u w:val="single"/>
        </w:rPr>
        <w:t>declared to me concerning you</w:t>
      </w:r>
      <w:r w:rsidRPr="00291C1E">
        <w:rPr>
          <w:i/>
          <w:sz w:val="24"/>
          <w:szCs w:val="26"/>
        </w:rPr>
        <w:t>, my brethren…”</w:t>
      </w:r>
      <w:r w:rsidRPr="00291C1E">
        <w:rPr>
          <w:sz w:val="24"/>
          <w:szCs w:val="26"/>
        </w:rPr>
        <w:t xml:space="preserve"> </w:t>
      </w:r>
      <w:r w:rsidRPr="00291C1E">
        <w:rPr>
          <w:b/>
          <w:sz w:val="24"/>
          <w:szCs w:val="26"/>
        </w:rPr>
        <w:t>(1:11)</w:t>
      </w:r>
      <w:r w:rsidRPr="00291C1E">
        <w:rPr>
          <w:sz w:val="24"/>
          <w:szCs w:val="26"/>
        </w:rPr>
        <w:t>.</w:t>
      </w:r>
    </w:p>
    <w:p w:rsidR="000248C1" w:rsidRDefault="000248C1" w:rsidP="000248C1">
      <w:pPr>
        <w:pStyle w:val="ListParagraph"/>
        <w:numPr>
          <w:ilvl w:val="1"/>
          <w:numId w:val="1"/>
        </w:numPr>
        <w:jc w:val="both"/>
        <w:rPr>
          <w:sz w:val="24"/>
          <w:szCs w:val="26"/>
        </w:rPr>
      </w:pPr>
      <w:r w:rsidRPr="00291C1E">
        <w:rPr>
          <w:sz w:val="24"/>
          <w:szCs w:val="26"/>
        </w:rPr>
        <w:t xml:space="preserve">Division </w:t>
      </w:r>
      <w:r w:rsidRPr="00291C1E">
        <w:rPr>
          <w:b/>
          <w:sz w:val="24"/>
          <w:szCs w:val="26"/>
        </w:rPr>
        <w:t>(1:10-4:21)</w:t>
      </w:r>
      <w:r>
        <w:rPr>
          <w:sz w:val="24"/>
          <w:szCs w:val="26"/>
        </w:rPr>
        <w:t>.</w:t>
      </w:r>
    </w:p>
    <w:p w:rsidR="005236B9" w:rsidRDefault="005236B9" w:rsidP="005236B9">
      <w:pPr>
        <w:pStyle w:val="ListParagraph"/>
        <w:numPr>
          <w:ilvl w:val="2"/>
          <w:numId w:val="1"/>
        </w:numPr>
        <w:jc w:val="both"/>
        <w:rPr>
          <w:sz w:val="24"/>
          <w:szCs w:val="26"/>
        </w:rPr>
      </w:pPr>
      <w:r>
        <w:rPr>
          <w:sz w:val="24"/>
          <w:szCs w:val="26"/>
        </w:rPr>
        <w:t xml:space="preserve">The proper view of preachers </w:t>
      </w:r>
      <w:r w:rsidRPr="00B2185F">
        <w:rPr>
          <w:b/>
          <w:sz w:val="24"/>
          <w:szCs w:val="26"/>
        </w:rPr>
        <w:t>(v. 1-5)</w:t>
      </w:r>
      <w:r>
        <w:rPr>
          <w:sz w:val="24"/>
          <w:szCs w:val="26"/>
        </w:rPr>
        <w:t>.</w:t>
      </w:r>
    </w:p>
    <w:p w:rsidR="00B27A78" w:rsidRDefault="00B2185F" w:rsidP="00B27A78">
      <w:pPr>
        <w:pStyle w:val="ListParagraph"/>
        <w:numPr>
          <w:ilvl w:val="3"/>
          <w:numId w:val="1"/>
        </w:numPr>
        <w:jc w:val="both"/>
        <w:rPr>
          <w:sz w:val="24"/>
          <w:szCs w:val="26"/>
        </w:rPr>
      </w:pPr>
      <w:r>
        <w:rPr>
          <w:sz w:val="24"/>
          <w:szCs w:val="26"/>
        </w:rPr>
        <w:t>Preachers are merely servants, and stewards. They serve Christ, and are entrusted with the gospel. God’</w:t>
      </w:r>
      <w:r w:rsidR="001C6FAF">
        <w:rPr>
          <w:sz w:val="24"/>
          <w:szCs w:val="26"/>
        </w:rPr>
        <w:t>s requirement is that a steward</w:t>
      </w:r>
      <w:r>
        <w:rPr>
          <w:sz w:val="24"/>
          <w:szCs w:val="26"/>
        </w:rPr>
        <w:t xml:space="preserve"> be faithful </w:t>
      </w:r>
      <w:r w:rsidRPr="00B2185F">
        <w:rPr>
          <w:b/>
          <w:sz w:val="24"/>
          <w:szCs w:val="26"/>
        </w:rPr>
        <w:t>(v. 1-2)</w:t>
      </w:r>
      <w:r>
        <w:rPr>
          <w:sz w:val="24"/>
          <w:szCs w:val="26"/>
        </w:rPr>
        <w:t>.</w:t>
      </w:r>
    </w:p>
    <w:p w:rsidR="00B2185F" w:rsidRDefault="00B61F7E" w:rsidP="00B27A78">
      <w:pPr>
        <w:pStyle w:val="ListParagraph"/>
        <w:numPr>
          <w:ilvl w:val="3"/>
          <w:numId w:val="1"/>
        </w:numPr>
        <w:jc w:val="both"/>
        <w:rPr>
          <w:sz w:val="24"/>
          <w:szCs w:val="26"/>
        </w:rPr>
      </w:pPr>
      <w:r>
        <w:rPr>
          <w:sz w:val="24"/>
          <w:szCs w:val="26"/>
        </w:rPr>
        <w:t>The judge</w:t>
      </w:r>
      <w:r w:rsidR="00B2185F">
        <w:rPr>
          <w:sz w:val="24"/>
          <w:szCs w:val="26"/>
        </w:rPr>
        <w:t xml:space="preserve"> of the stewards’ hearts can only be God. The Corinthians were judging that which they were incapable of judging. That judgment belongs to the Lord, and will ensue when He comes </w:t>
      </w:r>
      <w:r>
        <w:rPr>
          <w:sz w:val="24"/>
          <w:szCs w:val="26"/>
        </w:rPr>
        <w:t xml:space="preserve">     </w:t>
      </w:r>
      <w:proofErr w:type="gramStart"/>
      <w:r>
        <w:rPr>
          <w:sz w:val="24"/>
          <w:szCs w:val="26"/>
        </w:rPr>
        <w:t xml:space="preserve">   </w:t>
      </w:r>
      <w:r w:rsidR="00B2185F" w:rsidRPr="00B61F7E">
        <w:rPr>
          <w:b/>
          <w:sz w:val="24"/>
          <w:szCs w:val="26"/>
        </w:rPr>
        <w:t>(</w:t>
      </w:r>
      <w:proofErr w:type="gramEnd"/>
      <w:r w:rsidR="00B2185F" w:rsidRPr="00B61F7E">
        <w:rPr>
          <w:b/>
          <w:sz w:val="24"/>
          <w:szCs w:val="26"/>
        </w:rPr>
        <w:t>v. 3-5)</w:t>
      </w:r>
      <w:r w:rsidR="00B2185F">
        <w:rPr>
          <w:sz w:val="24"/>
          <w:szCs w:val="26"/>
        </w:rPr>
        <w:t>.</w:t>
      </w:r>
    </w:p>
    <w:p w:rsidR="005236B9" w:rsidRDefault="005236B9" w:rsidP="005236B9">
      <w:pPr>
        <w:pStyle w:val="ListParagraph"/>
        <w:numPr>
          <w:ilvl w:val="2"/>
          <w:numId w:val="1"/>
        </w:numPr>
        <w:jc w:val="both"/>
        <w:rPr>
          <w:sz w:val="24"/>
          <w:szCs w:val="26"/>
        </w:rPr>
      </w:pPr>
      <w:r>
        <w:rPr>
          <w:sz w:val="24"/>
          <w:szCs w:val="26"/>
        </w:rPr>
        <w:t xml:space="preserve">A sarcastic response to the Corinthians’ boasting </w:t>
      </w:r>
      <w:r w:rsidRPr="00396C0A">
        <w:rPr>
          <w:b/>
          <w:sz w:val="24"/>
          <w:szCs w:val="26"/>
        </w:rPr>
        <w:t>(v. 6-13)</w:t>
      </w:r>
      <w:r>
        <w:rPr>
          <w:sz w:val="24"/>
          <w:szCs w:val="26"/>
        </w:rPr>
        <w:t>.</w:t>
      </w:r>
    </w:p>
    <w:p w:rsidR="00B61F7E" w:rsidRDefault="00396C0A" w:rsidP="00B61F7E">
      <w:pPr>
        <w:pStyle w:val="ListParagraph"/>
        <w:numPr>
          <w:ilvl w:val="3"/>
          <w:numId w:val="1"/>
        </w:numPr>
        <w:jc w:val="both"/>
        <w:rPr>
          <w:sz w:val="24"/>
          <w:szCs w:val="26"/>
        </w:rPr>
      </w:pPr>
      <w:r>
        <w:rPr>
          <w:sz w:val="24"/>
          <w:szCs w:val="26"/>
        </w:rPr>
        <w:t xml:space="preserve">The example Paul gave of Apollos and himself was to influence the Corinthians to not think beyond God’s revelation. Worldly wisdom has been noted as inferior to God’s wisdom, for it cannot reveal God. Thus, there is no just cause for boasting </w:t>
      </w:r>
      <w:r w:rsidRPr="008E124C">
        <w:rPr>
          <w:b/>
          <w:sz w:val="24"/>
          <w:szCs w:val="26"/>
        </w:rPr>
        <w:t>(v. 6-7)</w:t>
      </w:r>
      <w:r>
        <w:rPr>
          <w:sz w:val="24"/>
          <w:szCs w:val="26"/>
        </w:rPr>
        <w:t>.</w:t>
      </w:r>
    </w:p>
    <w:p w:rsidR="00396C0A" w:rsidRDefault="008E124C" w:rsidP="00B61F7E">
      <w:pPr>
        <w:pStyle w:val="ListParagraph"/>
        <w:numPr>
          <w:ilvl w:val="3"/>
          <w:numId w:val="1"/>
        </w:numPr>
        <w:jc w:val="both"/>
        <w:rPr>
          <w:sz w:val="24"/>
          <w:szCs w:val="26"/>
        </w:rPr>
      </w:pPr>
      <w:r>
        <w:rPr>
          <w:sz w:val="24"/>
          <w:szCs w:val="26"/>
        </w:rPr>
        <w:t xml:space="preserve">To illustrate the irony of their boasting, and to rebuke them for their arrogance, Paul sarcastically praises their self-proclaimed exalted state by comparing it to the apostles’ humble state             </w:t>
      </w:r>
      <w:proofErr w:type="gramStart"/>
      <w:r>
        <w:rPr>
          <w:sz w:val="24"/>
          <w:szCs w:val="26"/>
        </w:rPr>
        <w:t xml:space="preserve">   </w:t>
      </w:r>
      <w:r w:rsidRPr="008E124C">
        <w:rPr>
          <w:b/>
          <w:sz w:val="24"/>
          <w:szCs w:val="26"/>
        </w:rPr>
        <w:t>(</w:t>
      </w:r>
      <w:proofErr w:type="gramEnd"/>
      <w:r w:rsidRPr="008E124C">
        <w:rPr>
          <w:b/>
          <w:sz w:val="24"/>
          <w:szCs w:val="26"/>
        </w:rPr>
        <w:t>v. 8-13)</w:t>
      </w:r>
      <w:r>
        <w:rPr>
          <w:sz w:val="24"/>
          <w:szCs w:val="26"/>
        </w:rPr>
        <w:t>.</w:t>
      </w:r>
    </w:p>
    <w:p w:rsidR="005236B9" w:rsidRDefault="00B27A78" w:rsidP="005236B9">
      <w:pPr>
        <w:pStyle w:val="ListParagraph"/>
        <w:numPr>
          <w:ilvl w:val="2"/>
          <w:numId w:val="1"/>
        </w:numPr>
        <w:jc w:val="both"/>
        <w:rPr>
          <w:sz w:val="24"/>
          <w:szCs w:val="26"/>
        </w:rPr>
      </w:pPr>
      <w:r>
        <w:rPr>
          <w:sz w:val="24"/>
          <w:szCs w:val="26"/>
        </w:rPr>
        <w:t xml:space="preserve">A heartfelt and urgent exhortation to repentance </w:t>
      </w:r>
      <w:r w:rsidRPr="00617AC3">
        <w:rPr>
          <w:b/>
          <w:sz w:val="24"/>
          <w:szCs w:val="26"/>
        </w:rPr>
        <w:t>(v. 14-21)</w:t>
      </w:r>
      <w:r>
        <w:rPr>
          <w:sz w:val="24"/>
          <w:szCs w:val="26"/>
        </w:rPr>
        <w:t>.</w:t>
      </w:r>
    </w:p>
    <w:p w:rsidR="00617AC3" w:rsidRDefault="00471ED1" w:rsidP="00617AC3">
      <w:pPr>
        <w:pStyle w:val="ListParagraph"/>
        <w:numPr>
          <w:ilvl w:val="3"/>
          <w:numId w:val="1"/>
        </w:numPr>
        <w:jc w:val="both"/>
        <w:rPr>
          <w:sz w:val="24"/>
          <w:szCs w:val="26"/>
        </w:rPr>
      </w:pPr>
      <w:r>
        <w:rPr>
          <w:sz w:val="24"/>
          <w:szCs w:val="26"/>
        </w:rPr>
        <w:t>Paul did not use such strong language to bring shame to the Corinthians. He was moved by his love for them, and his close relationship to them. He wanted them to repent, and w</w:t>
      </w:r>
      <w:r w:rsidR="00B56CD6">
        <w:rPr>
          <w:sz w:val="24"/>
          <w:szCs w:val="26"/>
        </w:rPr>
        <w:t>alk righteously, as did he</w:t>
      </w:r>
      <w:r>
        <w:rPr>
          <w:sz w:val="24"/>
          <w:szCs w:val="26"/>
        </w:rPr>
        <w:t xml:space="preserve"> </w:t>
      </w:r>
      <w:r w:rsidRPr="00471ED1">
        <w:rPr>
          <w:b/>
          <w:sz w:val="24"/>
          <w:szCs w:val="26"/>
        </w:rPr>
        <w:t>(v. 14-16)</w:t>
      </w:r>
      <w:r>
        <w:rPr>
          <w:sz w:val="24"/>
          <w:szCs w:val="26"/>
        </w:rPr>
        <w:t>.</w:t>
      </w:r>
    </w:p>
    <w:p w:rsidR="00471ED1" w:rsidRDefault="00471ED1" w:rsidP="00617AC3">
      <w:pPr>
        <w:pStyle w:val="ListParagraph"/>
        <w:numPr>
          <w:ilvl w:val="3"/>
          <w:numId w:val="1"/>
        </w:numPr>
        <w:jc w:val="both"/>
        <w:rPr>
          <w:sz w:val="24"/>
          <w:szCs w:val="26"/>
        </w:rPr>
      </w:pPr>
      <w:r>
        <w:rPr>
          <w:sz w:val="24"/>
          <w:szCs w:val="26"/>
        </w:rPr>
        <w:t xml:space="preserve">To further encourage and instruct them Paul meant to send Timothy to them. However, this did not mean Paul was afraid, or unwilling to come. He would come, and their reaction to the rebuke would determine the spirit of his coming </w:t>
      </w:r>
      <w:r w:rsidRPr="00471ED1">
        <w:rPr>
          <w:b/>
          <w:sz w:val="24"/>
          <w:szCs w:val="26"/>
        </w:rPr>
        <w:t>(v. 17-21)</w:t>
      </w:r>
      <w:r>
        <w:rPr>
          <w:sz w:val="24"/>
          <w:szCs w:val="26"/>
        </w:rPr>
        <w:t>.</w:t>
      </w:r>
    </w:p>
    <w:p w:rsidR="00471ED1" w:rsidRDefault="00471ED1" w:rsidP="00471ED1">
      <w:pPr>
        <w:jc w:val="right"/>
        <w:rPr>
          <w:i/>
          <w:sz w:val="24"/>
          <w:szCs w:val="26"/>
        </w:rPr>
      </w:pPr>
    </w:p>
    <w:p w:rsidR="00471ED1" w:rsidRDefault="00471ED1" w:rsidP="00471ED1">
      <w:pPr>
        <w:jc w:val="right"/>
        <w:rPr>
          <w:i/>
          <w:sz w:val="24"/>
          <w:szCs w:val="26"/>
        </w:rPr>
      </w:pPr>
    </w:p>
    <w:p w:rsidR="00471ED1" w:rsidRDefault="00471ED1" w:rsidP="00471ED1">
      <w:pPr>
        <w:jc w:val="right"/>
        <w:rPr>
          <w:i/>
          <w:sz w:val="24"/>
          <w:szCs w:val="26"/>
        </w:rPr>
      </w:pPr>
    </w:p>
    <w:p w:rsidR="00471ED1" w:rsidRDefault="00471ED1" w:rsidP="00471ED1">
      <w:pPr>
        <w:jc w:val="right"/>
        <w:rPr>
          <w:i/>
          <w:sz w:val="24"/>
          <w:szCs w:val="26"/>
        </w:rPr>
      </w:pPr>
      <w:r w:rsidRPr="00471ED1">
        <w:rPr>
          <w:i/>
          <w:sz w:val="24"/>
          <w:szCs w:val="26"/>
        </w:rPr>
        <w:t xml:space="preserve">Questions on back. </w:t>
      </w:r>
      <w:r w:rsidRPr="00471ED1">
        <w:rPr>
          <w:i/>
          <w:sz w:val="24"/>
          <w:szCs w:val="26"/>
        </w:rPr>
        <w:sym w:font="Wingdings" w:char="F0E0"/>
      </w:r>
    </w:p>
    <w:p w:rsidR="00471ED1" w:rsidRPr="00382750" w:rsidRDefault="00382750" w:rsidP="00471ED1">
      <w:pPr>
        <w:jc w:val="both"/>
        <w:rPr>
          <w:b/>
          <w:sz w:val="28"/>
          <w:szCs w:val="26"/>
        </w:rPr>
      </w:pPr>
      <w:r w:rsidRPr="00382750">
        <w:rPr>
          <w:b/>
          <w:sz w:val="28"/>
          <w:szCs w:val="26"/>
        </w:rPr>
        <w:lastRenderedPageBreak/>
        <w:t>Questions</w:t>
      </w:r>
    </w:p>
    <w:p w:rsidR="0072447B" w:rsidRDefault="0072447B" w:rsidP="0072447B">
      <w:pPr>
        <w:pStyle w:val="ListParagraph"/>
        <w:numPr>
          <w:ilvl w:val="0"/>
          <w:numId w:val="2"/>
        </w:numPr>
        <w:jc w:val="both"/>
        <w:rPr>
          <w:sz w:val="24"/>
          <w:szCs w:val="26"/>
        </w:rPr>
      </w:pPr>
      <w:r>
        <w:rPr>
          <w:sz w:val="24"/>
          <w:szCs w:val="26"/>
        </w:rPr>
        <w:t xml:space="preserve">What does Paul mean by </w:t>
      </w:r>
      <w:r w:rsidRPr="0072447B">
        <w:rPr>
          <w:i/>
          <w:sz w:val="24"/>
          <w:szCs w:val="26"/>
        </w:rPr>
        <w:t>“puffed up?”</w:t>
      </w:r>
      <w:r>
        <w:rPr>
          <w:sz w:val="24"/>
          <w:szCs w:val="26"/>
        </w:rPr>
        <w:t xml:space="preserve"> Why were the Corinthians </w:t>
      </w:r>
      <w:r w:rsidRPr="0072447B">
        <w:rPr>
          <w:i/>
          <w:sz w:val="24"/>
          <w:szCs w:val="26"/>
        </w:rPr>
        <w:t>“puffed up?”</w:t>
      </w:r>
      <w:r>
        <w:rPr>
          <w:sz w:val="24"/>
          <w:szCs w:val="26"/>
        </w:rPr>
        <w:t xml:space="preserve"> What effect did this have in the congregation? </w:t>
      </w:r>
      <w:r w:rsidRPr="0072447B">
        <w:rPr>
          <w:b/>
          <w:sz w:val="24"/>
          <w:szCs w:val="26"/>
        </w:rPr>
        <w:t>(v. 6-7)</w:t>
      </w:r>
    </w:p>
    <w:p w:rsidR="0072447B" w:rsidRDefault="0072447B" w:rsidP="0072447B">
      <w:pPr>
        <w:pStyle w:val="ListParagraph"/>
        <w:jc w:val="both"/>
        <w:rPr>
          <w:sz w:val="24"/>
          <w:szCs w:val="26"/>
        </w:rPr>
      </w:pPr>
    </w:p>
    <w:p w:rsidR="0072447B" w:rsidRDefault="0072447B" w:rsidP="0072447B">
      <w:pPr>
        <w:pStyle w:val="ListParagraph"/>
        <w:jc w:val="both"/>
        <w:rPr>
          <w:sz w:val="24"/>
          <w:szCs w:val="26"/>
        </w:rPr>
      </w:pPr>
    </w:p>
    <w:p w:rsidR="0072447B" w:rsidRDefault="0072447B" w:rsidP="0072447B">
      <w:pPr>
        <w:pStyle w:val="ListParagraph"/>
        <w:jc w:val="both"/>
        <w:rPr>
          <w:sz w:val="24"/>
          <w:szCs w:val="26"/>
        </w:rPr>
      </w:pPr>
    </w:p>
    <w:p w:rsidR="0072447B" w:rsidRDefault="0072447B" w:rsidP="0072447B">
      <w:pPr>
        <w:pStyle w:val="ListParagraph"/>
        <w:jc w:val="both"/>
        <w:rPr>
          <w:sz w:val="24"/>
          <w:szCs w:val="26"/>
        </w:rPr>
      </w:pPr>
    </w:p>
    <w:p w:rsidR="0072447B" w:rsidRDefault="0072447B" w:rsidP="0072447B">
      <w:pPr>
        <w:pStyle w:val="ListParagraph"/>
        <w:jc w:val="both"/>
        <w:rPr>
          <w:sz w:val="24"/>
          <w:szCs w:val="26"/>
        </w:rPr>
      </w:pPr>
    </w:p>
    <w:p w:rsidR="0072447B" w:rsidRDefault="0072447B" w:rsidP="0072447B">
      <w:pPr>
        <w:pStyle w:val="ListParagraph"/>
        <w:jc w:val="both"/>
        <w:rPr>
          <w:sz w:val="24"/>
          <w:szCs w:val="26"/>
        </w:rPr>
      </w:pPr>
    </w:p>
    <w:p w:rsidR="00C6221B" w:rsidRPr="00C6221B" w:rsidRDefault="00C6221B" w:rsidP="0072447B">
      <w:pPr>
        <w:pStyle w:val="ListParagraph"/>
        <w:numPr>
          <w:ilvl w:val="0"/>
          <w:numId w:val="2"/>
        </w:numPr>
        <w:jc w:val="both"/>
        <w:rPr>
          <w:sz w:val="24"/>
          <w:szCs w:val="26"/>
        </w:rPr>
      </w:pPr>
      <w:r>
        <w:rPr>
          <w:sz w:val="24"/>
          <w:szCs w:val="26"/>
        </w:rPr>
        <w:t xml:space="preserve">What tone did Paul use to rebuke the Corinthians for their being </w:t>
      </w:r>
      <w:r w:rsidRPr="00C6221B">
        <w:rPr>
          <w:i/>
          <w:sz w:val="24"/>
          <w:szCs w:val="26"/>
        </w:rPr>
        <w:t>“puffed up?”</w:t>
      </w:r>
      <w:r>
        <w:rPr>
          <w:sz w:val="24"/>
          <w:szCs w:val="26"/>
        </w:rPr>
        <w:t xml:space="preserve"> Was this done out of spite? If not, what intention did he have, and why would this tone be so effective? </w:t>
      </w:r>
      <w:r>
        <w:rPr>
          <w:b/>
          <w:sz w:val="24"/>
          <w:szCs w:val="26"/>
        </w:rPr>
        <w:t>(v. 8-14</w:t>
      </w:r>
      <w:r w:rsidRPr="00C6221B">
        <w:rPr>
          <w:b/>
          <w:sz w:val="24"/>
          <w:szCs w:val="26"/>
        </w:rPr>
        <w:t>)</w:t>
      </w:r>
    </w:p>
    <w:p w:rsidR="00C6221B" w:rsidRDefault="00C6221B" w:rsidP="00C6221B">
      <w:pPr>
        <w:jc w:val="both"/>
        <w:rPr>
          <w:sz w:val="24"/>
          <w:szCs w:val="26"/>
        </w:rPr>
      </w:pPr>
    </w:p>
    <w:p w:rsidR="00C6221B" w:rsidRDefault="00C6221B" w:rsidP="00C6221B">
      <w:pPr>
        <w:jc w:val="both"/>
        <w:rPr>
          <w:sz w:val="24"/>
          <w:szCs w:val="26"/>
        </w:rPr>
      </w:pPr>
    </w:p>
    <w:p w:rsidR="00C6221B" w:rsidRDefault="00C6221B" w:rsidP="00C6221B">
      <w:pPr>
        <w:jc w:val="both"/>
        <w:rPr>
          <w:sz w:val="24"/>
          <w:szCs w:val="26"/>
        </w:rPr>
      </w:pPr>
    </w:p>
    <w:p w:rsidR="00C6221B" w:rsidRPr="00C6221B" w:rsidRDefault="00C6221B" w:rsidP="00C6221B">
      <w:pPr>
        <w:jc w:val="both"/>
        <w:rPr>
          <w:sz w:val="24"/>
          <w:szCs w:val="26"/>
        </w:rPr>
      </w:pPr>
    </w:p>
    <w:p w:rsidR="0072447B" w:rsidRDefault="00C6221B" w:rsidP="0072447B">
      <w:pPr>
        <w:pStyle w:val="ListParagraph"/>
        <w:numPr>
          <w:ilvl w:val="0"/>
          <w:numId w:val="2"/>
        </w:numPr>
        <w:jc w:val="both"/>
        <w:rPr>
          <w:sz w:val="24"/>
          <w:szCs w:val="26"/>
        </w:rPr>
      </w:pPr>
      <w:r>
        <w:rPr>
          <w:sz w:val="24"/>
          <w:szCs w:val="26"/>
        </w:rPr>
        <w:t xml:space="preserve">Was Paul’s plea for their imitation of him an encouragement to be </w:t>
      </w:r>
      <w:r w:rsidRPr="00C6221B">
        <w:rPr>
          <w:i/>
          <w:sz w:val="24"/>
          <w:szCs w:val="26"/>
        </w:rPr>
        <w:t>“of Paul,”</w:t>
      </w:r>
      <w:r>
        <w:rPr>
          <w:sz w:val="24"/>
          <w:szCs w:val="26"/>
        </w:rPr>
        <w:t xml:space="preserve"> and not any other? If not, what was his intention behind this instruction? </w:t>
      </w:r>
      <w:r w:rsidRPr="00C6221B">
        <w:rPr>
          <w:b/>
          <w:sz w:val="24"/>
          <w:szCs w:val="26"/>
        </w:rPr>
        <w:t>(v. 16)</w:t>
      </w:r>
    </w:p>
    <w:p w:rsidR="00C6221B" w:rsidRDefault="00C6221B" w:rsidP="00C6221B">
      <w:pPr>
        <w:jc w:val="both"/>
        <w:rPr>
          <w:sz w:val="24"/>
          <w:szCs w:val="26"/>
        </w:rPr>
      </w:pPr>
    </w:p>
    <w:p w:rsidR="00C6221B" w:rsidRDefault="00C6221B" w:rsidP="00C6221B">
      <w:pPr>
        <w:jc w:val="both"/>
        <w:rPr>
          <w:sz w:val="24"/>
          <w:szCs w:val="26"/>
        </w:rPr>
      </w:pPr>
    </w:p>
    <w:p w:rsidR="00C6221B" w:rsidRDefault="00C6221B" w:rsidP="00C6221B">
      <w:pPr>
        <w:jc w:val="both"/>
        <w:rPr>
          <w:sz w:val="24"/>
          <w:szCs w:val="26"/>
        </w:rPr>
      </w:pPr>
    </w:p>
    <w:p w:rsidR="00C6221B" w:rsidRDefault="00C6221B" w:rsidP="00C6221B">
      <w:pPr>
        <w:jc w:val="both"/>
        <w:rPr>
          <w:sz w:val="24"/>
          <w:szCs w:val="26"/>
        </w:rPr>
      </w:pPr>
    </w:p>
    <w:p w:rsidR="00C6221B" w:rsidRDefault="00C6221B" w:rsidP="00C6221B">
      <w:pPr>
        <w:jc w:val="both"/>
        <w:rPr>
          <w:b/>
          <w:sz w:val="28"/>
          <w:szCs w:val="26"/>
        </w:rPr>
      </w:pPr>
      <w:r w:rsidRPr="00C6221B">
        <w:rPr>
          <w:b/>
          <w:sz w:val="28"/>
          <w:szCs w:val="26"/>
        </w:rPr>
        <w:t>Another Question to Consider</w:t>
      </w:r>
    </w:p>
    <w:p w:rsidR="00C6221B" w:rsidRPr="00C6221B" w:rsidRDefault="00E22013" w:rsidP="00C6221B">
      <w:pPr>
        <w:jc w:val="both"/>
        <w:rPr>
          <w:sz w:val="24"/>
          <w:szCs w:val="26"/>
        </w:rPr>
      </w:pPr>
      <w:r>
        <w:rPr>
          <w:sz w:val="24"/>
          <w:szCs w:val="26"/>
        </w:rPr>
        <w:t>Does Paul’s condemnation</w:t>
      </w:r>
      <w:r w:rsidR="00E33F66">
        <w:rPr>
          <w:sz w:val="24"/>
          <w:szCs w:val="26"/>
        </w:rPr>
        <w:t xml:space="preserve"> of judging include</w:t>
      </w:r>
      <w:r>
        <w:rPr>
          <w:sz w:val="24"/>
          <w:szCs w:val="26"/>
        </w:rPr>
        <w:t xml:space="preserve"> all judging? What kind of judging does Paul condemn? Are Christians supposed to judge?</w:t>
      </w:r>
      <w:r w:rsidR="00E33F66">
        <w:rPr>
          <w:sz w:val="24"/>
          <w:szCs w:val="26"/>
        </w:rPr>
        <w:t xml:space="preserve"> In what way?</w:t>
      </w:r>
      <w:bookmarkStart w:id="0" w:name="_GoBack"/>
      <w:bookmarkEnd w:id="0"/>
      <w:r>
        <w:rPr>
          <w:sz w:val="24"/>
          <w:szCs w:val="26"/>
        </w:rPr>
        <w:t xml:space="preserve"> </w:t>
      </w:r>
      <w:r w:rsidRPr="00E22013">
        <w:rPr>
          <w:b/>
          <w:sz w:val="24"/>
          <w:szCs w:val="26"/>
        </w:rPr>
        <w:t>(v. 3-6)</w:t>
      </w:r>
    </w:p>
    <w:sectPr w:rsidR="00C6221B" w:rsidRPr="00C6221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F6F" w:rsidRDefault="00BD6F6F" w:rsidP="000248C1">
      <w:pPr>
        <w:spacing w:after="0" w:line="240" w:lineRule="auto"/>
      </w:pPr>
      <w:r>
        <w:separator/>
      </w:r>
    </w:p>
  </w:endnote>
  <w:endnote w:type="continuationSeparator" w:id="0">
    <w:p w:rsidR="00BD6F6F" w:rsidRDefault="00BD6F6F" w:rsidP="0002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256469"/>
      <w:docPartObj>
        <w:docPartGallery w:val="Page Numbers (Bottom of Page)"/>
        <w:docPartUnique/>
      </w:docPartObj>
    </w:sdtPr>
    <w:sdtEndPr>
      <w:rPr>
        <w:noProof/>
      </w:rPr>
    </w:sdtEndPr>
    <w:sdtContent>
      <w:p w:rsidR="000248C1" w:rsidRDefault="000248C1">
        <w:pPr>
          <w:pStyle w:val="Footer"/>
          <w:jc w:val="right"/>
        </w:pPr>
        <w:r>
          <w:t xml:space="preserve">1 Corinthians 4 – </w:t>
        </w:r>
        <w:r>
          <w:fldChar w:fldCharType="begin"/>
        </w:r>
        <w:r>
          <w:instrText xml:space="preserve"> PAGE   \* MERGEFORMAT </w:instrText>
        </w:r>
        <w:r>
          <w:fldChar w:fldCharType="separate"/>
        </w:r>
        <w:r w:rsidR="00E33F66">
          <w:rPr>
            <w:noProof/>
          </w:rPr>
          <w:t>2</w:t>
        </w:r>
        <w:r>
          <w:rPr>
            <w:noProof/>
          </w:rPr>
          <w:fldChar w:fldCharType="end"/>
        </w:r>
      </w:p>
    </w:sdtContent>
  </w:sdt>
  <w:p w:rsidR="000248C1" w:rsidRDefault="00024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F6F" w:rsidRDefault="00BD6F6F" w:rsidP="000248C1">
      <w:pPr>
        <w:spacing w:after="0" w:line="240" w:lineRule="auto"/>
      </w:pPr>
      <w:r>
        <w:separator/>
      </w:r>
    </w:p>
  </w:footnote>
  <w:footnote w:type="continuationSeparator" w:id="0">
    <w:p w:rsidR="00BD6F6F" w:rsidRDefault="00BD6F6F" w:rsidP="0002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C1" w:rsidRDefault="000248C1">
    <w:pPr>
      <w:pStyle w:val="Header"/>
    </w:pPr>
    <w:r>
      <w:t xml:space="preserve">A Study of 1 Corinthians (Elm Street church of </w:t>
    </w:r>
    <w:proofErr w:type="gramStart"/>
    <w:r>
      <w:t xml:space="preserve">Christ)   </w:t>
    </w:r>
    <w:proofErr w:type="gramEnd"/>
    <w:r>
      <w:t xml:space="preserve">                                            Material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0549A"/>
    <w:multiLevelType w:val="hybridMultilevel"/>
    <w:tmpl w:val="403A3F7C"/>
    <w:lvl w:ilvl="0" w:tplc="E8D86760">
      <w:start w:val="2"/>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A7CCE874">
      <w:start w:val="9"/>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B84CC8"/>
    <w:multiLevelType w:val="hybridMultilevel"/>
    <w:tmpl w:val="C0482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C1"/>
    <w:rsid w:val="000248C1"/>
    <w:rsid w:val="001C6FAF"/>
    <w:rsid w:val="00382750"/>
    <w:rsid w:val="00396C0A"/>
    <w:rsid w:val="00471ED1"/>
    <w:rsid w:val="005236B9"/>
    <w:rsid w:val="00617AC3"/>
    <w:rsid w:val="0072447B"/>
    <w:rsid w:val="0079170C"/>
    <w:rsid w:val="008E124C"/>
    <w:rsid w:val="00B2185F"/>
    <w:rsid w:val="00B27A78"/>
    <w:rsid w:val="00B56CD6"/>
    <w:rsid w:val="00B61F7E"/>
    <w:rsid w:val="00BD6F6F"/>
    <w:rsid w:val="00C6221B"/>
    <w:rsid w:val="00E22013"/>
    <w:rsid w:val="00E3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576EF"/>
  <w15:chartTrackingRefBased/>
  <w15:docId w15:val="{C4C1DB91-EC7D-4972-B72D-8ED0A443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C1"/>
  </w:style>
  <w:style w:type="paragraph" w:styleId="Footer">
    <w:name w:val="footer"/>
    <w:basedOn w:val="Normal"/>
    <w:link w:val="FooterChar"/>
    <w:uiPriority w:val="99"/>
    <w:unhideWhenUsed/>
    <w:rsid w:val="0002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C1"/>
  </w:style>
  <w:style w:type="paragraph" w:styleId="ListParagraph">
    <w:name w:val="List Paragraph"/>
    <w:basedOn w:val="Normal"/>
    <w:uiPriority w:val="34"/>
    <w:qFormat/>
    <w:rsid w:val="00024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11</cp:revision>
  <dcterms:created xsi:type="dcterms:W3CDTF">2016-06-15T18:24:00Z</dcterms:created>
  <dcterms:modified xsi:type="dcterms:W3CDTF">2016-06-15T22:28:00Z</dcterms:modified>
</cp:coreProperties>
</file>