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F8" w:rsidRPr="00FF44E5" w:rsidRDefault="00FF44E5" w:rsidP="00FF44E5">
      <w:pPr>
        <w:jc w:val="both"/>
        <w:rPr>
          <w:b/>
          <w:sz w:val="32"/>
        </w:rPr>
      </w:pPr>
      <w:r w:rsidRPr="00FF44E5">
        <w:rPr>
          <w:b/>
          <w:sz w:val="32"/>
        </w:rPr>
        <w:t>2 Corinthians 9</w:t>
      </w:r>
    </w:p>
    <w:p w:rsidR="00FF44E5" w:rsidRDefault="00FF44E5" w:rsidP="00FF44E5">
      <w:pPr>
        <w:jc w:val="both"/>
        <w:rPr>
          <w:i/>
          <w:sz w:val="24"/>
          <w:szCs w:val="24"/>
        </w:rPr>
      </w:pPr>
      <w:r w:rsidRPr="00FF44E5">
        <w:rPr>
          <w:i/>
          <w:sz w:val="24"/>
          <w:szCs w:val="24"/>
        </w:rPr>
        <w:t xml:space="preserve">Paul exhorts them to have their gift ready so that they would not be embarrassed by being unprepared </w:t>
      </w:r>
      <w:r w:rsidRPr="00FF44E5">
        <w:rPr>
          <w:b/>
          <w:i/>
          <w:sz w:val="24"/>
          <w:szCs w:val="24"/>
        </w:rPr>
        <w:t>(cf. 1 Corinthians 16:1-2).</w:t>
      </w:r>
      <w:r w:rsidRPr="00FF44E5">
        <w:rPr>
          <w:i/>
          <w:sz w:val="24"/>
          <w:szCs w:val="24"/>
        </w:rPr>
        <w:t xml:space="preserve">  He calls upon them to be cheerful and purposeful in their giving.</w:t>
      </w:r>
      <w:r>
        <w:rPr>
          <w:i/>
          <w:sz w:val="24"/>
          <w:szCs w:val="24"/>
        </w:rPr>
        <w:t xml:space="preserve"> (Synopsis by Stan Cox)</w:t>
      </w:r>
    </w:p>
    <w:p w:rsidR="00FF44E5" w:rsidRPr="00FF44E5" w:rsidRDefault="00FF44E5" w:rsidP="00FF44E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Concerning the Collection for the Judean Saints </w:t>
      </w:r>
      <w:r w:rsidRPr="00591A99">
        <w:rPr>
          <w:b/>
          <w:sz w:val="24"/>
        </w:rPr>
        <w:t>(8:1-9:15)</w:t>
      </w:r>
    </w:p>
    <w:p w:rsidR="00FF44E5" w:rsidRDefault="00FF44E5" w:rsidP="00FF44E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Exhortations Concerning Giving </w:t>
      </w:r>
      <w:r w:rsidRPr="00591A99">
        <w:rPr>
          <w:b/>
          <w:sz w:val="24"/>
        </w:rPr>
        <w:t>(9:1-15)</w:t>
      </w:r>
    </w:p>
    <w:p w:rsidR="00FF44E5" w:rsidRPr="00BB0185" w:rsidRDefault="00FF44E5" w:rsidP="00FF44E5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Readiness of the Gift </w:t>
      </w:r>
      <w:r>
        <w:rPr>
          <w:b/>
          <w:sz w:val="24"/>
        </w:rPr>
        <w:t>(9:1-5)</w:t>
      </w:r>
    </w:p>
    <w:p w:rsidR="00BB0185" w:rsidRDefault="00B8296B" w:rsidP="00BB0185">
      <w:pPr>
        <w:pStyle w:val="ListParagraph"/>
        <w:numPr>
          <w:ilvl w:val="2"/>
          <w:numId w:val="3"/>
        </w:numPr>
        <w:rPr>
          <w:sz w:val="24"/>
        </w:rPr>
      </w:pPr>
      <w:r w:rsidRPr="00B8296B">
        <w:rPr>
          <w:sz w:val="24"/>
        </w:rPr>
        <w:t xml:space="preserve">Superfluous writing of Paul </w:t>
      </w:r>
      <w:r w:rsidRPr="00B8296B">
        <w:rPr>
          <w:b/>
          <w:sz w:val="24"/>
        </w:rPr>
        <w:t>(vv. 1-2).</w:t>
      </w:r>
    </w:p>
    <w:p w:rsidR="00B8296B" w:rsidRDefault="00B8296B" w:rsidP="00B8296B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 xml:space="preserve">Paul’s writing may seem superfluous because he knows of their willingness </w:t>
      </w:r>
      <w:r w:rsidRPr="00B8296B">
        <w:rPr>
          <w:b/>
          <w:sz w:val="24"/>
        </w:rPr>
        <w:t>(vv. 1-2a).</w:t>
      </w:r>
    </w:p>
    <w:p w:rsidR="00B8296B" w:rsidRDefault="00B8296B" w:rsidP="00B8296B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 xml:space="preserve">Their zeal stirred up others to contribute as well </w:t>
      </w:r>
      <w:r w:rsidRPr="00B8296B">
        <w:rPr>
          <w:b/>
          <w:sz w:val="24"/>
        </w:rPr>
        <w:t>(v. 2b).</w:t>
      </w:r>
    </w:p>
    <w:p w:rsidR="00B8296B" w:rsidRDefault="00B8296B" w:rsidP="00B8296B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Messengers necessary anyway </w:t>
      </w:r>
      <w:r w:rsidRPr="00B8296B">
        <w:rPr>
          <w:b/>
          <w:sz w:val="24"/>
        </w:rPr>
        <w:t>(vv. 3-5).</w:t>
      </w:r>
    </w:p>
    <w:p w:rsidR="00B8296B" w:rsidRDefault="00B8296B" w:rsidP="00B8296B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 xml:space="preserve">Messengers sent lest the boasting of the Corinthians be in vain, and Macedonians with Paul should be ashamed, as well as the Corinthians </w:t>
      </w:r>
      <w:r w:rsidRPr="00B8296B">
        <w:rPr>
          <w:b/>
          <w:sz w:val="24"/>
        </w:rPr>
        <w:t>(vv. 3-4).</w:t>
      </w:r>
    </w:p>
    <w:p w:rsidR="00B8296B" w:rsidRPr="00B8296B" w:rsidRDefault="00B8296B" w:rsidP="00B8296B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 xml:space="preserve">Messengers sent to prepare the gift beforehand, so it would be a matter of generosity, and not grudging obligation </w:t>
      </w:r>
      <w:r w:rsidRPr="00B8296B">
        <w:rPr>
          <w:b/>
          <w:sz w:val="24"/>
        </w:rPr>
        <w:t>(v. 5).</w:t>
      </w:r>
    </w:p>
    <w:p w:rsidR="00FF44E5" w:rsidRPr="00B8296B" w:rsidRDefault="00FF44E5" w:rsidP="00FF44E5">
      <w:pPr>
        <w:pStyle w:val="ListParagraph"/>
        <w:numPr>
          <w:ilvl w:val="1"/>
          <w:numId w:val="3"/>
        </w:numPr>
        <w:rPr>
          <w:sz w:val="24"/>
        </w:rPr>
      </w:pPr>
      <w:r w:rsidRPr="00FF44E5">
        <w:rPr>
          <w:sz w:val="24"/>
        </w:rPr>
        <w:t xml:space="preserve">The Cheerful Giver Glorifies God </w:t>
      </w:r>
      <w:r w:rsidRPr="00FF44E5">
        <w:rPr>
          <w:b/>
          <w:sz w:val="24"/>
        </w:rPr>
        <w:t>(9:6-15)</w:t>
      </w:r>
    </w:p>
    <w:p w:rsidR="00B8296B" w:rsidRDefault="005D18F7" w:rsidP="00B8296B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Cheerful and Liberal Giving </w:t>
      </w:r>
      <w:r w:rsidRPr="00437C16">
        <w:rPr>
          <w:b/>
          <w:sz w:val="24"/>
        </w:rPr>
        <w:t>(vv. 6-11a).</w:t>
      </w:r>
    </w:p>
    <w:p w:rsidR="005D18F7" w:rsidRDefault="00437C16" w:rsidP="005D18F7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 xml:space="preserve">You reap how you sow – sparingly, or bountifully </w:t>
      </w:r>
      <w:r w:rsidRPr="00437C16">
        <w:rPr>
          <w:b/>
          <w:sz w:val="24"/>
        </w:rPr>
        <w:t>(v. 6).</w:t>
      </w:r>
    </w:p>
    <w:p w:rsidR="00437C16" w:rsidRDefault="00437C16" w:rsidP="005D18F7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 xml:space="preserve">For this reason, give as you have purposed, and cheerfully </w:t>
      </w:r>
      <w:r w:rsidRPr="00437C16">
        <w:rPr>
          <w:b/>
          <w:sz w:val="24"/>
        </w:rPr>
        <w:t>(v. 7).</w:t>
      </w:r>
    </w:p>
    <w:p w:rsidR="00437C16" w:rsidRDefault="00437C16" w:rsidP="005D18F7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 xml:space="preserve">By the grace of God, they can have an abundance for every good work </w:t>
      </w:r>
      <w:r w:rsidRPr="00437C16">
        <w:rPr>
          <w:b/>
          <w:sz w:val="24"/>
        </w:rPr>
        <w:t>(vv. 8-9).</w:t>
      </w:r>
    </w:p>
    <w:p w:rsidR="00437C16" w:rsidRDefault="00437C16" w:rsidP="005D18F7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 xml:space="preserve">Paul’s prayer that God will supply and increase the fruits of their righteousness </w:t>
      </w:r>
      <w:r w:rsidRPr="00437C16">
        <w:rPr>
          <w:b/>
          <w:sz w:val="24"/>
        </w:rPr>
        <w:t>(v. 10).</w:t>
      </w:r>
    </w:p>
    <w:p w:rsidR="00437C16" w:rsidRDefault="00437C16" w:rsidP="005D18F7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 xml:space="preserve">God has enriched them for all liberality </w:t>
      </w:r>
      <w:r w:rsidRPr="00437C16">
        <w:rPr>
          <w:b/>
          <w:sz w:val="24"/>
        </w:rPr>
        <w:t>(v. 11a).</w:t>
      </w:r>
    </w:p>
    <w:p w:rsidR="005D18F7" w:rsidRDefault="005D18F7" w:rsidP="00B8296B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The Effect of Cheerful and Liberal Giving </w:t>
      </w:r>
      <w:r w:rsidRPr="00437C16">
        <w:rPr>
          <w:b/>
          <w:sz w:val="24"/>
        </w:rPr>
        <w:t>(vv. 11b-15).</w:t>
      </w:r>
    </w:p>
    <w:p w:rsidR="00437C16" w:rsidRDefault="00437C16" w:rsidP="00437C16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 xml:space="preserve">These things cause thanksgiving to God </w:t>
      </w:r>
      <w:r w:rsidRPr="00437C16">
        <w:rPr>
          <w:b/>
          <w:sz w:val="24"/>
        </w:rPr>
        <w:t>(v. 11b).</w:t>
      </w:r>
    </w:p>
    <w:p w:rsidR="00437C16" w:rsidRDefault="00437C16" w:rsidP="00437C16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 xml:space="preserve">It supplies the needs of the saints </w:t>
      </w:r>
      <w:r w:rsidRPr="00437C16">
        <w:rPr>
          <w:b/>
          <w:sz w:val="24"/>
        </w:rPr>
        <w:t>(v. 12a).</w:t>
      </w:r>
    </w:p>
    <w:p w:rsidR="00437C16" w:rsidRDefault="00437C16" w:rsidP="00437C16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 xml:space="preserve">It abounds through many thanksgivings to God </w:t>
      </w:r>
      <w:r w:rsidRPr="00437C16">
        <w:rPr>
          <w:b/>
          <w:sz w:val="24"/>
        </w:rPr>
        <w:t>(v. 12b).</w:t>
      </w:r>
    </w:p>
    <w:p w:rsidR="00437C16" w:rsidRDefault="00437C16" w:rsidP="00437C16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 xml:space="preserve">It causes people to glorify God for the Corinthians’ obedience to the gospel, and their provision of this gift </w:t>
      </w:r>
      <w:r w:rsidRPr="00437C16">
        <w:rPr>
          <w:b/>
          <w:sz w:val="24"/>
        </w:rPr>
        <w:t>(v. 13).</w:t>
      </w:r>
    </w:p>
    <w:p w:rsidR="00437C16" w:rsidRDefault="00437C16" w:rsidP="00437C16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 xml:space="preserve">It produces prayer and longing for the Corinthians by the recipients </w:t>
      </w:r>
      <w:r w:rsidRPr="00437C16">
        <w:rPr>
          <w:b/>
          <w:sz w:val="24"/>
        </w:rPr>
        <w:t>(v. 14).</w:t>
      </w:r>
    </w:p>
    <w:p w:rsidR="00437C16" w:rsidRDefault="00437C16" w:rsidP="00437C16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 xml:space="preserve">Paul thanks God for </w:t>
      </w:r>
      <w:r w:rsidRPr="00437C16">
        <w:rPr>
          <w:i/>
          <w:sz w:val="24"/>
        </w:rPr>
        <w:t>“His indescribable gift!”</w:t>
      </w:r>
      <w:r>
        <w:rPr>
          <w:sz w:val="24"/>
        </w:rPr>
        <w:t xml:space="preserve"> </w:t>
      </w:r>
      <w:r w:rsidRPr="00437C16">
        <w:rPr>
          <w:b/>
          <w:sz w:val="24"/>
        </w:rPr>
        <w:t>(v. 15)</w:t>
      </w:r>
    </w:p>
    <w:p w:rsidR="0094748B" w:rsidRDefault="0094748B" w:rsidP="00437C16">
      <w:pPr>
        <w:rPr>
          <w:b/>
          <w:sz w:val="28"/>
        </w:rPr>
      </w:pPr>
    </w:p>
    <w:p w:rsidR="0094748B" w:rsidRDefault="0094748B" w:rsidP="00437C16">
      <w:pPr>
        <w:rPr>
          <w:b/>
          <w:sz w:val="28"/>
        </w:rPr>
      </w:pPr>
    </w:p>
    <w:p w:rsidR="00437C16" w:rsidRPr="00437C16" w:rsidRDefault="00437C16" w:rsidP="00437C16">
      <w:pPr>
        <w:rPr>
          <w:b/>
          <w:sz w:val="28"/>
        </w:rPr>
      </w:pPr>
      <w:r w:rsidRPr="00437C16">
        <w:rPr>
          <w:b/>
          <w:sz w:val="28"/>
        </w:rPr>
        <w:lastRenderedPageBreak/>
        <w:t>Questions</w:t>
      </w:r>
    </w:p>
    <w:p w:rsidR="00437C16" w:rsidRDefault="00BE3A5B" w:rsidP="00437C1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What is the importance of preparedness in benevolence, and general contribution in giving back to the Lord </w:t>
      </w:r>
      <w:r w:rsidRPr="00BE3A5B">
        <w:rPr>
          <w:b/>
          <w:sz w:val="24"/>
        </w:rPr>
        <w:t>(v. 5, 7)?</w:t>
      </w:r>
    </w:p>
    <w:p w:rsidR="00BE3A5B" w:rsidRDefault="00BE3A5B" w:rsidP="00BE3A5B">
      <w:pPr>
        <w:rPr>
          <w:sz w:val="24"/>
        </w:rPr>
      </w:pPr>
    </w:p>
    <w:p w:rsidR="00BE3A5B" w:rsidRDefault="00BE3A5B" w:rsidP="00BE3A5B">
      <w:pPr>
        <w:rPr>
          <w:sz w:val="24"/>
        </w:rPr>
      </w:pPr>
    </w:p>
    <w:p w:rsidR="00BE3A5B" w:rsidRDefault="00BE3A5B" w:rsidP="00BE3A5B">
      <w:pPr>
        <w:rPr>
          <w:sz w:val="24"/>
        </w:rPr>
      </w:pPr>
    </w:p>
    <w:p w:rsidR="00BE3A5B" w:rsidRDefault="00BE3A5B" w:rsidP="00BE3A5B">
      <w:pPr>
        <w:rPr>
          <w:sz w:val="24"/>
        </w:rPr>
      </w:pPr>
    </w:p>
    <w:p w:rsidR="00BE3A5B" w:rsidRDefault="00BE3A5B" w:rsidP="00BE3A5B">
      <w:pPr>
        <w:rPr>
          <w:sz w:val="24"/>
        </w:rPr>
      </w:pPr>
    </w:p>
    <w:p w:rsidR="00BE3A5B" w:rsidRPr="00BE3A5B" w:rsidRDefault="00BE3A5B" w:rsidP="00BE3A5B">
      <w:pPr>
        <w:rPr>
          <w:sz w:val="24"/>
        </w:rPr>
      </w:pPr>
    </w:p>
    <w:p w:rsidR="00BE3A5B" w:rsidRPr="00437C16" w:rsidRDefault="00BE3A5B" w:rsidP="00437C1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Why is it appropriate that the thanksgivings abound to God, and not to the Corinthians who were to give </w:t>
      </w:r>
      <w:bookmarkStart w:id="0" w:name="_GoBack"/>
      <w:r w:rsidRPr="00BE3A5B">
        <w:rPr>
          <w:b/>
          <w:sz w:val="24"/>
        </w:rPr>
        <w:t>(vv. 8-15)?</w:t>
      </w:r>
      <w:bookmarkEnd w:id="0"/>
    </w:p>
    <w:sectPr w:rsidR="00BE3A5B" w:rsidRPr="00437C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514" w:rsidRDefault="00A82514" w:rsidP="00FF44E5">
      <w:pPr>
        <w:spacing w:after="0" w:line="240" w:lineRule="auto"/>
      </w:pPr>
      <w:r>
        <w:separator/>
      </w:r>
    </w:p>
  </w:endnote>
  <w:endnote w:type="continuationSeparator" w:id="0">
    <w:p w:rsidR="00A82514" w:rsidRDefault="00A82514" w:rsidP="00FF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3639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748B" w:rsidRDefault="0094748B">
        <w:pPr>
          <w:pStyle w:val="Footer"/>
          <w:jc w:val="right"/>
        </w:pPr>
        <w:r>
          <w:t xml:space="preserve">2 Corinthians 9 –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A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748B" w:rsidRDefault="00947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514" w:rsidRDefault="00A82514" w:rsidP="00FF44E5">
      <w:pPr>
        <w:spacing w:after="0" w:line="240" w:lineRule="auto"/>
      </w:pPr>
      <w:r>
        <w:separator/>
      </w:r>
    </w:p>
  </w:footnote>
  <w:footnote w:type="continuationSeparator" w:id="0">
    <w:p w:rsidR="00A82514" w:rsidRDefault="00A82514" w:rsidP="00FF4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8B" w:rsidRDefault="0094748B">
    <w:pPr>
      <w:pStyle w:val="Header"/>
    </w:pPr>
    <w:r>
      <w:t xml:space="preserve">A Study of 2 Corinthians (Elm Street church of </w:t>
    </w:r>
    <w:proofErr w:type="gramStart"/>
    <w:r>
      <w:t xml:space="preserve">Christ)   </w:t>
    </w:r>
    <w:proofErr w:type="gramEnd"/>
    <w:r>
      <w:t xml:space="preserve">                                            Material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8AF"/>
    <w:multiLevelType w:val="hybridMultilevel"/>
    <w:tmpl w:val="C1F099D2"/>
    <w:lvl w:ilvl="0" w:tplc="BAEA25C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865CC"/>
    <w:multiLevelType w:val="hybridMultilevel"/>
    <w:tmpl w:val="74D8FB18"/>
    <w:lvl w:ilvl="0" w:tplc="7A4C441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B3FF3"/>
    <w:multiLevelType w:val="hybridMultilevel"/>
    <w:tmpl w:val="18B2D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CD1E92"/>
    <w:multiLevelType w:val="hybridMultilevel"/>
    <w:tmpl w:val="E8BE8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E5"/>
    <w:rsid w:val="004224F8"/>
    <w:rsid w:val="00437C16"/>
    <w:rsid w:val="005D18F7"/>
    <w:rsid w:val="0094748B"/>
    <w:rsid w:val="00A72CD5"/>
    <w:rsid w:val="00A82514"/>
    <w:rsid w:val="00B8296B"/>
    <w:rsid w:val="00BB0185"/>
    <w:rsid w:val="00BE3A5B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6BE9"/>
  <w15:chartTrackingRefBased/>
  <w15:docId w15:val="{E2069630-C15B-4CAB-8625-1E17FB3F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4E5"/>
  </w:style>
  <w:style w:type="paragraph" w:styleId="Footer">
    <w:name w:val="footer"/>
    <w:basedOn w:val="Normal"/>
    <w:link w:val="FooterChar"/>
    <w:uiPriority w:val="99"/>
    <w:unhideWhenUsed/>
    <w:rsid w:val="00FF4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4E5"/>
  </w:style>
  <w:style w:type="paragraph" w:styleId="ListParagraph">
    <w:name w:val="List Paragraph"/>
    <w:basedOn w:val="Normal"/>
    <w:uiPriority w:val="34"/>
    <w:qFormat/>
    <w:rsid w:val="00FF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5</cp:revision>
  <dcterms:created xsi:type="dcterms:W3CDTF">2017-10-11T20:54:00Z</dcterms:created>
  <dcterms:modified xsi:type="dcterms:W3CDTF">2017-10-11T22:37:00Z</dcterms:modified>
</cp:coreProperties>
</file>