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342C99" w:rsidRDefault="00342C99">
      <w:pPr>
        <w:rPr>
          <w:b/>
          <w:sz w:val="32"/>
        </w:rPr>
      </w:pPr>
      <w:r w:rsidRPr="00342C99">
        <w:rPr>
          <w:b/>
          <w:sz w:val="32"/>
        </w:rPr>
        <w:t>The Silence of the Scriptures</w:t>
      </w:r>
    </w:p>
    <w:p w:rsidR="00342C99" w:rsidRPr="00342C99" w:rsidRDefault="00342C99">
      <w:pPr>
        <w:rPr>
          <w:b/>
        </w:rPr>
      </w:pPr>
      <w:r w:rsidRPr="00342C99">
        <w:rPr>
          <w:b/>
        </w:rPr>
        <w:t>Introduction</w:t>
      </w:r>
    </w:p>
    <w:p w:rsidR="006D044D" w:rsidRDefault="006D044D" w:rsidP="006D044D">
      <w:pPr>
        <w:pStyle w:val="ListParagraph"/>
        <w:numPr>
          <w:ilvl w:val="0"/>
          <w:numId w:val="1"/>
        </w:numPr>
      </w:pPr>
      <w:r>
        <w:t>What function, if any, does silence have in Bible authority? (Permissive? Prohibitive?) Is there authority in silence to be respected?</w:t>
      </w:r>
    </w:p>
    <w:p w:rsidR="006D044D" w:rsidRDefault="006D044D" w:rsidP="006D044D">
      <w:pPr>
        <w:pStyle w:val="ListParagraph"/>
        <w:numPr>
          <w:ilvl w:val="0"/>
          <w:numId w:val="1"/>
        </w:numPr>
      </w:pPr>
      <w:r>
        <w:t>At the end of a sermon, Thomas Campbell, a preacher in the restoration movement in the early 1800’s, said, “Where the Bible speaks, we speak; where the Bible is silent, we are silent.”</w:t>
      </w:r>
    </w:p>
    <w:p w:rsidR="006D044D" w:rsidRDefault="006D044D" w:rsidP="006D044D">
      <w:pPr>
        <w:pStyle w:val="ListParagraph"/>
        <w:numPr>
          <w:ilvl w:val="1"/>
          <w:numId w:val="1"/>
        </w:numPr>
      </w:pPr>
      <w:r>
        <w:t>Is this approach to the Bible legitimate?</w:t>
      </w:r>
    </w:p>
    <w:p w:rsidR="006D044D" w:rsidRDefault="006D044D" w:rsidP="006D044D">
      <w:pPr>
        <w:pStyle w:val="ListParagraph"/>
        <w:numPr>
          <w:ilvl w:val="1"/>
          <w:numId w:val="1"/>
        </w:numPr>
      </w:pPr>
      <w:r>
        <w:t>Is this concept based in Bible truth?</w:t>
      </w:r>
    </w:p>
    <w:p w:rsidR="006D044D" w:rsidRDefault="006D044D" w:rsidP="006D044D">
      <w:pPr>
        <w:pStyle w:val="ListParagraph"/>
        <w:numPr>
          <w:ilvl w:val="0"/>
          <w:numId w:val="1"/>
        </w:numPr>
      </w:pPr>
      <w:r>
        <w:t>What about the silence of the scriptures?</w:t>
      </w:r>
    </w:p>
    <w:p w:rsidR="00342C99" w:rsidRDefault="006D044D" w:rsidP="00342C99">
      <w:pPr>
        <w:pStyle w:val="ListParagraph"/>
        <w:numPr>
          <w:ilvl w:val="0"/>
          <w:numId w:val="2"/>
        </w:numPr>
      </w:pPr>
      <w:r>
        <w:t>God’s Silence in Scripture</w:t>
      </w:r>
    </w:p>
    <w:p w:rsidR="00966F6D" w:rsidRDefault="00966F6D" w:rsidP="00966F6D">
      <w:pPr>
        <w:pStyle w:val="ListParagraph"/>
        <w:numPr>
          <w:ilvl w:val="0"/>
          <w:numId w:val="3"/>
        </w:numPr>
      </w:pPr>
      <w:r>
        <w:t>Old Testament</w:t>
      </w:r>
    </w:p>
    <w:p w:rsidR="00966F6D" w:rsidRDefault="000647C5" w:rsidP="00966F6D">
      <w:pPr>
        <w:pStyle w:val="ListParagraph"/>
        <w:numPr>
          <w:ilvl w:val="1"/>
          <w:numId w:val="3"/>
        </w:numPr>
      </w:pPr>
      <w:r w:rsidRPr="00832103">
        <w:rPr>
          <w:b/>
          <w:highlight w:val="yellow"/>
        </w:rPr>
        <w:t>Deuteronomy 29:29</w:t>
      </w:r>
      <w:r>
        <w:t xml:space="preserve"> – the function of revelation.</w:t>
      </w:r>
    </w:p>
    <w:p w:rsidR="000647C5" w:rsidRDefault="000647C5" w:rsidP="000647C5">
      <w:pPr>
        <w:pStyle w:val="ListParagraph"/>
        <w:numPr>
          <w:ilvl w:val="2"/>
          <w:numId w:val="3"/>
        </w:numPr>
      </w:pPr>
      <w:r w:rsidRPr="00832103">
        <w:rPr>
          <w:b/>
        </w:rPr>
        <w:t>Revealed</w:t>
      </w:r>
      <w:r>
        <w:t xml:space="preserve"> – that you may do all.</w:t>
      </w:r>
    </w:p>
    <w:p w:rsidR="000647C5" w:rsidRDefault="000647C5" w:rsidP="000647C5">
      <w:pPr>
        <w:pStyle w:val="ListParagraph"/>
        <w:numPr>
          <w:ilvl w:val="2"/>
          <w:numId w:val="3"/>
        </w:numPr>
      </w:pPr>
      <w:r w:rsidRPr="00832103">
        <w:rPr>
          <w:b/>
        </w:rPr>
        <w:t xml:space="preserve">Secret </w:t>
      </w:r>
      <w:r>
        <w:t>– i.e. until revealed.</w:t>
      </w:r>
    </w:p>
    <w:p w:rsidR="000647C5" w:rsidRDefault="000647C5" w:rsidP="000647C5">
      <w:pPr>
        <w:pStyle w:val="ListParagraph"/>
        <w:numPr>
          <w:ilvl w:val="2"/>
          <w:numId w:val="3"/>
        </w:numPr>
      </w:pPr>
      <w:r w:rsidRPr="00832103">
        <w:rPr>
          <w:b/>
        </w:rPr>
        <w:t>Implication</w:t>
      </w:r>
      <w:r>
        <w:t xml:space="preserve"> – what is not revealed, i.e. disclosed by God to observe (negatively or positively), belongs to God, </w:t>
      </w:r>
      <w:r w:rsidRPr="00832103">
        <w:rPr>
          <w:b/>
        </w:rPr>
        <w:t>i.e. is not a matter of our prerogative to do, or not do.</w:t>
      </w:r>
    </w:p>
    <w:p w:rsidR="000647C5" w:rsidRDefault="000647C5" w:rsidP="000647C5">
      <w:pPr>
        <w:pStyle w:val="ListParagraph"/>
        <w:numPr>
          <w:ilvl w:val="1"/>
          <w:numId w:val="3"/>
        </w:numPr>
      </w:pPr>
      <w:r w:rsidRPr="00832103">
        <w:rPr>
          <w:b/>
          <w:highlight w:val="yellow"/>
        </w:rPr>
        <w:t>Deuteronomy 4:2; 12:32; Proverbs 30:5-6</w:t>
      </w:r>
      <w:r>
        <w:t xml:space="preserve"> – since a command is revealed, and that not revealed is God’s, adding to the commands God has revealed is prohibited.</w:t>
      </w:r>
    </w:p>
    <w:p w:rsidR="00CB0EAE" w:rsidRPr="00832103" w:rsidRDefault="00CB0EAE" w:rsidP="000647C5">
      <w:pPr>
        <w:pStyle w:val="ListParagraph"/>
        <w:numPr>
          <w:ilvl w:val="1"/>
          <w:numId w:val="3"/>
        </w:numPr>
        <w:rPr>
          <w:b/>
        </w:rPr>
      </w:pPr>
      <w:r w:rsidRPr="00832103">
        <w:rPr>
          <w:b/>
        </w:rPr>
        <w:t>Examples:</w:t>
      </w:r>
    </w:p>
    <w:p w:rsidR="00CB0EAE" w:rsidRDefault="00CB0EAE" w:rsidP="00CB0EAE">
      <w:pPr>
        <w:pStyle w:val="ListParagraph"/>
        <w:numPr>
          <w:ilvl w:val="2"/>
          <w:numId w:val="3"/>
        </w:numPr>
      </w:pPr>
      <w:proofErr w:type="spellStart"/>
      <w:r w:rsidRPr="00832103">
        <w:rPr>
          <w:b/>
        </w:rPr>
        <w:t>Nadab</w:t>
      </w:r>
      <w:proofErr w:type="spellEnd"/>
      <w:r w:rsidRPr="00832103">
        <w:rPr>
          <w:b/>
        </w:rPr>
        <w:t xml:space="preserve"> and </w:t>
      </w:r>
      <w:proofErr w:type="spellStart"/>
      <w:r w:rsidRPr="00832103">
        <w:rPr>
          <w:b/>
        </w:rPr>
        <w:t>Abihu</w:t>
      </w:r>
      <w:proofErr w:type="spellEnd"/>
      <w:r>
        <w:t xml:space="preserve"> – </w:t>
      </w:r>
      <w:r w:rsidRPr="00832103">
        <w:rPr>
          <w:b/>
          <w:highlight w:val="yellow"/>
        </w:rPr>
        <w:t>Leviticus 10:1-3</w:t>
      </w:r>
      <w:r>
        <w:t xml:space="preserve"> – not commanded them – result? </w:t>
      </w:r>
      <w:r w:rsidRPr="00832103">
        <w:rPr>
          <w:b/>
          <w:highlight w:val="yellow"/>
        </w:rPr>
        <w:t>(v. 2)</w:t>
      </w:r>
      <w:r>
        <w:t xml:space="preserve"> – fire devoured them.</w:t>
      </w:r>
    </w:p>
    <w:p w:rsidR="00CB0EAE" w:rsidRDefault="00CB0EAE" w:rsidP="00CB0EAE">
      <w:pPr>
        <w:pStyle w:val="ListParagraph"/>
        <w:numPr>
          <w:ilvl w:val="3"/>
          <w:numId w:val="3"/>
        </w:numPr>
      </w:pPr>
      <w:r w:rsidRPr="00832103">
        <w:rPr>
          <w:b/>
          <w:highlight w:val="yellow"/>
        </w:rPr>
        <w:t>(v. 3)</w:t>
      </w:r>
      <w:r>
        <w:t xml:space="preserve"> – God not regarded as holy, nor glorified.</w:t>
      </w:r>
    </w:p>
    <w:p w:rsidR="00CB0EAE" w:rsidRDefault="00CB0EAE" w:rsidP="00CB0EAE">
      <w:pPr>
        <w:pStyle w:val="ListParagraph"/>
        <w:numPr>
          <w:ilvl w:val="3"/>
          <w:numId w:val="3"/>
        </w:numPr>
      </w:pPr>
      <w:r>
        <w:t>They added to…</w:t>
      </w:r>
    </w:p>
    <w:p w:rsidR="00CB0EAE" w:rsidRDefault="00CB0EAE" w:rsidP="00CB0EAE">
      <w:pPr>
        <w:pStyle w:val="ListParagraph"/>
        <w:numPr>
          <w:ilvl w:val="2"/>
          <w:numId w:val="3"/>
        </w:numPr>
      </w:pPr>
      <w:r w:rsidRPr="00832103">
        <w:rPr>
          <w:b/>
        </w:rPr>
        <w:t>Moses</w:t>
      </w:r>
      <w:r>
        <w:t xml:space="preserve"> – </w:t>
      </w:r>
      <w:r w:rsidRPr="00832103">
        <w:rPr>
          <w:b/>
          <w:highlight w:val="yellow"/>
        </w:rPr>
        <w:t>Numbers 20:7-8, 11-12</w:t>
      </w:r>
      <w:r>
        <w:t xml:space="preserve"> – told to speak, but struck – result? </w:t>
      </w:r>
      <w:r w:rsidRPr="00832103">
        <w:rPr>
          <w:b/>
          <w:highlight w:val="yellow"/>
        </w:rPr>
        <w:t>(v. 12)</w:t>
      </w:r>
      <w:r w:rsidR="00EB50F4">
        <w:t xml:space="preserve"> – not ent</w:t>
      </w:r>
      <w:r>
        <w:t>er promised land.</w:t>
      </w:r>
    </w:p>
    <w:p w:rsidR="00CB0EAE" w:rsidRDefault="00CB0EAE" w:rsidP="00CB0EAE">
      <w:pPr>
        <w:pStyle w:val="ListParagraph"/>
        <w:numPr>
          <w:ilvl w:val="3"/>
          <w:numId w:val="3"/>
        </w:numPr>
      </w:pPr>
      <w:r w:rsidRPr="00832103">
        <w:rPr>
          <w:b/>
          <w:highlight w:val="yellow"/>
        </w:rPr>
        <w:t>(v. 12)</w:t>
      </w:r>
      <w:r>
        <w:t xml:space="preserve"> – did not hallow God – regard Him as holy.</w:t>
      </w:r>
    </w:p>
    <w:p w:rsidR="00CB0EAE" w:rsidRDefault="00CB0EAE" w:rsidP="00CB0EAE">
      <w:pPr>
        <w:pStyle w:val="ListParagraph"/>
        <w:numPr>
          <w:ilvl w:val="3"/>
          <w:numId w:val="3"/>
        </w:numPr>
      </w:pPr>
      <w:r>
        <w:t>He added to – (</w:t>
      </w:r>
      <w:r w:rsidRPr="00832103">
        <w:rPr>
          <w:b/>
          <w:highlight w:val="yellow"/>
        </w:rPr>
        <w:t>cf. Exodus 17:6</w:t>
      </w:r>
      <w:r w:rsidRPr="00832103">
        <w:rPr>
          <w:b/>
        </w:rPr>
        <w:t xml:space="preserve"> </w:t>
      </w:r>
      <w:r>
        <w:t xml:space="preserve">– God said strike) – however, now in </w:t>
      </w:r>
      <w:r w:rsidRPr="00832103">
        <w:rPr>
          <w:b/>
          <w:highlight w:val="yellow"/>
        </w:rPr>
        <w:t>v. 8</w:t>
      </w:r>
      <w:r>
        <w:t xml:space="preserve"> God WAS SILENT ABOUT STRIKING.</w:t>
      </w:r>
    </w:p>
    <w:p w:rsidR="00CB0EAE" w:rsidRDefault="00C32378" w:rsidP="00CB0EAE">
      <w:pPr>
        <w:pStyle w:val="ListParagraph"/>
        <w:numPr>
          <w:ilvl w:val="2"/>
          <w:numId w:val="3"/>
        </w:numPr>
      </w:pPr>
      <w:r w:rsidRPr="00832103">
        <w:rPr>
          <w:b/>
        </w:rPr>
        <w:t>David (transporting the ark)</w:t>
      </w:r>
      <w:r>
        <w:t xml:space="preserve"> – </w:t>
      </w:r>
      <w:r w:rsidRPr="00832103">
        <w:rPr>
          <w:b/>
          <w:highlight w:val="yellow"/>
        </w:rPr>
        <w:t>1 Chronicles 13:7, 9-12; 15:13</w:t>
      </w:r>
      <w:r>
        <w:t xml:space="preserve"> – did not follow proper order – result? </w:t>
      </w:r>
      <w:r w:rsidRPr="00832103">
        <w:rPr>
          <w:b/>
          <w:highlight w:val="yellow"/>
        </w:rPr>
        <w:t>(13:10)</w:t>
      </w:r>
      <w:r>
        <w:t xml:space="preserve"> – God’s anger aroused.</w:t>
      </w:r>
    </w:p>
    <w:p w:rsidR="00C32378" w:rsidRDefault="00C32378" w:rsidP="00C32378">
      <w:pPr>
        <w:pStyle w:val="ListParagraph"/>
        <w:numPr>
          <w:ilvl w:val="3"/>
          <w:numId w:val="3"/>
        </w:numPr>
      </w:pPr>
      <w:r w:rsidRPr="00832103">
        <w:rPr>
          <w:b/>
          <w:highlight w:val="yellow"/>
        </w:rPr>
        <w:t>Cf. Exodus 25:12-14</w:t>
      </w:r>
      <w:r>
        <w:t xml:space="preserve"> – God gave instructions on the transportation of the ark.</w:t>
      </w:r>
    </w:p>
    <w:p w:rsidR="00C32378" w:rsidRDefault="00C32378" w:rsidP="00C32378">
      <w:pPr>
        <w:pStyle w:val="ListParagraph"/>
        <w:numPr>
          <w:ilvl w:val="3"/>
          <w:numId w:val="3"/>
        </w:numPr>
      </w:pPr>
      <w:r>
        <w:t>They added to – He SAID NOTHING about a cart.</w:t>
      </w:r>
    </w:p>
    <w:p w:rsidR="00C32378" w:rsidRDefault="00C32378" w:rsidP="00C32378">
      <w:pPr>
        <w:pStyle w:val="ListParagraph"/>
        <w:numPr>
          <w:ilvl w:val="2"/>
          <w:numId w:val="3"/>
        </w:numPr>
      </w:pPr>
      <w:r w:rsidRPr="00832103">
        <w:rPr>
          <w:b/>
        </w:rPr>
        <w:t>David and Nathan (request to build God a house)</w:t>
      </w:r>
      <w:r>
        <w:t xml:space="preserve"> – </w:t>
      </w:r>
      <w:r w:rsidRPr="00832103">
        <w:rPr>
          <w:b/>
          <w:highlight w:val="yellow"/>
        </w:rPr>
        <w:t>2 Samuel 7:2-3, 7</w:t>
      </w:r>
      <w:r>
        <w:t xml:space="preserve"> – Nathan gave consent when God was silent – result? – God showed such was unauthorized.</w:t>
      </w:r>
    </w:p>
    <w:p w:rsidR="00966F6D" w:rsidRDefault="00966F6D" w:rsidP="00966F6D">
      <w:pPr>
        <w:pStyle w:val="ListParagraph"/>
        <w:numPr>
          <w:ilvl w:val="0"/>
          <w:numId w:val="3"/>
        </w:numPr>
      </w:pPr>
      <w:r>
        <w:t>New Testament</w:t>
      </w:r>
    </w:p>
    <w:p w:rsidR="00297A28" w:rsidRDefault="00297A28" w:rsidP="00297A28">
      <w:pPr>
        <w:pStyle w:val="ListParagraph"/>
        <w:numPr>
          <w:ilvl w:val="1"/>
          <w:numId w:val="3"/>
        </w:numPr>
      </w:pPr>
      <w:r w:rsidRPr="00FA3483">
        <w:rPr>
          <w:b/>
          <w:highlight w:val="yellow"/>
        </w:rPr>
        <w:t>1 Peter 4:11</w:t>
      </w:r>
      <w:r w:rsidR="00ED5765" w:rsidRPr="00FA3483">
        <w:rPr>
          <w:b/>
          <w:highlight w:val="yellow"/>
        </w:rPr>
        <w:t>a</w:t>
      </w:r>
      <w:r w:rsidR="00ED5765">
        <w:t xml:space="preserve"> – only speak as God speaks.</w:t>
      </w:r>
    </w:p>
    <w:p w:rsidR="00ED5765" w:rsidRDefault="00ED5765" w:rsidP="00ED5765">
      <w:pPr>
        <w:pStyle w:val="ListParagraph"/>
        <w:numPr>
          <w:ilvl w:val="2"/>
          <w:numId w:val="3"/>
        </w:numPr>
      </w:pPr>
      <w:r>
        <w:t>Another way of saying, “Speak where the Bible speaks, and keep silent where the Bible is silent.”</w:t>
      </w:r>
    </w:p>
    <w:p w:rsidR="00ED5765" w:rsidRDefault="00A57B3E" w:rsidP="00A57B3E">
      <w:pPr>
        <w:pStyle w:val="ListParagraph"/>
        <w:numPr>
          <w:ilvl w:val="3"/>
          <w:numId w:val="3"/>
        </w:numPr>
      </w:pPr>
      <w:r w:rsidRPr="00FA3483">
        <w:rPr>
          <w:b/>
        </w:rPr>
        <w:t>Speaks</w:t>
      </w:r>
      <w:r>
        <w:t xml:space="preserve"> – </w:t>
      </w:r>
      <w:proofErr w:type="spellStart"/>
      <w:r w:rsidRPr="00A57B3E">
        <w:rPr>
          <w:i/>
        </w:rPr>
        <w:t>laleo</w:t>
      </w:r>
      <w:proofErr w:type="spellEnd"/>
      <w:r w:rsidRPr="00A57B3E">
        <w:rPr>
          <w:i/>
        </w:rPr>
        <w:t>̄</w:t>
      </w:r>
      <w:r>
        <w:t xml:space="preserve"> – talk, i.e. utter words (Strong).</w:t>
      </w:r>
    </w:p>
    <w:p w:rsidR="00A57B3E" w:rsidRDefault="00A57B3E" w:rsidP="00A57B3E">
      <w:pPr>
        <w:pStyle w:val="ListParagraph"/>
        <w:numPr>
          <w:ilvl w:val="3"/>
          <w:numId w:val="3"/>
        </w:numPr>
      </w:pPr>
      <w:r w:rsidRPr="00FA3483">
        <w:rPr>
          <w:b/>
        </w:rPr>
        <w:lastRenderedPageBreak/>
        <w:t xml:space="preserve">Oracles </w:t>
      </w:r>
      <w:r>
        <w:t xml:space="preserve">– </w:t>
      </w:r>
      <w:r w:rsidRPr="00A57B3E">
        <w:rPr>
          <w:i/>
        </w:rPr>
        <w:t>logion</w:t>
      </w:r>
      <w:r>
        <w:t xml:space="preserve"> – an utterance.</w:t>
      </w:r>
    </w:p>
    <w:p w:rsidR="00A57B3E" w:rsidRDefault="00A57B3E" w:rsidP="00A57B3E">
      <w:pPr>
        <w:pStyle w:val="ListParagraph"/>
        <w:numPr>
          <w:ilvl w:val="2"/>
          <w:numId w:val="3"/>
        </w:numPr>
      </w:pPr>
      <w:r w:rsidRPr="00FA3483">
        <w:rPr>
          <w:b/>
        </w:rPr>
        <w:t xml:space="preserve">Implication </w:t>
      </w:r>
      <w:r>
        <w:t xml:space="preserve">– if you must speak where God speaks </w:t>
      </w:r>
      <w:r w:rsidR="009B0E88">
        <w:t>when</w:t>
      </w:r>
      <w:r>
        <w:t xml:space="preserve"> you speak, </w:t>
      </w:r>
      <w:r w:rsidRPr="00FA3483">
        <w:rPr>
          <w:b/>
        </w:rPr>
        <w:t>then you must not speak where God</w:t>
      </w:r>
      <w:r w:rsidR="009C05F5" w:rsidRPr="00FA3483">
        <w:rPr>
          <w:b/>
        </w:rPr>
        <w:t xml:space="preserve"> does not speak when</w:t>
      </w:r>
      <w:r w:rsidRPr="00FA3483">
        <w:rPr>
          <w:b/>
        </w:rPr>
        <w:t xml:space="preserve"> you speak</w:t>
      </w:r>
      <w:r>
        <w:t>.</w:t>
      </w:r>
    </w:p>
    <w:p w:rsidR="00297A28" w:rsidRDefault="00297A28" w:rsidP="00297A28">
      <w:pPr>
        <w:pStyle w:val="ListParagraph"/>
        <w:numPr>
          <w:ilvl w:val="1"/>
          <w:numId w:val="3"/>
        </w:numPr>
      </w:pPr>
      <w:r w:rsidRPr="00FA3483">
        <w:rPr>
          <w:b/>
          <w:highlight w:val="yellow"/>
        </w:rPr>
        <w:t>1 Corinthians 4:6</w:t>
      </w:r>
      <w:r w:rsidR="004F4008">
        <w:t xml:space="preserve"> – don’t think beyond the written word.</w:t>
      </w:r>
    </w:p>
    <w:p w:rsidR="004F4008" w:rsidRDefault="004F4008" w:rsidP="004F4008">
      <w:pPr>
        <w:pStyle w:val="ListParagraph"/>
        <w:numPr>
          <w:ilvl w:val="2"/>
          <w:numId w:val="3"/>
        </w:numPr>
      </w:pPr>
      <w:r>
        <w:t>Paul and Apollos merely built upon the foundation of Christ, i.e. the message of the cross revealed by God.</w:t>
      </w:r>
    </w:p>
    <w:p w:rsidR="004F4008" w:rsidRDefault="004F4008" w:rsidP="004F4008">
      <w:pPr>
        <w:pStyle w:val="ListParagraph"/>
        <w:numPr>
          <w:ilvl w:val="2"/>
          <w:numId w:val="3"/>
        </w:numPr>
      </w:pPr>
      <w:r>
        <w:t>Their message was not a newfangled philosophy.</w:t>
      </w:r>
    </w:p>
    <w:p w:rsidR="004F4008" w:rsidRPr="00FA3483" w:rsidRDefault="004F4008" w:rsidP="004F4008">
      <w:pPr>
        <w:pStyle w:val="ListParagraph"/>
        <w:numPr>
          <w:ilvl w:val="2"/>
          <w:numId w:val="3"/>
        </w:numPr>
        <w:rPr>
          <w:b/>
        </w:rPr>
      </w:pPr>
      <w:r w:rsidRPr="00FA3483">
        <w:rPr>
          <w:b/>
        </w:rPr>
        <w:t xml:space="preserve">Beyond what is written = what is not written = where there is silence. </w:t>
      </w:r>
      <w:r w:rsidRPr="00FA3483">
        <w:rPr>
          <w:b/>
        </w:rPr>
        <w:sym w:font="Wingdings" w:char="F0E0"/>
      </w:r>
    </w:p>
    <w:p w:rsidR="00310D39" w:rsidRDefault="00310D39" w:rsidP="00297A28">
      <w:pPr>
        <w:pStyle w:val="ListParagraph"/>
        <w:numPr>
          <w:ilvl w:val="1"/>
          <w:numId w:val="3"/>
        </w:numPr>
      </w:pPr>
      <w:r w:rsidRPr="00FA3483">
        <w:rPr>
          <w:b/>
          <w:highlight w:val="yellow"/>
        </w:rPr>
        <w:t>2 John 9</w:t>
      </w:r>
      <w:r w:rsidR="004F4008">
        <w:t xml:space="preserve"> – God is not with the one in the realm of silence.</w:t>
      </w:r>
    </w:p>
    <w:p w:rsidR="004F4008" w:rsidRPr="00FA3483" w:rsidRDefault="004F4008" w:rsidP="004F4008">
      <w:pPr>
        <w:pStyle w:val="ListParagraph"/>
        <w:numPr>
          <w:ilvl w:val="2"/>
          <w:numId w:val="3"/>
        </w:numPr>
        <w:rPr>
          <w:b/>
          <w:i/>
        </w:rPr>
      </w:pPr>
      <w:r w:rsidRPr="00FA3483">
        <w:rPr>
          <w:b/>
          <w:i/>
          <w:highlight w:val="yellow"/>
        </w:rPr>
        <w:t>“Anyone who goes too far” (NASB).</w:t>
      </w:r>
    </w:p>
    <w:p w:rsidR="004F4008" w:rsidRPr="00FA3483" w:rsidRDefault="004F4008" w:rsidP="004F4008">
      <w:pPr>
        <w:pStyle w:val="ListParagraph"/>
        <w:numPr>
          <w:ilvl w:val="2"/>
          <w:numId w:val="3"/>
        </w:numPr>
        <w:rPr>
          <w:b/>
          <w:i/>
        </w:rPr>
      </w:pPr>
      <w:r w:rsidRPr="00FA3483">
        <w:rPr>
          <w:b/>
          <w:i/>
          <w:highlight w:val="yellow"/>
        </w:rPr>
        <w:t>“Everyone who goes on ahead” (ESV).</w:t>
      </w:r>
    </w:p>
    <w:p w:rsidR="00310D39" w:rsidRPr="00BF53B7" w:rsidRDefault="00310D39" w:rsidP="00297A28">
      <w:pPr>
        <w:pStyle w:val="ListParagraph"/>
        <w:numPr>
          <w:ilvl w:val="1"/>
          <w:numId w:val="3"/>
        </w:numPr>
        <w:rPr>
          <w:b/>
        </w:rPr>
      </w:pPr>
      <w:r w:rsidRPr="00BF53B7">
        <w:rPr>
          <w:b/>
        </w:rPr>
        <w:t>Examples:</w:t>
      </w:r>
    </w:p>
    <w:p w:rsidR="00310D39" w:rsidRDefault="00310D39" w:rsidP="00310D39">
      <w:pPr>
        <w:pStyle w:val="ListParagraph"/>
        <w:numPr>
          <w:ilvl w:val="2"/>
          <w:numId w:val="3"/>
        </w:numPr>
      </w:pPr>
      <w:r w:rsidRPr="00BF53B7">
        <w:rPr>
          <w:b/>
        </w:rPr>
        <w:t>Tradition of the Elders –</w:t>
      </w:r>
      <w:r>
        <w:t xml:space="preserve"> </w:t>
      </w:r>
      <w:r w:rsidRPr="00BF53B7">
        <w:rPr>
          <w:b/>
          <w:highlight w:val="yellow"/>
        </w:rPr>
        <w:t>Matthew 15:2</w:t>
      </w:r>
      <w:r w:rsidR="00F726BD" w:rsidRPr="00BF53B7">
        <w:rPr>
          <w:b/>
          <w:highlight w:val="yellow"/>
        </w:rPr>
        <w:t>-3</w:t>
      </w:r>
      <w:r w:rsidRPr="00BF53B7">
        <w:rPr>
          <w:b/>
          <w:highlight w:val="yellow"/>
        </w:rPr>
        <w:t>, 9</w:t>
      </w:r>
      <w:r w:rsidR="00F726BD">
        <w:t xml:space="preserve"> – </w:t>
      </w:r>
      <w:r w:rsidR="008E7218">
        <w:t>commandment of men, not of God – God was SILENT about that – result? – Vain worship.</w:t>
      </w:r>
    </w:p>
    <w:p w:rsidR="008E7218" w:rsidRDefault="008E7218" w:rsidP="008E7218">
      <w:pPr>
        <w:pStyle w:val="ListParagraph"/>
        <w:numPr>
          <w:ilvl w:val="3"/>
          <w:numId w:val="3"/>
        </w:numPr>
      </w:pPr>
      <w:r w:rsidRPr="00BF53B7">
        <w:rPr>
          <w:b/>
          <w:highlight w:val="yellow"/>
        </w:rPr>
        <w:t>Cf. Luke 20:4</w:t>
      </w:r>
      <w:r>
        <w:t xml:space="preserve"> – from heaven or men.</w:t>
      </w:r>
    </w:p>
    <w:p w:rsidR="008E7218" w:rsidRDefault="008E7218" w:rsidP="008E7218">
      <w:pPr>
        <w:pStyle w:val="ListParagraph"/>
        <w:numPr>
          <w:ilvl w:val="3"/>
          <w:numId w:val="3"/>
        </w:numPr>
      </w:pPr>
      <w:r>
        <w:t>From men, then not from heaven – i.e. heaven was silent on the matter.</w:t>
      </w:r>
    </w:p>
    <w:p w:rsidR="00310D39" w:rsidRDefault="00310D39" w:rsidP="00310D39">
      <w:pPr>
        <w:pStyle w:val="ListParagraph"/>
        <w:numPr>
          <w:ilvl w:val="2"/>
          <w:numId w:val="3"/>
        </w:numPr>
      </w:pPr>
      <w:r w:rsidRPr="00BF53B7">
        <w:rPr>
          <w:b/>
        </w:rPr>
        <w:t xml:space="preserve">Circumcision is Not to be Bound </w:t>
      </w:r>
      <w:r>
        <w:t xml:space="preserve">– </w:t>
      </w:r>
      <w:r w:rsidRPr="00BF53B7">
        <w:rPr>
          <w:b/>
          <w:highlight w:val="yellow"/>
        </w:rPr>
        <w:t>Acts 15:24</w:t>
      </w:r>
      <w:r w:rsidR="008E7218">
        <w:t xml:space="preserve"> (reason for sending letter</w:t>
      </w:r>
      <w:r w:rsidR="00092BD0">
        <w:t>/decrees</w:t>
      </w:r>
      <w:r w:rsidR="008E7218">
        <w:t>) – binding circumcision? – not commanded – result? – Unauthorized practice.</w:t>
      </w:r>
    </w:p>
    <w:p w:rsidR="00310D39" w:rsidRDefault="00310D39" w:rsidP="00310D39">
      <w:pPr>
        <w:pStyle w:val="ListParagraph"/>
        <w:numPr>
          <w:ilvl w:val="2"/>
          <w:numId w:val="3"/>
        </w:numPr>
      </w:pPr>
      <w:r w:rsidRPr="00BF53B7">
        <w:rPr>
          <w:b/>
        </w:rPr>
        <w:t xml:space="preserve">Hebrew Writer’s Argument for Christ’s Superiority to Angels </w:t>
      </w:r>
      <w:r>
        <w:t>–</w:t>
      </w:r>
      <w:r w:rsidR="00CB3FC3">
        <w:t xml:space="preserve"> </w:t>
      </w:r>
      <w:r w:rsidR="00CB3FC3" w:rsidRPr="00BF53B7">
        <w:rPr>
          <w:b/>
          <w:highlight w:val="yellow"/>
        </w:rPr>
        <w:t>Hebrews 1:5</w:t>
      </w:r>
      <w:r w:rsidR="00CB3FC3">
        <w:t xml:space="preserve"> – Jesus is Son, but the angels are not.</w:t>
      </w:r>
    </w:p>
    <w:p w:rsidR="00CB3FC3" w:rsidRDefault="00CB3FC3" w:rsidP="00CB3FC3">
      <w:pPr>
        <w:pStyle w:val="ListParagraph"/>
        <w:numPr>
          <w:ilvl w:val="3"/>
          <w:numId w:val="3"/>
        </w:numPr>
      </w:pPr>
      <w:r>
        <w:t>Hebrew writer argued from silence concerning the superiority of Christ to angels.</w:t>
      </w:r>
    </w:p>
    <w:p w:rsidR="00CB3FC3" w:rsidRPr="00BF53B7" w:rsidRDefault="00CB3FC3" w:rsidP="00CB3FC3">
      <w:pPr>
        <w:pStyle w:val="ListParagraph"/>
        <w:numPr>
          <w:ilvl w:val="3"/>
          <w:numId w:val="3"/>
        </w:numPr>
        <w:rPr>
          <w:b/>
        </w:rPr>
      </w:pPr>
      <w:r w:rsidRPr="00BF53B7">
        <w:rPr>
          <w:b/>
        </w:rPr>
        <w:t>God called Him Son, but did not call the angels Son.</w:t>
      </w:r>
    </w:p>
    <w:p w:rsidR="00310D39" w:rsidRDefault="00310D39" w:rsidP="00310D39">
      <w:pPr>
        <w:pStyle w:val="ListParagraph"/>
        <w:numPr>
          <w:ilvl w:val="2"/>
          <w:numId w:val="3"/>
        </w:numPr>
      </w:pPr>
      <w:r w:rsidRPr="00BF53B7">
        <w:rPr>
          <w:b/>
        </w:rPr>
        <w:t>Christ’s Priesthood</w:t>
      </w:r>
      <w:r>
        <w:t xml:space="preserve"> – </w:t>
      </w:r>
      <w:r w:rsidRPr="00BF53B7">
        <w:rPr>
          <w:b/>
          <w:highlight w:val="yellow"/>
        </w:rPr>
        <w:t>Hebrews 7:14</w:t>
      </w:r>
      <w:r w:rsidR="00783B2B">
        <w:t xml:space="preserve"> </w:t>
      </w:r>
      <w:r w:rsidR="000B2D68">
        <w:t>–</w:t>
      </w:r>
      <w:r w:rsidR="00783B2B">
        <w:t xml:space="preserve"> </w:t>
      </w:r>
      <w:r w:rsidR="000B2D68">
        <w:t>Hebrew writer explains the need for Christ as High Priest, thus, the need for a change of law.</w:t>
      </w:r>
    </w:p>
    <w:p w:rsidR="000B2D68" w:rsidRDefault="000B2D68" w:rsidP="000B2D68">
      <w:pPr>
        <w:pStyle w:val="ListParagraph"/>
        <w:numPr>
          <w:ilvl w:val="3"/>
          <w:numId w:val="3"/>
        </w:numPr>
      </w:pPr>
      <w:r w:rsidRPr="00BF53B7">
        <w:rPr>
          <w:b/>
          <w:highlight w:val="yellow"/>
        </w:rPr>
        <w:t>(v. 11)</w:t>
      </w:r>
      <w:r>
        <w:t xml:space="preserve"> – Levitical priesthood not perfect, and another is needed.</w:t>
      </w:r>
    </w:p>
    <w:p w:rsidR="000B2D68" w:rsidRDefault="000B2D68" w:rsidP="000B2D68">
      <w:pPr>
        <w:pStyle w:val="ListParagraph"/>
        <w:numPr>
          <w:ilvl w:val="3"/>
          <w:numId w:val="3"/>
        </w:numPr>
      </w:pPr>
      <w:r w:rsidRPr="00BF53B7">
        <w:rPr>
          <w:b/>
          <w:highlight w:val="yellow"/>
        </w:rPr>
        <w:t>(v. 12)</w:t>
      </w:r>
      <w:r>
        <w:t xml:space="preserve"> – If there needs to be another priesthood, there needs to be another law. </w:t>
      </w:r>
      <w:proofErr w:type="gramStart"/>
      <w:r>
        <w:t>Why?:</w:t>
      </w:r>
      <w:proofErr w:type="gramEnd"/>
    </w:p>
    <w:p w:rsidR="000B2D68" w:rsidRDefault="000B2D68" w:rsidP="000B2D68">
      <w:pPr>
        <w:pStyle w:val="ListParagraph"/>
        <w:numPr>
          <w:ilvl w:val="4"/>
          <w:numId w:val="3"/>
        </w:numPr>
      </w:pPr>
      <w:r w:rsidRPr="00BF53B7">
        <w:rPr>
          <w:b/>
          <w:highlight w:val="yellow"/>
        </w:rPr>
        <w:t>(v. 13)</w:t>
      </w:r>
      <w:r>
        <w:t xml:space="preserve"> – Christ belongs to a tribe that has not produced any priests. Why?</w:t>
      </w:r>
    </w:p>
    <w:p w:rsidR="000B2D68" w:rsidRDefault="000B2D68" w:rsidP="000B2D68">
      <w:pPr>
        <w:pStyle w:val="ListParagraph"/>
        <w:numPr>
          <w:ilvl w:val="4"/>
          <w:numId w:val="3"/>
        </w:numPr>
      </w:pPr>
      <w:r w:rsidRPr="00BF53B7">
        <w:rPr>
          <w:b/>
          <w:highlight w:val="yellow"/>
        </w:rPr>
        <w:t>(v. 14)</w:t>
      </w:r>
      <w:r>
        <w:t xml:space="preserve"> – Moses spoke nothing concerning a priesthood from Judah.</w:t>
      </w:r>
    </w:p>
    <w:p w:rsidR="000B2D68" w:rsidRDefault="000B2D68" w:rsidP="000B2D68">
      <w:pPr>
        <w:pStyle w:val="ListParagraph"/>
        <w:numPr>
          <w:ilvl w:val="5"/>
          <w:numId w:val="3"/>
        </w:numPr>
      </w:pPr>
      <w:r w:rsidRPr="00BF53B7">
        <w:rPr>
          <w:b/>
          <w:highlight w:val="yellow"/>
        </w:rPr>
        <w:t>Numbers 3:9-10</w:t>
      </w:r>
      <w:r>
        <w:t xml:space="preserve"> – Levites, Aaron and sons.</w:t>
      </w:r>
    </w:p>
    <w:p w:rsidR="00FA3483" w:rsidRDefault="00FA3483" w:rsidP="000B2D68">
      <w:pPr>
        <w:pStyle w:val="ListParagraph"/>
        <w:numPr>
          <w:ilvl w:val="5"/>
          <w:numId w:val="3"/>
        </w:numPr>
      </w:pPr>
      <w:r w:rsidRPr="00BF53B7">
        <w:rPr>
          <w:b/>
          <w:highlight w:val="yellow"/>
        </w:rPr>
        <w:t>Hebrews 8:4</w:t>
      </w:r>
      <w:r>
        <w:t xml:space="preserve"> – Christ could not and would not be a priest on earth according to the law.</w:t>
      </w:r>
    </w:p>
    <w:p w:rsidR="00FA3483" w:rsidRDefault="00FA3483" w:rsidP="000B2D68">
      <w:pPr>
        <w:pStyle w:val="ListParagraph"/>
        <w:numPr>
          <w:ilvl w:val="5"/>
          <w:numId w:val="3"/>
        </w:numPr>
      </w:pPr>
      <w:r w:rsidRPr="00BF53B7">
        <w:rPr>
          <w:b/>
          <w:highlight w:val="yellow"/>
        </w:rPr>
        <w:t>Nehemiah 7:63-63</w:t>
      </w:r>
      <w:r>
        <w:t xml:space="preserve"> – some could not prove they were of Levi, thus, were not permitted to serve as priests.</w:t>
      </w:r>
    </w:p>
    <w:p w:rsidR="00FA3483" w:rsidRDefault="00FA3483" w:rsidP="00FA3483">
      <w:pPr>
        <w:pStyle w:val="ListParagraph"/>
        <w:numPr>
          <w:ilvl w:val="3"/>
          <w:numId w:val="3"/>
        </w:numPr>
      </w:pPr>
      <w:r>
        <w:t xml:space="preserve">The Hebrew writer argued for the necessity of a change of law </w:t>
      </w:r>
      <w:r w:rsidRPr="00BF53B7">
        <w:rPr>
          <w:b/>
        </w:rPr>
        <w:t>because silence prohibited</w:t>
      </w:r>
      <w:r>
        <w:t xml:space="preserve"> Jesus from serving as High Priest under the Old Law.</w:t>
      </w:r>
    </w:p>
    <w:p w:rsidR="00FA3483" w:rsidRPr="00BF53B7" w:rsidRDefault="00FA3483" w:rsidP="00FA3483">
      <w:pPr>
        <w:pStyle w:val="ListParagraph"/>
        <w:numPr>
          <w:ilvl w:val="0"/>
          <w:numId w:val="3"/>
        </w:numPr>
        <w:rPr>
          <w:b/>
        </w:rPr>
      </w:pPr>
      <w:r w:rsidRPr="00BF53B7">
        <w:rPr>
          <w:b/>
        </w:rPr>
        <w:lastRenderedPageBreak/>
        <w:t>Silence has never been an acceptable source of authority.</w:t>
      </w:r>
    </w:p>
    <w:p w:rsidR="006D044D" w:rsidRDefault="006D044D" w:rsidP="00342C99">
      <w:pPr>
        <w:pStyle w:val="ListParagraph"/>
        <w:numPr>
          <w:ilvl w:val="0"/>
          <w:numId w:val="2"/>
        </w:numPr>
      </w:pPr>
      <w:r>
        <w:t xml:space="preserve">The Principle of </w:t>
      </w:r>
      <w:r w:rsidR="00CD2C75">
        <w:t xml:space="preserve">Scriptural </w:t>
      </w:r>
      <w:r>
        <w:t>Silence</w:t>
      </w:r>
    </w:p>
    <w:p w:rsidR="00CD2C75" w:rsidRDefault="00DE3A2C" w:rsidP="00CD2C75">
      <w:pPr>
        <w:pStyle w:val="ListParagraph"/>
        <w:numPr>
          <w:ilvl w:val="0"/>
          <w:numId w:val="4"/>
        </w:numPr>
      </w:pPr>
      <w:r>
        <w:t>Two Angles for Silence</w:t>
      </w:r>
    </w:p>
    <w:p w:rsidR="00DE3A2C" w:rsidRDefault="00E64EC0" w:rsidP="00DE3A2C">
      <w:pPr>
        <w:pStyle w:val="ListParagraph"/>
        <w:numPr>
          <w:ilvl w:val="1"/>
          <w:numId w:val="4"/>
        </w:numPr>
      </w:pPr>
      <w:r w:rsidRPr="00E64EC0">
        <w:rPr>
          <w:b/>
        </w:rPr>
        <w:t>Permissive</w:t>
      </w:r>
      <w:r>
        <w:t xml:space="preserve"> (</w:t>
      </w:r>
      <w:r w:rsidRPr="00E64EC0">
        <w:rPr>
          <w:i/>
        </w:rPr>
        <w:t>false</w:t>
      </w:r>
      <w:r>
        <w:t>) – God didn’t say not to</w:t>
      </w:r>
      <w:r w:rsidR="0072522A">
        <w:t>,</w:t>
      </w:r>
      <w:r>
        <w:t xml:space="preserve"> so we can? (Childish – EX: child to parent.)</w:t>
      </w:r>
    </w:p>
    <w:p w:rsidR="00E64EC0" w:rsidRDefault="00E64EC0" w:rsidP="00DE3A2C">
      <w:pPr>
        <w:pStyle w:val="ListParagraph"/>
        <w:numPr>
          <w:ilvl w:val="1"/>
          <w:numId w:val="4"/>
        </w:numPr>
      </w:pPr>
      <w:r w:rsidRPr="00E64EC0">
        <w:rPr>
          <w:b/>
        </w:rPr>
        <w:t>Prohibitive</w:t>
      </w:r>
      <w:r>
        <w:t xml:space="preserve"> – God didn’t say to, so don’t.</w:t>
      </w:r>
    </w:p>
    <w:p w:rsidR="00DE3A2C" w:rsidRDefault="00DE3A2C" w:rsidP="00DE3A2C">
      <w:pPr>
        <w:pStyle w:val="ListParagraph"/>
        <w:numPr>
          <w:ilvl w:val="0"/>
          <w:numId w:val="4"/>
        </w:numPr>
      </w:pPr>
      <w:r>
        <w:t>Revelation and Silence</w:t>
      </w:r>
    </w:p>
    <w:p w:rsidR="007B55F9" w:rsidRDefault="007B55F9" w:rsidP="007B55F9">
      <w:pPr>
        <w:pStyle w:val="ListParagraph"/>
        <w:numPr>
          <w:ilvl w:val="1"/>
          <w:numId w:val="4"/>
        </w:numPr>
      </w:pPr>
      <w:r w:rsidRPr="005D4040">
        <w:rPr>
          <w:b/>
        </w:rPr>
        <w:t>Sin of Judah</w:t>
      </w:r>
      <w:r>
        <w:t xml:space="preserve"> </w:t>
      </w:r>
      <w:r w:rsidRPr="005D4040">
        <w:rPr>
          <w:b/>
          <w:highlight w:val="yellow"/>
        </w:rPr>
        <w:t>– Jeremiah 7:28, 31</w:t>
      </w:r>
      <w:r>
        <w:t xml:space="preserve"> – not obey, truth perished, because did something God was silent about:</w:t>
      </w:r>
    </w:p>
    <w:p w:rsidR="007B55F9" w:rsidRDefault="001A6197" w:rsidP="007B55F9">
      <w:pPr>
        <w:pStyle w:val="ListParagraph"/>
        <w:numPr>
          <w:ilvl w:val="2"/>
          <w:numId w:val="4"/>
        </w:numPr>
      </w:pPr>
      <w:r w:rsidRPr="005D4040">
        <w:rPr>
          <w:b/>
          <w:i/>
          <w:highlight w:val="yellow"/>
        </w:rPr>
        <w:t>“nor did it come into My heart”</w:t>
      </w:r>
      <w:r>
        <w:t xml:space="preserve"> – how do we know what comes into God’s heart?</w:t>
      </w:r>
    </w:p>
    <w:p w:rsidR="001A6197" w:rsidRDefault="001A6197" w:rsidP="007B55F9">
      <w:pPr>
        <w:pStyle w:val="ListParagraph"/>
        <w:numPr>
          <w:ilvl w:val="2"/>
          <w:numId w:val="4"/>
        </w:numPr>
      </w:pPr>
      <w:r w:rsidRPr="005D4040">
        <w:rPr>
          <w:b/>
          <w:highlight w:val="yellow"/>
        </w:rPr>
        <w:t>1 Corinthians 2:10-12</w:t>
      </w:r>
      <w:r>
        <w:t xml:space="preserve"> – God </w:t>
      </w:r>
      <w:proofErr w:type="gramStart"/>
      <w:r>
        <w:t>has to</w:t>
      </w:r>
      <w:proofErr w:type="gramEnd"/>
      <w:r>
        <w:t xml:space="preserve"> reveal such.</w:t>
      </w:r>
    </w:p>
    <w:p w:rsidR="001A6197" w:rsidRDefault="001A6197" w:rsidP="007B55F9">
      <w:pPr>
        <w:pStyle w:val="ListParagraph"/>
        <w:numPr>
          <w:ilvl w:val="2"/>
          <w:numId w:val="4"/>
        </w:numPr>
      </w:pPr>
      <w:r w:rsidRPr="005D4040">
        <w:rPr>
          <w:b/>
          <w:highlight w:val="yellow"/>
        </w:rPr>
        <w:t>Ephesians 3:3</w:t>
      </w:r>
      <w:r>
        <w:t xml:space="preserve"> – </w:t>
      </w:r>
      <w:r w:rsidR="001B2EF6">
        <w:t>Mystery</w:t>
      </w:r>
      <w:r>
        <w:t xml:space="preserve"> because God has not revealed (been silent), but then revealed and made known (silence broken).</w:t>
      </w:r>
    </w:p>
    <w:p w:rsidR="001A6197" w:rsidRPr="005D4040" w:rsidRDefault="001A6197" w:rsidP="007B55F9">
      <w:pPr>
        <w:pStyle w:val="ListParagraph"/>
        <w:numPr>
          <w:ilvl w:val="2"/>
          <w:numId w:val="4"/>
        </w:numPr>
        <w:rPr>
          <w:b/>
        </w:rPr>
      </w:pPr>
      <w:r w:rsidRPr="005D4040">
        <w:rPr>
          <w:b/>
        </w:rPr>
        <w:t>The ONLY way we know God’s will, i.e. what is authorized, is for God to reveal such to us.</w:t>
      </w:r>
    </w:p>
    <w:p w:rsidR="001A6197" w:rsidRPr="005D4040" w:rsidRDefault="009D5C31" w:rsidP="001A6197">
      <w:pPr>
        <w:pStyle w:val="ListParagraph"/>
        <w:numPr>
          <w:ilvl w:val="1"/>
          <w:numId w:val="4"/>
        </w:numPr>
        <w:rPr>
          <w:b/>
        </w:rPr>
      </w:pPr>
      <w:r w:rsidRPr="005D4040">
        <w:rPr>
          <w:b/>
        </w:rPr>
        <w:t>The reality</w:t>
      </w:r>
      <w:r w:rsidR="001A6197" w:rsidRPr="005D4040">
        <w:rPr>
          <w:b/>
        </w:rPr>
        <w:t xml:space="preserve"> of claiming authority from silence</w:t>
      </w:r>
      <w:r w:rsidRPr="005D4040">
        <w:rPr>
          <w:b/>
        </w:rPr>
        <w:t>, or without revelation</w:t>
      </w:r>
      <w:r w:rsidR="001A6197" w:rsidRPr="005D4040">
        <w:rPr>
          <w:b/>
        </w:rPr>
        <w:t>:</w:t>
      </w:r>
    </w:p>
    <w:p w:rsidR="001A6197" w:rsidRDefault="001A6197" w:rsidP="001A6197">
      <w:pPr>
        <w:pStyle w:val="ListParagraph"/>
        <w:numPr>
          <w:ilvl w:val="2"/>
          <w:numId w:val="4"/>
        </w:numPr>
      </w:pPr>
      <w:r w:rsidRPr="005D4040">
        <w:rPr>
          <w:b/>
        </w:rPr>
        <w:t xml:space="preserve"> </w:t>
      </w:r>
      <w:r w:rsidR="00FF62DB" w:rsidRPr="005D4040">
        <w:rPr>
          <w:b/>
          <w:highlight w:val="yellow"/>
        </w:rPr>
        <w:t>Colossians 2:20-23</w:t>
      </w:r>
      <w:r w:rsidR="00FF62DB">
        <w:t xml:space="preserve"> – from men = self-imposed religion.</w:t>
      </w:r>
    </w:p>
    <w:p w:rsidR="00FF62DB" w:rsidRDefault="00FF62DB" w:rsidP="00FF62DB">
      <w:pPr>
        <w:pStyle w:val="ListParagraph"/>
        <w:numPr>
          <w:ilvl w:val="3"/>
          <w:numId w:val="4"/>
        </w:numPr>
      </w:pPr>
      <w:r w:rsidRPr="005D4040">
        <w:rPr>
          <w:b/>
          <w:i/>
          <w:highlight w:val="yellow"/>
        </w:rPr>
        <w:t>“appearance of wisdom”</w:t>
      </w:r>
      <w:r>
        <w:t xml:space="preserve"> – </w:t>
      </w:r>
      <w:r w:rsidRPr="005D4040">
        <w:rPr>
          <w:b/>
          <w:i/>
          <w:highlight w:val="yellow"/>
        </w:rPr>
        <w:t>“Has not God made foolish the wisdom of this world?” (1 Corinthians 1:20)</w:t>
      </w:r>
    </w:p>
    <w:p w:rsidR="00FF62DB" w:rsidRDefault="00FF62DB" w:rsidP="00FF62DB">
      <w:pPr>
        <w:pStyle w:val="ListParagraph"/>
        <w:numPr>
          <w:ilvl w:val="3"/>
          <w:numId w:val="4"/>
        </w:numPr>
      </w:pPr>
      <w:r w:rsidRPr="005D4040">
        <w:rPr>
          <w:b/>
          <w:i/>
          <w:highlight w:val="yellow"/>
        </w:rPr>
        <w:t>“self-imposed religion”</w:t>
      </w:r>
      <w:r>
        <w:t xml:space="preserve"> – </w:t>
      </w:r>
      <w:proofErr w:type="spellStart"/>
      <w:r w:rsidRPr="00A92A4C">
        <w:rPr>
          <w:i/>
        </w:rPr>
        <w:t>ethelothrēskia</w:t>
      </w:r>
      <w:proofErr w:type="spellEnd"/>
      <w:r>
        <w:t xml:space="preserve"> – voluntary (arbitrary and unwarranted) piety (Strong).</w:t>
      </w:r>
    </w:p>
    <w:p w:rsidR="00FF62DB" w:rsidRDefault="00FF62DB" w:rsidP="00FF62DB">
      <w:pPr>
        <w:pStyle w:val="ListParagraph"/>
        <w:numPr>
          <w:ilvl w:val="4"/>
          <w:numId w:val="4"/>
        </w:numPr>
      </w:pPr>
      <w:r>
        <w:t xml:space="preserve">From </w:t>
      </w:r>
      <w:proofErr w:type="spellStart"/>
      <w:r w:rsidR="001B2EF6" w:rsidRPr="001B2EF6">
        <w:rPr>
          <w:i/>
        </w:rPr>
        <w:t>thelo</w:t>
      </w:r>
      <w:proofErr w:type="spellEnd"/>
      <w:r w:rsidR="001B2EF6" w:rsidRPr="001B2EF6">
        <w:rPr>
          <w:i/>
        </w:rPr>
        <w:t>̄</w:t>
      </w:r>
      <w:r w:rsidR="001B2EF6">
        <w:t xml:space="preserve"> (to determine) and </w:t>
      </w:r>
      <w:proofErr w:type="spellStart"/>
      <w:r w:rsidR="001B2EF6" w:rsidRPr="001B2EF6">
        <w:rPr>
          <w:i/>
        </w:rPr>
        <w:t>thrēskeia</w:t>
      </w:r>
      <w:proofErr w:type="spellEnd"/>
      <w:r w:rsidR="001B2EF6">
        <w:t xml:space="preserve"> (ceremonial observance; worship).</w:t>
      </w:r>
    </w:p>
    <w:p w:rsidR="001B2EF6" w:rsidRPr="005D4040" w:rsidRDefault="001B2EF6" w:rsidP="00FF62DB">
      <w:pPr>
        <w:pStyle w:val="ListParagraph"/>
        <w:numPr>
          <w:ilvl w:val="4"/>
          <w:numId w:val="4"/>
        </w:numPr>
        <w:rPr>
          <w:b/>
        </w:rPr>
      </w:pPr>
      <w:r w:rsidRPr="005D4040">
        <w:rPr>
          <w:b/>
        </w:rPr>
        <w:t>To determine worship – BUT WHO IS TO DETERMINE WORSHIP? GOD!</w:t>
      </w:r>
    </w:p>
    <w:p w:rsidR="001B2EF6" w:rsidRDefault="001B2EF6" w:rsidP="001B2EF6">
      <w:pPr>
        <w:pStyle w:val="ListParagraph"/>
        <w:numPr>
          <w:ilvl w:val="4"/>
          <w:numId w:val="4"/>
        </w:numPr>
      </w:pPr>
      <w:r>
        <w:t>“voluntarily adopted ‘worship,’</w:t>
      </w:r>
      <w:r w:rsidRPr="001B2EF6">
        <w:t xml:space="preserve"> whether unbidden or forbidden</w:t>
      </w:r>
      <w:r>
        <w:t>” (VINE – “unbidden” – undisclosed, i.e. silent)</w:t>
      </w:r>
    </w:p>
    <w:p w:rsidR="001B2EF6" w:rsidRDefault="005D4040" w:rsidP="001B2EF6">
      <w:pPr>
        <w:pStyle w:val="ListParagraph"/>
        <w:numPr>
          <w:ilvl w:val="4"/>
          <w:numId w:val="4"/>
        </w:numPr>
      </w:pPr>
      <w:r>
        <w:t>“</w:t>
      </w:r>
      <w:r w:rsidR="001B2EF6" w:rsidRPr="001B2EF6">
        <w:t>voluntary, arbitr</w:t>
      </w:r>
      <w:r>
        <w:t xml:space="preserve">ary worship, </w:t>
      </w:r>
      <w:r w:rsidR="00E67D4B">
        <w:t>i.</w:t>
      </w:r>
      <w:r w:rsidR="001B2EF6" w:rsidRPr="001B2EF6">
        <w:t>e. worship which one devises and prescribes for himself, contrary to the contents and nature of the faith which ought to be directed to Christ</w:t>
      </w:r>
      <w:r>
        <w:t>” (THAYER)</w:t>
      </w:r>
    </w:p>
    <w:p w:rsidR="005D4040" w:rsidRPr="005D4040" w:rsidRDefault="005D4040" w:rsidP="005D4040">
      <w:pPr>
        <w:pStyle w:val="ListParagraph"/>
        <w:numPr>
          <w:ilvl w:val="3"/>
          <w:numId w:val="4"/>
        </w:numPr>
        <w:rPr>
          <w:b/>
        </w:rPr>
      </w:pPr>
      <w:r w:rsidRPr="005D4040">
        <w:rPr>
          <w:b/>
        </w:rPr>
        <w:t>To act on silence is to determine arbitrarily for self, and thus, without authority from God.</w:t>
      </w:r>
    </w:p>
    <w:p w:rsidR="005D4040" w:rsidRPr="005D4040" w:rsidRDefault="005D4040" w:rsidP="005D4040">
      <w:pPr>
        <w:pStyle w:val="ListParagraph"/>
        <w:numPr>
          <w:ilvl w:val="2"/>
          <w:numId w:val="4"/>
        </w:numPr>
        <w:rPr>
          <w:b/>
        </w:rPr>
      </w:pPr>
      <w:r w:rsidRPr="005D4040">
        <w:rPr>
          <w:b/>
        </w:rPr>
        <w:t>Acting without faith:</w:t>
      </w:r>
    </w:p>
    <w:p w:rsidR="005D4040" w:rsidRDefault="005D4040" w:rsidP="005D4040">
      <w:pPr>
        <w:pStyle w:val="ListParagraph"/>
        <w:numPr>
          <w:ilvl w:val="3"/>
          <w:numId w:val="4"/>
        </w:numPr>
      </w:pPr>
      <w:r w:rsidRPr="005D4040">
        <w:rPr>
          <w:b/>
          <w:highlight w:val="yellow"/>
        </w:rPr>
        <w:t>Hebrews 11:4</w:t>
      </w:r>
      <w:r>
        <w:t xml:space="preserve"> – by faith, i.e. Cain did not have faith.</w:t>
      </w:r>
    </w:p>
    <w:p w:rsidR="005D4040" w:rsidRDefault="005D4040" w:rsidP="005D4040">
      <w:pPr>
        <w:pStyle w:val="ListParagraph"/>
        <w:numPr>
          <w:ilvl w:val="3"/>
          <w:numId w:val="4"/>
        </w:numPr>
      </w:pPr>
      <w:r w:rsidRPr="005D4040">
        <w:rPr>
          <w:b/>
          <w:highlight w:val="yellow"/>
        </w:rPr>
        <w:t>Romans 10:17</w:t>
      </w:r>
      <w:r>
        <w:t xml:space="preserve"> – faith comes by hearing God’s word.</w:t>
      </w:r>
    </w:p>
    <w:p w:rsidR="005D4040" w:rsidRDefault="005D4040" w:rsidP="005D4040">
      <w:pPr>
        <w:pStyle w:val="ListParagraph"/>
        <w:numPr>
          <w:ilvl w:val="3"/>
          <w:numId w:val="4"/>
        </w:numPr>
      </w:pPr>
      <w:r>
        <w:t>Cain operated on the silence of God, and such was not acceptable.</w:t>
      </w:r>
    </w:p>
    <w:p w:rsidR="00052DE8" w:rsidRPr="00052DE8" w:rsidRDefault="00052DE8" w:rsidP="005D4040">
      <w:pPr>
        <w:pStyle w:val="ListParagraph"/>
        <w:numPr>
          <w:ilvl w:val="3"/>
          <w:numId w:val="4"/>
        </w:numPr>
        <w:rPr>
          <w:b/>
        </w:rPr>
      </w:pPr>
      <w:r w:rsidRPr="00E810FB">
        <w:rPr>
          <w:b/>
          <w:u w:val="single"/>
        </w:rPr>
        <w:t>Specific authority implies silence</w:t>
      </w:r>
      <w:r w:rsidRPr="00052DE8">
        <w:rPr>
          <w:b/>
        </w:rPr>
        <w:t xml:space="preserve"> (things not specifically mentioned), and such excludes all other things. (If the word of God is silent on the matter, such is not authorized.)</w:t>
      </w:r>
    </w:p>
    <w:p w:rsidR="00DE3A2C" w:rsidRDefault="00DE3A2C" w:rsidP="00DE3A2C">
      <w:pPr>
        <w:pStyle w:val="ListParagraph"/>
        <w:numPr>
          <w:ilvl w:val="0"/>
          <w:numId w:val="4"/>
        </w:numPr>
      </w:pPr>
      <w:r>
        <w:t>Arguments Against Prohibitive Silence</w:t>
      </w:r>
    </w:p>
    <w:p w:rsidR="00F54445" w:rsidRPr="00695CED" w:rsidRDefault="00F54445" w:rsidP="00F54445">
      <w:pPr>
        <w:pStyle w:val="ListParagraph"/>
        <w:numPr>
          <w:ilvl w:val="1"/>
          <w:numId w:val="4"/>
        </w:numPr>
        <w:rPr>
          <w:b/>
        </w:rPr>
      </w:pPr>
      <w:r w:rsidRPr="00695CED">
        <w:rPr>
          <w:b/>
        </w:rPr>
        <w:t>Silence about the principle of silence</w:t>
      </w:r>
      <w:r w:rsidR="000F777B" w:rsidRPr="00695CED">
        <w:rPr>
          <w:b/>
        </w:rPr>
        <w:t>?</w:t>
      </w:r>
    </w:p>
    <w:p w:rsidR="005B0E63" w:rsidRDefault="009341C1" w:rsidP="009341C1">
      <w:pPr>
        <w:pStyle w:val="ListParagraph"/>
        <w:numPr>
          <w:ilvl w:val="2"/>
          <w:numId w:val="4"/>
        </w:numPr>
      </w:pPr>
      <w:r w:rsidRPr="009341C1">
        <w:lastRenderedPageBreak/>
        <w:t xml:space="preserve">“God’s silence is not a governing factor in matters pertaining to life and godliness. The whole idea of ‘silence,’ as those of the anti-instrumentalist position have used the term, </w:t>
      </w:r>
      <w:r w:rsidRPr="006822CE">
        <w:rPr>
          <w:b/>
        </w:rPr>
        <w:t>requires the interpretation of fallible men. If God did not say it, then how can we be sure</w:t>
      </w:r>
      <w:r w:rsidRPr="009341C1">
        <w:t xml:space="preserve"> that men have said what He meant, but did not say? </w:t>
      </w:r>
      <w:r w:rsidRPr="006822CE">
        <w:rPr>
          <w:b/>
        </w:rPr>
        <w:t>How dare mortal men to take upon themselves to thus</w:t>
      </w:r>
      <w:r w:rsidR="00695CED" w:rsidRPr="006822CE">
        <w:rPr>
          <w:b/>
        </w:rPr>
        <w:t xml:space="preserve"> unauthorizedly speak for God?</w:t>
      </w:r>
      <w:r w:rsidR="00695CED">
        <w:t xml:space="preserve">” (Given O. Blakely, “Banner of Truth,” </w:t>
      </w:r>
      <w:proofErr w:type="gramStart"/>
      <w:r w:rsidR="00695CED">
        <w:t>July,</w:t>
      </w:r>
      <w:proofErr w:type="gramEnd"/>
      <w:r w:rsidR="00695CED">
        <w:t xml:space="preserve"> 1996)</w:t>
      </w:r>
    </w:p>
    <w:p w:rsidR="00695CED" w:rsidRDefault="00695CED" w:rsidP="009341C1">
      <w:pPr>
        <w:pStyle w:val="ListParagraph"/>
        <w:numPr>
          <w:ilvl w:val="2"/>
          <w:numId w:val="4"/>
        </w:numPr>
      </w:pPr>
      <w:r w:rsidRPr="00695CED">
        <w:rPr>
          <w:b/>
        </w:rPr>
        <w:t>Firstly</w:t>
      </w:r>
      <w:r>
        <w:t>, the B</w:t>
      </w:r>
      <w:bookmarkStart w:id="0" w:name="_GoBack"/>
      <w:bookmarkEnd w:id="0"/>
      <w:r>
        <w:t xml:space="preserve">ible is not silent about the principle of silence – </w:t>
      </w:r>
      <w:r w:rsidRPr="00695CED">
        <w:rPr>
          <w:b/>
          <w:highlight w:val="yellow"/>
        </w:rPr>
        <w:t>cf. Hebrews 7:14</w:t>
      </w:r>
    </w:p>
    <w:p w:rsidR="00695CED" w:rsidRDefault="00695CED" w:rsidP="009341C1">
      <w:pPr>
        <w:pStyle w:val="ListParagraph"/>
        <w:numPr>
          <w:ilvl w:val="2"/>
          <w:numId w:val="4"/>
        </w:numPr>
      </w:pPr>
      <w:r w:rsidRPr="00695CED">
        <w:rPr>
          <w:b/>
        </w:rPr>
        <w:t>Secondly</w:t>
      </w:r>
      <w:r>
        <w:t>, this argument proves our point – if the silence principle is wrong to appeal to because God has been silent about it, then anything is wrong to practice which God has said nothing about.</w:t>
      </w:r>
    </w:p>
    <w:p w:rsidR="00F54445" w:rsidRPr="00695CED" w:rsidRDefault="005B0E63" w:rsidP="00F54445">
      <w:pPr>
        <w:pStyle w:val="ListParagraph"/>
        <w:numPr>
          <w:ilvl w:val="1"/>
          <w:numId w:val="4"/>
        </w:numPr>
        <w:rPr>
          <w:b/>
        </w:rPr>
      </w:pPr>
      <w:r w:rsidRPr="00695CED">
        <w:rPr>
          <w:b/>
        </w:rPr>
        <w:t>Prohibitive paralysis</w:t>
      </w:r>
      <w:r w:rsidR="000F777B" w:rsidRPr="00695CED">
        <w:rPr>
          <w:b/>
        </w:rPr>
        <w:t>?</w:t>
      </w:r>
    </w:p>
    <w:p w:rsidR="005B0E63" w:rsidRDefault="005B0E63" w:rsidP="005B0E63">
      <w:pPr>
        <w:pStyle w:val="ListParagraph"/>
        <w:numPr>
          <w:ilvl w:val="2"/>
          <w:numId w:val="4"/>
        </w:numPr>
      </w:pPr>
      <w:r>
        <w:t xml:space="preserve">There are a lot of things we do, that if silence prohibits, we </w:t>
      </w:r>
      <w:proofErr w:type="gramStart"/>
      <w:r>
        <w:t>all of</w:t>
      </w:r>
      <w:proofErr w:type="gramEnd"/>
      <w:r>
        <w:t xml:space="preserve"> the sudden cannot do because the Bible is silent on the matter.</w:t>
      </w:r>
    </w:p>
    <w:p w:rsidR="005B0E63" w:rsidRDefault="005B0E63" w:rsidP="005B0E63">
      <w:pPr>
        <w:pStyle w:val="ListParagraph"/>
        <w:numPr>
          <w:ilvl w:val="2"/>
          <w:numId w:val="4"/>
        </w:numPr>
      </w:pPr>
      <w:r>
        <w:t>EX: song books, LS supplies, church building, pews.</w:t>
      </w:r>
    </w:p>
    <w:p w:rsidR="005B0E63" w:rsidRDefault="005B0E63" w:rsidP="005B0E63">
      <w:pPr>
        <w:pStyle w:val="ListParagraph"/>
        <w:numPr>
          <w:ilvl w:val="2"/>
          <w:numId w:val="4"/>
        </w:numPr>
      </w:pPr>
      <w:r w:rsidRPr="00695CED">
        <w:rPr>
          <w:b/>
        </w:rPr>
        <w:t>Answer – generic authority</w:t>
      </w:r>
      <w:r>
        <w:t xml:space="preserve"> – whatever is necessary or expedient in carrying out an authorized action is included. (EX: Noah – tools)</w:t>
      </w:r>
    </w:p>
    <w:p w:rsidR="006D044D" w:rsidRDefault="006D044D" w:rsidP="00342C99">
      <w:pPr>
        <w:pStyle w:val="ListParagraph"/>
        <w:numPr>
          <w:ilvl w:val="0"/>
          <w:numId w:val="2"/>
        </w:numPr>
      </w:pPr>
      <w:r>
        <w:t>Practices Which Appeal to Silence for Authority</w:t>
      </w:r>
    </w:p>
    <w:p w:rsidR="00655D8F" w:rsidRDefault="00655D8F" w:rsidP="00655D8F">
      <w:pPr>
        <w:pStyle w:val="ListParagraph"/>
        <w:numPr>
          <w:ilvl w:val="0"/>
          <w:numId w:val="5"/>
        </w:numPr>
      </w:pPr>
      <w:r>
        <w:t>Instrumental Music</w:t>
      </w:r>
    </w:p>
    <w:p w:rsidR="00465007" w:rsidRDefault="00465007" w:rsidP="00465007">
      <w:pPr>
        <w:pStyle w:val="ListParagraph"/>
        <w:numPr>
          <w:ilvl w:val="1"/>
          <w:numId w:val="5"/>
        </w:numPr>
      </w:pPr>
      <w:r w:rsidRPr="006A0848">
        <w:rPr>
          <w:b/>
        </w:rPr>
        <w:t>Grounds</w:t>
      </w:r>
      <w:r>
        <w:t xml:space="preserve"> – God didn’t say NOT to use instruments in worship.</w:t>
      </w:r>
    </w:p>
    <w:p w:rsidR="00465007" w:rsidRDefault="00465007" w:rsidP="00465007">
      <w:pPr>
        <w:pStyle w:val="ListParagraph"/>
        <w:numPr>
          <w:ilvl w:val="2"/>
          <w:numId w:val="5"/>
        </w:numPr>
      </w:pPr>
      <w:r>
        <w:t>He never said TO use instruments either.</w:t>
      </w:r>
    </w:p>
    <w:p w:rsidR="00465007" w:rsidRDefault="00465007" w:rsidP="00465007">
      <w:pPr>
        <w:pStyle w:val="ListParagraph"/>
        <w:numPr>
          <w:ilvl w:val="2"/>
          <w:numId w:val="5"/>
        </w:numPr>
      </w:pPr>
      <w:r>
        <w:t>In OT – instruments are specifically mentioned.</w:t>
      </w:r>
    </w:p>
    <w:p w:rsidR="00465007" w:rsidRDefault="00465007" w:rsidP="00465007">
      <w:pPr>
        <w:pStyle w:val="ListParagraph"/>
        <w:numPr>
          <w:ilvl w:val="2"/>
          <w:numId w:val="5"/>
        </w:numPr>
      </w:pPr>
      <w:r>
        <w:t>Where are they specifically mentioned in the NT? – They aren’t.</w:t>
      </w:r>
    </w:p>
    <w:p w:rsidR="006A0848" w:rsidRPr="006A0848" w:rsidRDefault="00465007" w:rsidP="006A0848">
      <w:pPr>
        <w:pStyle w:val="ListParagraph"/>
        <w:numPr>
          <w:ilvl w:val="1"/>
          <w:numId w:val="5"/>
        </w:numPr>
        <w:rPr>
          <w:b/>
        </w:rPr>
      </w:pPr>
      <w:r w:rsidRPr="006A0848">
        <w:rPr>
          <w:b/>
        </w:rPr>
        <w:t>Only thing mentioned for music worship is singing:</w:t>
      </w:r>
    </w:p>
    <w:p w:rsidR="006A0848" w:rsidRDefault="006A0848" w:rsidP="006A0848">
      <w:pPr>
        <w:pStyle w:val="ListParagraph"/>
        <w:numPr>
          <w:ilvl w:val="2"/>
          <w:numId w:val="5"/>
        </w:numPr>
      </w:pPr>
      <w:r>
        <w:t xml:space="preserve">Command – </w:t>
      </w:r>
      <w:r w:rsidRPr="00B24766">
        <w:rPr>
          <w:b/>
          <w:highlight w:val="yellow"/>
        </w:rPr>
        <w:t>Ephesians 5:19</w:t>
      </w:r>
      <w:r>
        <w:t xml:space="preserve"> (“speaking”; “singing”); </w:t>
      </w:r>
      <w:r w:rsidRPr="00B24766">
        <w:rPr>
          <w:b/>
          <w:highlight w:val="yellow"/>
        </w:rPr>
        <w:t>Colossians 3:16</w:t>
      </w:r>
      <w:r>
        <w:t xml:space="preserve"> (“singing”)</w:t>
      </w:r>
    </w:p>
    <w:p w:rsidR="006A0848" w:rsidRDefault="006A0848" w:rsidP="006A0848">
      <w:pPr>
        <w:pStyle w:val="ListParagraph"/>
        <w:numPr>
          <w:ilvl w:val="2"/>
          <w:numId w:val="5"/>
        </w:numPr>
      </w:pPr>
      <w:r>
        <w:t xml:space="preserve">Example – </w:t>
      </w:r>
      <w:r w:rsidRPr="00B24766">
        <w:rPr>
          <w:b/>
          <w:highlight w:val="yellow"/>
        </w:rPr>
        <w:t>Matthew 26:30</w:t>
      </w:r>
      <w:r>
        <w:t xml:space="preserve"> (“sung”); </w:t>
      </w:r>
      <w:r w:rsidRPr="00B24766">
        <w:rPr>
          <w:b/>
          <w:highlight w:val="yellow"/>
        </w:rPr>
        <w:t>Mark 14:26</w:t>
      </w:r>
      <w:r>
        <w:t xml:space="preserve"> (“sung”); </w:t>
      </w:r>
      <w:r w:rsidRPr="00B24766">
        <w:rPr>
          <w:b/>
          <w:highlight w:val="yellow"/>
        </w:rPr>
        <w:t>Acts 16:25</w:t>
      </w:r>
      <w:r>
        <w:t xml:space="preserve"> (“sang”); </w:t>
      </w:r>
      <w:r w:rsidRPr="00B24766">
        <w:rPr>
          <w:b/>
          <w:highlight w:val="yellow"/>
        </w:rPr>
        <w:t>Romans 15:9</w:t>
      </w:r>
      <w:r>
        <w:t xml:space="preserve"> (“sing”); </w:t>
      </w:r>
      <w:r w:rsidRPr="00B24766">
        <w:rPr>
          <w:b/>
          <w:highlight w:val="yellow"/>
        </w:rPr>
        <w:t>1 Corinthians 14:15</w:t>
      </w:r>
      <w:r>
        <w:t xml:space="preserve"> (“sing”); </w:t>
      </w:r>
      <w:r w:rsidRPr="00B24766">
        <w:rPr>
          <w:b/>
          <w:highlight w:val="yellow"/>
        </w:rPr>
        <w:t>Hebrews 2:12</w:t>
      </w:r>
      <w:r>
        <w:t xml:space="preserve"> (“sing”); </w:t>
      </w:r>
      <w:r w:rsidRPr="00B24766">
        <w:rPr>
          <w:b/>
          <w:highlight w:val="yellow"/>
        </w:rPr>
        <w:t>James 5:13</w:t>
      </w:r>
      <w:r>
        <w:t xml:space="preserve"> (“sing”)</w:t>
      </w:r>
    </w:p>
    <w:p w:rsidR="006A0848" w:rsidRPr="006A0848" w:rsidRDefault="006A0848" w:rsidP="006A0848">
      <w:pPr>
        <w:pStyle w:val="ListParagraph"/>
        <w:numPr>
          <w:ilvl w:val="1"/>
          <w:numId w:val="5"/>
        </w:numPr>
        <w:rPr>
          <w:b/>
        </w:rPr>
      </w:pPr>
      <w:r w:rsidRPr="006A0848">
        <w:rPr>
          <w:b/>
        </w:rPr>
        <w:t>If God did not mention in any way His desire for mechanical instruments, who are we to add them to worship?</w:t>
      </w:r>
    </w:p>
    <w:p w:rsidR="00655D8F" w:rsidRDefault="00F62A1F" w:rsidP="00655D8F">
      <w:pPr>
        <w:pStyle w:val="ListParagraph"/>
        <w:numPr>
          <w:ilvl w:val="0"/>
          <w:numId w:val="5"/>
        </w:numPr>
      </w:pPr>
      <w:r>
        <w:t>Institutionalism</w:t>
      </w:r>
    </w:p>
    <w:p w:rsidR="005D5DDA" w:rsidRDefault="005D5DDA" w:rsidP="005D5DDA">
      <w:pPr>
        <w:pStyle w:val="ListParagraph"/>
        <w:numPr>
          <w:ilvl w:val="1"/>
          <w:numId w:val="5"/>
        </w:numPr>
      </w:pPr>
      <w:r w:rsidRPr="00AE17CD">
        <w:rPr>
          <w:b/>
        </w:rPr>
        <w:t xml:space="preserve">Grounds </w:t>
      </w:r>
      <w:r>
        <w:t>– God didn’t say NOT to support human institutions with the Lord’s money, or NOT to develop a central institution separate from the church to further evangelism.</w:t>
      </w:r>
    </w:p>
    <w:p w:rsidR="005D5DDA" w:rsidRDefault="005D5DDA" w:rsidP="005D5DDA">
      <w:pPr>
        <w:pStyle w:val="ListParagraph"/>
        <w:numPr>
          <w:ilvl w:val="2"/>
          <w:numId w:val="5"/>
        </w:numPr>
      </w:pPr>
      <w:r>
        <w:t>He never indicated a desire for such either.</w:t>
      </w:r>
    </w:p>
    <w:p w:rsidR="005D5DDA" w:rsidRDefault="005D5DDA" w:rsidP="005D5DDA">
      <w:pPr>
        <w:pStyle w:val="ListParagraph"/>
        <w:numPr>
          <w:ilvl w:val="2"/>
          <w:numId w:val="5"/>
        </w:numPr>
      </w:pPr>
      <w:r>
        <w:t xml:space="preserve">There is not a command, direct statement, example, or </w:t>
      </w:r>
      <w:r w:rsidR="004A59A7">
        <w:t xml:space="preserve">necessary implication in all </w:t>
      </w:r>
      <w:r>
        <w:t>the NT which would indicate otherwise.</w:t>
      </w:r>
    </w:p>
    <w:p w:rsidR="005D5DDA" w:rsidRPr="00AE17CD" w:rsidRDefault="005D5DDA" w:rsidP="005D5DDA">
      <w:pPr>
        <w:pStyle w:val="ListParagraph"/>
        <w:numPr>
          <w:ilvl w:val="1"/>
          <w:numId w:val="5"/>
        </w:numPr>
        <w:rPr>
          <w:b/>
        </w:rPr>
      </w:pPr>
      <w:r w:rsidRPr="00AE17CD">
        <w:rPr>
          <w:b/>
        </w:rPr>
        <w:t>What does the Bible say?</w:t>
      </w:r>
    </w:p>
    <w:p w:rsidR="005D5DDA" w:rsidRPr="00AE17CD" w:rsidRDefault="00F62A1F" w:rsidP="005D5DDA">
      <w:pPr>
        <w:pStyle w:val="ListParagraph"/>
        <w:numPr>
          <w:ilvl w:val="2"/>
          <w:numId w:val="5"/>
        </w:numPr>
        <w:rPr>
          <w:b/>
        </w:rPr>
      </w:pPr>
      <w:r w:rsidRPr="00AE17CD">
        <w:rPr>
          <w:b/>
        </w:rPr>
        <w:t>Use of the Lord’s money:</w:t>
      </w:r>
    </w:p>
    <w:p w:rsidR="00F62A1F" w:rsidRDefault="00F62A1F" w:rsidP="00F62A1F">
      <w:pPr>
        <w:pStyle w:val="ListParagraph"/>
        <w:numPr>
          <w:ilvl w:val="3"/>
          <w:numId w:val="5"/>
        </w:numPr>
      </w:pPr>
      <w:r>
        <w:t xml:space="preserve">Benevolence for needy saints: </w:t>
      </w:r>
      <w:r w:rsidRPr="00AE17CD">
        <w:rPr>
          <w:b/>
          <w:highlight w:val="yellow"/>
        </w:rPr>
        <w:t>Romans 15:26</w:t>
      </w:r>
    </w:p>
    <w:p w:rsidR="00F62A1F" w:rsidRDefault="00F62A1F" w:rsidP="00F62A1F">
      <w:pPr>
        <w:pStyle w:val="ListParagraph"/>
        <w:numPr>
          <w:ilvl w:val="3"/>
          <w:numId w:val="5"/>
        </w:numPr>
      </w:pPr>
      <w:r>
        <w:t xml:space="preserve">Support of Evangelists (from local congregation to individual): </w:t>
      </w:r>
      <w:r w:rsidRPr="00AE17CD">
        <w:rPr>
          <w:b/>
          <w:highlight w:val="yellow"/>
        </w:rPr>
        <w:t>Philippians 4:14-16</w:t>
      </w:r>
    </w:p>
    <w:p w:rsidR="00F62A1F" w:rsidRDefault="00F62A1F" w:rsidP="00F62A1F">
      <w:pPr>
        <w:pStyle w:val="ListParagraph"/>
        <w:numPr>
          <w:ilvl w:val="3"/>
          <w:numId w:val="5"/>
        </w:numPr>
      </w:pPr>
      <w:r w:rsidRPr="00AE17CD">
        <w:rPr>
          <w:b/>
        </w:rPr>
        <w:lastRenderedPageBreak/>
        <w:t>Carrying out the work of the church</w:t>
      </w:r>
      <w:r>
        <w:t xml:space="preserve"> – evangelism, edification, benevolence.</w:t>
      </w:r>
    </w:p>
    <w:p w:rsidR="00805A48" w:rsidRDefault="00F62A1F" w:rsidP="00805A48">
      <w:pPr>
        <w:pStyle w:val="ListParagraph"/>
        <w:numPr>
          <w:ilvl w:val="2"/>
          <w:numId w:val="5"/>
        </w:numPr>
      </w:pPr>
      <w:r w:rsidRPr="00AE17CD">
        <w:rPr>
          <w:b/>
        </w:rPr>
        <w:t>Evangelistic effort</w:t>
      </w:r>
      <w:r w:rsidR="00BE22F5" w:rsidRPr="00AE17CD">
        <w:rPr>
          <w:b/>
        </w:rPr>
        <w:t>s authorized</w:t>
      </w:r>
      <w:r w:rsidR="00BE22F5">
        <w:t xml:space="preserve"> – nothing greater than the local church (</w:t>
      </w:r>
      <w:r w:rsidR="00BE22F5" w:rsidRPr="00AE17CD">
        <w:rPr>
          <w:b/>
          <w:highlight w:val="yellow"/>
        </w:rPr>
        <w:t xml:space="preserve">cf. 1 Thessalonians 1:8; Acts </w:t>
      </w:r>
      <w:r w:rsidR="004C2A90" w:rsidRPr="00AE17CD">
        <w:rPr>
          <w:b/>
          <w:highlight w:val="yellow"/>
        </w:rPr>
        <w:t>8:3-4</w:t>
      </w:r>
      <w:r w:rsidR="00BE22F5">
        <w:t>).</w:t>
      </w:r>
    </w:p>
    <w:p w:rsidR="00655D8F" w:rsidRDefault="00655D8F" w:rsidP="00655D8F">
      <w:pPr>
        <w:pStyle w:val="ListParagraph"/>
        <w:numPr>
          <w:ilvl w:val="0"/>
          <w:numId w:val="5"/>
        </w:numPr>
      </w:pPr>
      <w:r>
        <w:t>What else will we include?</w:t>
      </w:r>
    </w:p>
    <w:p w:rsidR="00656785" w:rsidRDefault="00656785" w:rsidP="00656785">
      <w:pPr>
        <w:pStyle w:val="ListParagraph"/>
        <w:numPr>
          <w:ilvl w:val="1"/>
          <w:numId w:val="5"/>
        </w:numPr>
      </w:pPr>
      <w:r>
        <w:t>Catholic traditions – burning incense, sprinkling babies, counting beads, kissing the Pope’s toe, the Pope, etc.</w:t>
      </w:r>
    </w:p>
    <w:p w:rsidR="00656785" w:rsidRDefault="009D44A1" w:rsidP="00656785">
      <w:pPr>
        <w:pStyle w:val="ListParagraph"/>
        <w:numPr>
          <w:ilvl w:val="1"/>
          <w:numId w:val="5"/>
        </w:numPr>
      </w:pPr>
      <w:r>
        <w:t xml:space="preserve">Any limit we place on the things we practice </w:t>
      </w:r>
      <w:proofErr w:type="gramStart"/>
      <w:r>
        <w:t>on the basis of</w:t>
      </w:r>
      <w:proofErr w:type="gramEnd"/>
      <w:r>
        <w:t xml:space="preserve"> silence – because God didn’t say </w:t>
      </w:r>
      <w:proofErr w:type="spellStart"/>
      <w:r>
        <w:t>not</w:t>
      </w:r>
      <w:proofErr w:type="spellEnd"/>
      <w:r>
        <w:t xml:space="preserve"> to – is arbitrary. The logical progression of such an approach to scripture has no end.</w:t>
      </w:r>
    </w:p>
    <w:p w:rsidR="009D44A1" w:rsidRDefault="009D44A1" w:rsidP="00656785">
      <w:pPr>
        <w:pStyle w:val="ListParagraph"/>
        <w:numPr>
          <w:ilvl w:val="1"/>
          <w:numId w:val="5"/>
        </w:numPr>
      </w:pPr>
      <w:r>
        <w:t>Silence does not permit!</w:t>
      </w:r>
    </w:p>
    <w:p w:rsidR="009D44A1" w:rsidRPr="009D44A1" w:rsidRDefault="009D44A1" w:rsidP="009D44A1">
      <w:pPr>
        <w:rPr>
          <w:b/>
        </w:rPr>
      </w:pPr>
      <w:r w:rsidRPr="009D44A1">
        <w:rPr>
          <w:b/>
        </w:rPr>
        <w:t>Conclusion</w:t>
      </w:r>
    </w:p>
    <w:p w:rsidR="009D44A1" w:rsidRDefault="009D44A1" w:rsidP="009D44A1">
      <w:pPr>
        <w:pStyle w:val="ListParagraph"/>
        <w:numPr>
          <w:ilvl w:val="0"/>
          <w:numId w:val="8"/>
        </w:numPr>
      </w:pPr>
      <w:r>
        <w:t xml:space="preserve">Whatever we do must be done with authority </w:t>
      </w:r>
      <w:r w:rsidRPr="009D44A1">
        <w:rPr>
          <w:b/>
          <w:highlight w:val="yellow"/>
        </w:rPr>
        <w:t>(cf. Colossians 3:17).</w:t>
      </w:r>
    </w:p>
    <w:p w:rsidR="009D44A1" w:rsidRDefault="009D44A1" w:rsidP="009D44A1">
      <w:pPr>
        <w:pStyle w:val="ListParagraph"/>
        <w:numPr>
          <w:ilvl w:val="0"/>
          <w:numId w:val="8"/>
        </w:numPr>
      </w:pPr>
      <w:r>
        <w:t>The scripture is sufficient for our servitude before God (</w:t>
      </w:r>
      <w:r w:rsidRPr="009D44A1">
        <w:rPr>
          <w:b/>
          <w:highlight w:val="yellow"/>
        </w:rPr>
        <w:t>cf. 2 Timothy 3:16-17).</w:t>
      </w:r>
    </w:p>
    <w:p w:rsidR="009D44A1" w:rsidRDefault="009D44A1" w:rsidP="009D44A1">
      <w:pPr>
        <w:pStyle w:val="ListParagraph"/>
        <w:numPr>
          <w:ilvl w:val="0"/>
          <w:numId w:val="8"/>
        </w:numPr>
      </w:pPr>
      <w:r>
        <w:t>If we do not have generic or specific authority given through declaration, approved example, or necessary implication then there is no authority at all.</w:t>
      </w:r>
    </w:p>
    <w:sectPr w:rsidR="009D44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8C" w:rsidRDefault="00C5138C" w:rsidP="00342C99">
      <w:pPr>
        <w:spacing w:after="0" w:line="240" w:lineRule="auto"/>
      </w:pPr>
      <w:r>
        <w:separator/>
      </w:r>
    </w:p>
  </w:endnote>
  <w:endnote w:type="continuationSeparator" w:id="0">
    <w:p w:rsidR="00C5138C" w:rsidRDefault="00C5138C" w:rsidP="0034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809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757" w:rsidRDefault="006C47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2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4757" w:rsidRDefault="006C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8C" w:rsidRDefault="00C5138C" w:rsidP="00342C99">
      <w:pPr>
        <w:spacing w:after="0" w:line="240" w:lineRule="auto"/>
      </w:pPr>
      <w:r>
        <w:separator/>
      </w:r>
    </w:p>
  </w:footnote>
  <w:footnote w:type="continuationSeparator" w:id="0">
    <w:p w:rsidR="00C5138C" w:rsidRDefault="00C5138C" w:rsidP="0034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757" w:rsidRDefault="006C4757" w:rsidP="00342C99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FB5"/>
    <w:multiLevelType w:val="hybridMultilevel"/>
    <w:tmpl w:val="842C31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6CCA"/>
    <w:multiLevelType w:val="hybridMultilevel"/>
    <w:tmpl w:val="C1DA4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A37"/>
    <w:multiLevelType w:val="hybridMultilevel"/>
    <w:tmpl w:val="A9DC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5F25"/>
    <w:multiLevelType w:val="hybridMultilevel"/>
    <w:tmpl w:val="A6629F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D85D78"/>
    <w:multiLevelType w:val="hybridMultilevel"/>
    <w:tmpl w:val="29224F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99257B"/>
    <w:multiLevelType w:val="hybridMultilevel"/>
    <w:tmpl w:val="48B2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228D"/>
    <w:multiLevelType w:val="hybridMultilevel"/>
    <w:tmpl w:val="7540BD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CA72D4"/>
    <w:multiLevelType w:val="hybridMultilevel"/>
    <w:tmpl w:val="029EE7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99"/>
    <w:rsid w:val="00052DE8"/>
    <w:rsid w:val="000647C5"/>
    <w:rsid w:val="00092BD0"/>
    <w:rsid w:val="000B2D68"/>
    <w:rsid w:val="000B4AA8"/>
    <w:rsid w:val="000F777B"/>
    <w:rsid w:val="001A6197"/>
    <w:rsid w:val="001B2EF6"/>
    <w:rsid w:val="00297A28"/>
    <w:rsid w:val="002D744F"/>
    <w:rsid w:val="00310D39"/>
    <w:rsid w:val="00342C99"/>
    <w:rsid w:val="00405761"/>
    <w:rsid w:val="004224F8"/>
    <w:rsid w:val="00465007"/>
    <w:rsid w:val="004A59A7"/>
    <w:rsid w:val="004C2A90"/>
    <w:rsid w:val="004E6E86"/>
    <w:rsid w:val="004F4008"/>
    <w:rsid w:val="005B0E63"/>
    <w:rsid w:val="005D4040"/>
    <w:rsid w:val="005D5DDA"/>
    <w:rsid w:val="00655D8F"/>
    <w:rsid w:val="00656785"/>
    <w:rsid w:val="006822CE"/>
    <w:rsid w:val="00695CED"/>
    <w:rsid w:val="006A0848"/>
    <w:rsid w:val="006C4757"/>
    <w:rsid w:val="006D044D"/>
    <w:rsid w:val="0072522A"/>
    <w:rsid w:val="007434CA"/>
    <w:rsid w:val="00783B2B"/>
    <w:rsid w:val="007B55F9"/>
    <w:rsid w:val="007D07C8"/>
    <w:rsid w:val="007F54E2"/>
    <w:rsid w:val="00805A48"/>
    <w:rsid w:val="00826958"/>
    <w:rsid w:val="00832103"/>
    <w:rsid w:val="008E22D5"/>
    <w:rsid w:val="008E7218"/>
    <w:rsid w:val="009341C1"/>
    <w:rsid w:val="00966F6D"/>
    <w:rsid w:val="009A1F3E"/>
    <w:rsid w:val="009B0E88"/>
    <w:rsid w:val="009C05F5"/>
    <w:rsid w:val="009D44A1"/>
    <w:rsid w:val="009D5C31"/>
    <w:rsid w:val="00A57B3E"/>
    <w:rsid w:val="00A72CD5"/>
    <w:rsid w:val="00A92A4C"/>
    <w:rsid w:val="00AE17CD"/>
    <w:rsid w:val="00BE22F5"/>
    <w:rsid w:val="00BF53B7"/>
    <w:rsid w:val="00C0660B"/>
    <w:rsid w:val="00C32378"/>
    <w:rsid w:val="00C5138C"/>
    <w:rsid w:val="00CB0EAE"/>
    <w:rsid w:val="00CB3FC3"/>
    <w:rsid w:val="00CD2C75"/>
    <w:rsid w:val="00D248E8"/>
    <w:rsid w:val="00DE3A2C"/>
    <w:rsid w:val="00E64EC0"/>
    <w:rsid w:val="00E67D4B"/>
    <w:rsid w:val="00E810FB"/>
    <w:rsid w:val="00EB50F4"/>
    <w:rsid w:val="00ED5765"/>
    <w:rsid w:val="00F14A7B"/>
    <w:rsid w:val="00F54445"/>
    <w:rsid w:val="00F62A1F"/>
    <w:rsid w:val="00F726BD"/>
    <w:rsid w:val="00FA3483"/>
    <w:rsid w:val="00FC528B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4889"/>
  <w15:chartTrackingRefBased/>
  <w15:docId w15:val="{F2234E40-D1E9-431B-BA80-0E06AAAA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C99"/>
  </w:style>
  <w:style w:type="paragraph" w:styleId="Footer">
    <w:name w:val="footer"/>
    <w:basedOn w:val="Normal"/>
    <w:link w:val="FooterChar"/>
    <w:uiPriority w:val="99"/>
    <w:unhideWhenUsed/>
    <w:rsid w:val="0034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C99"/>
  </w:style>
  <w:style w:type="paragraph" w:styleId="ListParagraph">
    <w:name w:val="List Paragraph"/>
    <w:basedOn w:val="Normal"/>
    <w:uiPriority w:val="34"/>
    <w:qFormat/>
    <w:rsid w:val="0034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76</cp:revision>
  <dcterms:created xsi:type="dcterms:W3CDTF">2018-06-13T16:28:00Z</dcterms:created>
  <dcterms:modified xsi:type="dcterms:W3CDTF">2018-06-15T16:07:00Z</dcterms:modified>
</cp:coreProperties>
</file>