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470B77" w:rsidRDefault="00470B77">
      <w:pPr>
        <w:rPr>
          <w:b/>
          <w:sz w:val="32"/>
        </w:rPr>
      </w:pPr>
      <w:r w:rsidRPr="00470B77">
        <w:rPr>
          <w:b/>
          <w:sz w:val="32"/>
        </w:rPr>
        <w:t xml:space="preserve">The Law of Expediency </w:t>
      </w:r>
      <w:r w:rsidRPr="00470B77">
        <w:rPr>
          <w:i/>
          <w:sz w:val="24"/>
        </w:rPr>
        <w:t>(Aid or Addition?)</w:t>
      </w:r>
    </w:p>
    <w:p w:rsidR="00470B77" w:rsidRPr="00470B77" w:rsidRDefault="00470B77">
      <w:pPr>
        <w:rPr>
          <w:i/>
          <w:sz w:val="28"/>
        </w:rPr>
      </w:pPr>
      <w:r w:rsidRPr="00470B77">
        <w:rPr>
          <w:i/>
          <w:sz w:val="28"/>
        </w:rPr>
        <w:t>1 Corinthians 6:12; 10:23</w:t>
      </w:r>
    </w:p>
    <w:p w:rsidR="00470B77" w:rsidRPr="00470B77" w:rsidRDefault="00470B77">
      <w:pPr>
        <w:rPr>
          <w:b/>
        </w:rPr>
      </w:pPr>
      <w:r w:rsidRPr="00470B77">
        <w:rPr>
          <w:b/>
        </w:rPr>
        <w:t>Introduction</w:t>
      </w:r>
    </w:p>
    <w:p w:rsidR="00470B77" w:rsidRDefault="00CB4930" w:rsidP="00CB4930">
      <w:pPr>
        <w:pStyle w:val="ListParagraph"/>
        <w:numPr>
          <w:ilvl w:val="0"/>
          <w:numId w:val="1"/>
        </w:numPr>
      </w:pPr>
      <w:r w:rsidRPr="008951D7">
        <w:rPr>
          <w:b/>
          <w:i/>
          <w:highlight w:val="yellow"/>
        </w:rPr>
        <w:t xml:space="preserve">“All things are lawful unto me, but all things are not </w:t>
      </w:r>
      <w:r w:rsidRPr="00625F24">
        <w:rPr>
          <w:b/>
          <w:i/>
          <w:highlight w:val="yellow"/>
          <w:u w:val="single"/>
        </w:rPr>
        <w:t>expedient</w:t>
      </w:r>
      <w:r w:rsidRPr="008951D7">
        <w:rPr>
          <w:b/>
          <w:i/>
          <w:highlight w:val="yellow"/>
        </w:rPr>
        <w:t>” (KJV – 1 Corinthians 6:12)</w:t>
      </w:r>
      <w:r>
        <w:t>.</w:t>
      </w:r>
    </w:p>
    <w:p w:rsidR="00CB4930" w:rsidRDefault="0002537C" w:rsidP="00D2774E">
      <w:pPr>
        <w:pStyle w:val="ListParagraph"/>
        <w:numPr>
          <w:ilvl w:val="1"/>
          <w:numId w:val="1"/>
        </w:numPr>
      </w:pPr>
      <w:proofErr w:type="spellStart"/>
      <w:r w:rsidRPr="0002537C">
        <w:rPr>
          <w:b/>
          <w:i/>
        </w:rPr>
        <w:t>S</w:t>
      </w:r>
      <w:r w:rsidR="00D2774E" w:rsidRPr="0002537C">
        <w:rPr>
          <w:b/>
          <w:i/>
        </w:rPr>
        <w:t>ympherō</w:t>
      </w:r>
      <w:proofErr w:type="spellEnd"/>
      <w:r>
        <w:t xml:space="preserve"> – </w:t>
      </w:r>
      <w:r w:rsidR="008951D7">
        <w:t xml:space="preserve">“(1.) with a reference to the object, to bring together: </w:t>
      </w:r>
      <w:proofErr w:type="spellStart"/>
      <w:r w:rsidR="008951D7">
        <w:t>τί</w:t>
      </w:r>
      <w:proofErr w:type="spellEnd"/>
      <w:r w:rsidR="008951D7">
        <w:t xml:space="preserve">, Acts 19:19. </w:t>
      </w:r>
      <w:r w:rsidR="008951D7" w:rsidRPr="008951D7">
        <w:rPr>
          <w:b/>
        </w:rPr>
        <w:t xml:space="preserve">(2.) with a reference to the subject, ‘to bear together or at the same time; to carry with other's; to collect or contribute </w:t>
      </w:r>
      <w:proofErr w:type="gramStart"/>
      <w:r w:rsidR="008951D7" w:rsidRPr="008951D7">
        <w:rPr>
          <w:b/>
        </w:rPr>
        <w:t>in order to</w:t>
      </w:r>
      <w:proofErr w:type="gramEnd"/>
      <w:r w:rsidR="008951D7" w:rsidRPr="008951D7">
        <w:rPr>
          <w:b/>
        </w:rPr>
        <w:t xml:space="preserve"> help, hence, to help, be profitable, be expedient’”</w:t>
      </w:r>
      <w:r w:rsidR="008951D7">
        <w:t xml:space="preserve"> (Thayer).</w:t>
      </w:r>
    </w:p>
    <w:p w:rsidR="008951D7" w:rsidRDefault="00B40924" w:rsidP="00D120C2">
      <w:pPr>
        <w:pStyle w:val="ListParagraph"/>
        <w:numPr>
          <w:ilvl w:val="1"/>
          <w:numId w:val="1"/>
        </w:numPr>
      </w:pPr>
      <w:r w:rsidRPr="00E6277E">
        <w:rPr>
          <w:b/>
        </w:rPr>
        <w:t>Expediency</w:t>
      </w:r>
      <w:r>
        <w:t xml:space="preserve"> – </w:t>
      </w:r>
      <w:r w:rsidR="00D120C2">
        <w:t xml:space="preserve">“(1) </w:t>
      </w:r>
      <w:r w:rsidR="00D120C2" w:rsidRPr="00D120C2">
        <w:t>the quality or state of being suited to the end in view</w:t>
      </w:r>
      <w:proofErr w:type="gramStart"/>
      <w:r w:rsidR="00D120C2">
        <w:t>…(</w:t>
      </w:r>
      <w:proofErr w:type="gramEnd"/>
      <w:r w:rsidR="00D120C2">
        <w:t xml:space="preserve">4) </w:t>
      </w:r>
      <w:r w:rsidR="00D120C2" w:rsidRPr="00D120C2">
        <w:t>a means of achieving a particular end</w:t>
      </w:r>
      <w:r w:rsidR="00D120C2">
        <w:t>” (Merriam-Webster).</w:t>
      </w:r>
    </w:p>
    <w:p w:rsidR="008805F1" w:rsidRDefault="008805F1" w:rsidP="008805F1">
      <w:pPr>
        <w:pStyle w:val="ListParagraph"/>
        <w:numPr>
          <w:ilvl w:val="0"/>
          <w:numId w:val="1"/>
        </w:numPr>
      </w:pPr>
      <w:r>
        <w:t>The “end in view,” or the “particular end” which we are concerned with achieving is, and must be</w:t>
      </w:r>
      <w:r w:rsidR="00370E95">
        <w:t>,</w:t>
      </w:r>
      <w:r>
        <w:t xml:space="preserve"> that which God has commanded, or authorized. </w:t>
      </w:r>
    </w:p>
    <w:p w:rsidR="008805F1" w:rsidRPr="008805F1" w:rsidRDefault="008805F1" w:rsidP="008805F1">
      <w:pPr>
        <w:pStyle w:val="ListParagraph"/>
        <w:numPr>
          <w:ilvl w:val="1"/>
          <w:numId w:val="1"/>
        </w:numPr>
        <w:rPr>
          <w:b/>
        </w:rPr>
      </w:pPr>
      <w:r w:rsidRPr="008805F1">
        <w:rPr>
          <w:b/>
        </w:rPr>
        <w:t>When we consider expediencies in spiritual matters, we are considering things which are advantageous, i.e. helpful, in carrying out what God requires and desires.</w:t>
      </w:r>
    </w:p>
    <w:p w:rsidR="008805F1" w:rsidRDefault="008805F1" w:rsidP="008805F1">
      <w:pPr>
        <w:pStyle w:val="ListParagraph"/>
        <w:numPr>
          <w:ilvl w:val="0"/>
          <w:numId w:val="1"/>
        </w:numPr>
      </w:pPr>
      <w:r>
        <w:t>Problems arise when some try to pass a matter for which there is no authority as an expedient.</w:t>
      </w:r>
    </w:p>
    <w:p w:rsidR="008805F1" w:rsidRPr="008805F1" w:rsidRDefault="008805F1" w:rsidP="008805F1">
      <w:pPr>
        <w:pStyle w:val="ListParagraph"/>
        <w:numPr>
          <w:ilvl w:val="0"/>
          <w:numId w:val="1"/>
        </w:numPr>
        <w:rPr>
          <w:b/>
        </w:rPr>
      </w:pPr>
      <w:r w:rsidRPr="008805F1">
        <w:rPr>
          <w:b/>
        </w:rPr>
        <w:t>The question is</w:t>
      </w:r>
      <w:r>
        <w:rPr>
          <w:b/>
        </w:rPr>
        <w:t>:</w:t>
      </w:r>
      <w:r w:rsidRPr="008805F1">
        <w:rPr>
          <w:b/>
        </w:rPr>
        <w:t xml:space="preserve"> is it really an expedien</w:t>
      </w:r>
      <w:r>
        <w:rPr>
          <w:b/>
        </w:rPr>
        <w:t>cy</w:t>
      </w:r>
      <w:r w:rsidRPr="008805F1">
        <w:rPr>
          <w:b/>
        </w:rPr>
        <w:t xml:space="preserve"> (aid) in carrying out the command of God, or is it an addition to the command? How can we know? </w:t>
      </w:r>
      <w:r w:rsidRPr="008805F1">
        <w:rPr>
          <w:b/>
        </w:rPr>
        <w:sym w:font="Wingdings" w:char="F0E0"/>
      </w:r>
    </w:p>
    <w:p w:rsidR="001D22B0" w:rsidRDefault="00347F39" w:rsidP="001D22B0">
      <w:pPr>
        <w:pStyle w:val="ListParagraph"/>
        <w:numPr>
          <w:ilvl w:val="0"/>
          <w:numId w:val="2"/>
        </w:numPr>
      </w:pPr>
      <w:r>
        <w:t>For a Thing to be</w:t>
      </w:r>
      <w:r w:rsidR="001D22B0">
        <w:t xml:space="preserve"> Expedient </w:t>
      </w:r>
      <w:proofErr w:type="gramStart"/>
      <w:r>
        <w:t>it</w:t>
      </w:r>
      <w:proofErr w:type="gramEnd"/>
      <w:r>
        <w:t xml:space="preserve"> </w:t>
      </w:r>
      <w:r w:rsidR="001D22B0">
        <w:t xml:space="preserve">Must </w:t>
      </w:r>
      <w:r>
        <w:t>b</w:t>
      </w:r>
      <w:r w:rsidR="001D22B0">
        <w:t>e Lawful</w:t>
      </w:r>
    </w:p>
    <w:p w:rsidR="0002537C" w:rsidRDefault="0002537C" w:rsidP="0002537C">
      <w:pPr>
        <w:pStyle w:val="ListParagraph"/>
        <w:numPr>
          <w:ilvl w:val="0"/>
          <w:numId w:val="3"/>
        </w:numPr>
      </w:pPr>
      <w:r>
        <w:t>Authorization is Necessary</w:t>
      </w:r>
    </w:p>
    <w:p w:rsidR="0002537C" w:rsidRDefault="0002537C" w:rsidP="0002537C">
      <w:pPr>
        <w:pStyle w:val="ListParagraph"/>
        <w:numPr>
          <w:ilvl w:val="1"/>
          <w:numId w:val="3"/>
        </w:numPr>
      </w:pPr>
      <w:r w:rsidRPr="005E0BA9">
        <w:rPr>
          <w:b/>
          <w:highlight w:val="yellow"/>
        </w:rPr>
        <w:t>Colossians 3:17</w:t>
      </w:r>
      <w:r>
        <w:t xml:space="preserve"> – We need authority for everything!</w:t>
      </w:r>
    </w:p>
    <w:p w:rsidR="0002537C" w:rsidRDefault="0002537C" w:rsidP="0002537C">
      <w:pPr>
        <w:pStyle w:val="ListParagraph"/>
        <w:numPr>
          <w:ilvl w:val="1"/>
          <w:numId w:val="3"/>
        </w:numPr>
      </w:pPr>
      <w:r w:rsidRPr="005E0BA9">
        <w:rPr>
          <w:b/>
          <w:highlight w:val="yellow"/>
        </w:rPr>
        <w:t>2 John 9</w:t>
      </w:r>
      <w:r>
        <w:t xml:space="preserve"> – God is not with those who go beyond Christ’s doctrine.</w:t>
      </w:r>
    </w:p>
    <w:p w:rsidR="0002537C" w:rsidRDefault="0002537C" w:rsidP="0002537C">
      <w:pPr>
        <w:pStyle w:val="ListParagraph"/>
        <w:numPr>
          <w:ilvl w:val="1"/>
          <w:numId w:val="3"/>
        </w:numPr>
      </w:pPr>
      <w:r w:rsidRPr="005E0BA9">
        <w:rPr>
          <w:b/>
          <w:highlight w:val="yellow"/>
        </w:rPr>
        <w:t>Matthew 7:21-23</w:t>
      </w:r>
      <w:r>
        <w:t xml:space="preserve"> – Jesus does not know those who act without law, and will command their departure from Him.</w:t>
      </w:r>
    </w:p>
    <w:p w:rsidR="0002537C" w:rsidRDefault="0002537C" w:rsidP="0002537C">
      <w:pPr>
        <w:pStyle w:val="ListParagraph"/>
        <w:numPr>
          <w:ilvl w:val="1"/>
          <w:numId w:val="3"/>
        </w:numPr>
      </w:pPr>
      <w:r w:rsidRPr="005E0BA9">
        <w:rPr>
          <w:b/>
          <w:highlight w:val="yellow"/>
        </w:rPr>
        <w:t>1 Peter 4:11; Hebrews 7:14</w:t>
      </w:r>
      <w:r>
        <w:t xml:space="preserve"> – Silence does not give authority, rather it takes it away. (</w:t>
      </w:r>
      <w:r w:rsidRPr="005E0BA9">
        <w:rPr>
          <w:b/>
        </w:rPr>
        <w:t>Prohibits, not permits.)</w:t>
      </w:r>
    </w:p>
    <w:p w:rsidR="0002537C" w:rsidRDefault="0002537C" w:rsidP="0002537C">
      <w:pPr>
        <w:pStyle w:val="ListParagraph"/>
        <w:numPr>
          <w:ilvl w:val="0"/>
          <w:numId w:val="3"/>
        </w:numPr>
      </w:pPr>
      <w:r>
        <w:t>Only Lawful Things Can Be Expedient</w:t>
      </w:r>
    </w:p>
    <w:p w:rsidR="0002537C" w:rsidRDefault="0002537C" w:rsidP="0002537C">
      <w:pPr>
        <w:pStyle w:val="ListParagraph"/>
        <w:numPr>
          <w:ilvl w:val="1"/>
          <w:numId w:val="3"/>
        </w:numPr>
      </w:pPr>
      <w:r w:rsidRPr="005E0BA9">
        <w:rPr>
          <w:b/>
          <w:highlight w:val="yellow"/>
        </w:rPr>
        <w:t>1 Corinthians 6:12; 10:23</w:t>
      </w:r>
      <w:r>
        <w:t xml:space="preserve"> – All things that are lawful are not expedient.</w:t>
      </w:r>
    </w:p>
    <w:p w:rsidR="0002537C" w:rsidRDefault="0002537C" w:rsidP="0002537C">
      <w:pPr>
        <w:pStyle w:val="ListParagraph"/>
        <w:numPr>
          <w:ilvl w:val="2"/>
          <w:numId w:val="3"/>
        </w:numPr>
      </w:pPr>
      <w:r>
        <w:t xml:space="preserve">The inverse would have to be true – </w:t>
      </w:r>
      <w:r w:rsidRPr="005E0BA9">
        <w:rPr>
          <w:b/>
        </w:rPr>
        <w:t>All things that are expedient are lawful.</w:t>
      </w:r>
      <w:r w:rsidR="005A2B62">
        <w:rPr>
          <w:b/>
        </w:rPr>
        <w:t xml:space="preserve"> </w:t>
      </w:r>
      <w:r w:rsidR="005A2B62" w:rsidRPr="00E908AC">
        <w:rPr>
          <w:i/>
        </w:rPr>
        <w:t>(Like – “all squares are rectangles, but not all rectangles are squares.”)</w:t>
      </w:r>
    </w:p>
    <w:p w:rsidR="0002537C" w:rsidRDefault="0002537C" w:rsidP="0002537C">
      <w:pPr>
        <w:pStyle w:val="ListParagraph"/>
        <w:numPr>
          <w:ilvl w:val="2"/>
          <w:numId w:val="3"/>
        </w:numPr>
      </w:pPr>
      <w:r>
        <w:t xml:space="preserve">Just because a thing is lawful does not mean it is expedient. </w:t>
      </w:r>
      <w:r w:rsidRPr="005E0BA9">
        <w:rPr>
          <w:b/>
        </w:rPr>
        <w:t>However, a thing MUST be lawful to be expedient.</w:t>
      </w:r>
    </w:p>
    <w:p w:rsidR="0002537C" w:rsidRPr="005E0BA9" w:rsidRDefault="0002537C" w:rsidP="0002537C">
      <w:pPr>
        <w:pStyle w:val="ListParagraph"/>
        <w:numPr>
          <w:ilvl w:val="1"/>
          <w:numId w:val="3"/>
        </w:numPr>
        <w:rPr>
          <w:b/>
          <w:i/>
        </w:rPr>
      </w:pPr>
      <w:r w:rsidRPr="005E0BA9">
        <w:rPr>
          <w:b/>
          <w:i/>
          <w:highlight w:val="yellow"/>
        </w:rPr>
        <w:t>“All things:”</w:t>
      </w:r>
    </w:p>
    <w:p w:rsidR="0002537C" w:rsidRDefault="0002537C" w:rsidP="0002537C">
      <w:pPr>
        <w:pStyle w:val="ListParagraph"/>
        <w:numPr>
          <w:ilvl w:val="2"/>
          <w:numId w:val="3"/>
        </w:numPr>
      </w:pPr>
      <w:r>
        <w:t>All things are lawful that are lawful – not a blanket statement</w:t>
      </w:r>
    </w:p>
    <w:p w:rsidR="00293CA6" w:rsidRPr="005E0BA9" w:rsidRDefault="00293CA6" w:rsidP="0002537C">
      <w:pPr>
        <w:pStyle w:val="ListParagraph"/>
        <w:numPr>
          <w:ilvl w:val="2"/>
          <w:numId w:val="3"/>
        </w:numPr>
        <w:rPr>
          <w:b/>
        </w:rPr>
      </w:pPr>
      <w:r w:rsidRPr="005E0BA9">
        <w:rPr>
          <w:b/>
        </w:rPr>
        <w:t>Matters of liberty (context):</w:t>
      </w:r>
    </w:p>
    <w:p w:rsidR="00293CA6" w:rsidRDefault="00293CA6" w:rsidP="00293CA6">
      <w:pPr>
        <w:pStyle w:val="ListParagraph"/>
        <w:numPr>
          <w:ilvl w:val="3"/>
          <w:numId w:val="3"/>
        </w:numPr>
      </w:pPr>
      <w:r w:rsidRPr="005E0BA9">
        <w:rPr>
          <w:b/>
          <w:highlight w:val="yellow"/>
        </w:rPr>
        <w:t>1 Corinthians 6:12-13</w:t>
      </w:r>
      <w:r>
        <w:t xml:space="preserve"> – Phrase used by Paul, but abused by the Corinthians – sexual immorality is not lawful.</w:t>
      </w:r>
    </w:p>
    <w:p w:rsidR="00293CA6" w:rsidRDefault="00293CA6" w:rsidP="00293CA6">
      <w:pPr>
        <w:pStyle w:val="ListParagraph"/>
        <w:numPr>
          <w:ilvl w:val="3"/>
          <w:numId w:val="3"/>
        </w:numPr>
      </w:pPr>
      <w:r w:rsidRPr="005E0BA9">
        <w:rPr>
          <w:b/>
          <w:highlight w:val="yellow"/>
        </w:rPr>
        <w:t>1 Corinthians 8:4, 8, 9</w:t>
      </w:r>
      <w:r>
        <w:t xml:space="preserve"> – Eating meats offered to idols is lawful.</w:t>
      </w:r>
    </w:p>
    <w:p w:rsidR="00293CA6" w:rsidRPr="005E0BA9" w:rsidRDefault="00293CA6" w:rsidP="00293CA6">
      <w:pPr>
        <w:pStyle w:val="ListParagraph"/>
        <w:numPr>
          <w:ilvl w:val="3"/>
          <w:numId w:val="3"/>
        </w:numPr>
        <w:rPr>
          <w:b/>
        </w:rPr>
      </w:pPr>
      <w:r w:rsidRPr="005E0BA9">
        <w:rPr>
          <w:b/>
        </w:rPr>
        <w:t>NOT A REQUIREMENT:</w:t>
      </w:r>
    </w:p>
    <w:p w:rsidR="001A7621" w:rsidRDefault="00293CA6" w:rsidP="001A7621">
      <w:pPr>
        <w:pStyle w:val="ListParagraph"/>
        <w:numPr>
          <w:ilvl w:val="4"/>
          <w:numId w:val="3"/>
        </w:numPr>
      </w:pPr>
      <w:r w:rsidRPr="005E0BA9">
        <w:rPr>
          <w:b/>
          <w:highlight w:val="yellow"/>
        </w:rPr>
        <w:t>Cf. 1 Corinthians 8:8</w:t>
      </w:r>
      <w:r>
        <w:t xml:space="preserve"> – We are not better off when we don’t do what God requires, but we are when we do.</w:t>
      </w:r>
    </w:p>
    <w:p w:rsidR="00293CA6" w:rsidRDefault="00293CA6" w:rsidP="00293CA6">
      <w:pPr>
        <w:pStyle w:val="ListParagraph"/>
        <w:numPr>
          <w:ilvl w:val="4"/>
          <w:numId w:val="3"/>
        </w:numPr>
      </w:pPr>
      <w:r w:rsidRPr="005E0BA9">
        <w:rPr>
          <w:b/>
          <w:i/>
          <w:highlight w:val="yellow"/>
        </w:rPr>
        <w:lastRenderedPageBreak/>
        <w:t>“but not all things are helpful” (1 Corinthians 10:23)</w:t>
      </w:r>
      <w:r w:rsidRPr="005E0BA9">
        <w:rPr>
          <w:b/>
        </w:rPr>
        <w:t xml:space="preserve"> </w:t>
      </w:r>
      <w:r>
        <w:t>– when is it not helpful to do what God requires?</w:t>
      </w:r>
    </w:p>
    <w:p w:rsidR="00293CA6" w:rsidRDefault="00293CA6" w:rsidP="00293CA6">
      <w:pPr>
        <w:pStyle w:val="ListParagraph"/>
        <w:numPr>
          <w:ilvl w:val="4"/>
          <w:numId w:val="3"/>
        </w:numPr>
      </w:pPr>
      <w:r w:rsidRPr="005E0BA9">
        <w:rPr>
          <w:b/>
          <w:i/>
          <w:highlight w:val="yellow"/>
        </w:rPr>
        <w:t>“but not all things edify” (1 Corinthians 10:23)</w:t>
      </w:r>
      <w:r>
        <w:t xml:space="preserve"> – when is it not edifying to do what God requires?</w:t>
      </w:r>
    </w:p>
    <w:p w:rsidR="00293CA6" w:rsidRPr="005E0BA9" w:rsidRDefault="00293CA6" w:rsidP="00293CA6">
      <w:pPr>
        <w:pStyle w:val="ListParagraph"/>
        <w:numPr>
          <w:ilvl w:val="3"/>
          <w:numId w:val="3"/>
        </w:numPr>
        <w:rPr>
          <w:b/>
        </w:rPr>
      </w:pPr>
      <w:r w:rsidRPr="005E0BA9">
        <w:rPr>
          <w:b/>
        </w:rPr>
        <w:t>NOT ALL LAWFUL MATTERS OF LIBERTY ARE HELPFUL:</w:t>
      </w:r>
    </w:p>
    <w:p w:rsidR="00293CA6" w:rsidRDefault="00293CA6" w:rsidP="00293CA6">
      <w:pPr>
        <w:pStyle w:val="ListParagraph"/>
        <w:numPr>
          <w:ilvl w:val="4"/>
          <w:numId w:val="3"/>
        </w:numPr>
      </w:pPr>
      <w:r w:rsidRPr="005E0BA9">
        <w:rPr>
          <w:b/>
          <w:highlight w:val="yellow"/>
        </w:rPr>
        <w:t>1 Corinthians 8:9-13</w:t>
      </w:r>
      <w:r>
        <w:t xml:space="preserve"> – Eating meat is a lawful thing, but it is not helpful to your brother, or yourself if it causes the weak to stumble.</w:t>
      </w:r>
    </w:p>
    <w:p w:rsidR="00293CA6" w:rsidRDefault="00293CA6" w:rsidP="00293CA6">
      <w:pPr>
        <w:pStyle w:val="ListParagraph"/>
        <w:numPr>
          <w:ilvl w:val="4"/>
          <w:numId w:val="3"/>
        </w:numPr>
      </w:pPr>
      <w:r w:rsidRPr="005E0BA9">
        <w:rPr>
          <w:b/>
          <w:highlight w:val="yellow"/>
        </w:rPr>
        <w:t>Cf. 1 Corinthians 9:19-23</w:t>
      </w:r>
      <w:r w:rsidRPr="005E0BA9">
        <w:rPr>
          <w:b/>
        </w:rPr>
        <w:t xml:space="preserve"> </w:t>
      </w:r>
      <w:r>
        <w:t>– Eating meat is a lawful thing, and may be helpful if it gains the favor of those who are strong. The liberty of NOT eating may be helpful as well.</w:t>
      </w:r>
    </w:p>
    <w:p w:rsidR="00257806" w:rsidRPr="005E0BA9" w:rsidRDefault="00F81FC0" w:rsidP="00F81FC0">
      <w:pPr>
        <w:pStyle w:val="ListParagraph"/>
        <w:numPr>
          <w:ilvl w:val="1"/>
          <w:numId w:val="3"/>
        </w:numPr>
        <w:rPr>
          <w:b/>
        </w:rPr>
      </w:pPr>
      <w:r w:rsidRPr="005E0BA9">
        <w:rPr>
          <w:b/>
        </w:rPr>
        <w:t>A thing can only be rightly called an EXPEDIENCY if it is lawful.</w:t>
      </w:r>
    </w:p>
    <w:p w:rsidR="00F81FC0" w:rsidRDefault="00F81FC0" w:rsidP="00F81FC0">
      <w:pPr>
        <w:pStyle w:val="ListParagraph"/>
        <w:numPr>
          <w:ilvl w:val="1"/>
          <w:numId w:val="3"/>
        </w:numPr>
      </w:pPr>
      <w:r w:rsidRPr="005E0BA9">
        <w:rPr>
          <w:b/>
        </w:rPr>
        <w:t>A thing that is not lawful cannot possibly be</w:t>
      </w:r>
      <w:r w:rsidR="005134C8">
        <w:rPr>
          <w:b/>
        </w:rPr>
        <w:t xml:space="preserve"> pleasing to God, </w:t>
      </w:r>
      <w:r w:rsidR="00615393">
        <w:rPr>
          <w:b/>
        </w:rPr>
        <w:t>n</w:t>
      </w:r>
      <w:r w:rsidR="005134C8">
        <w:rPr>
          <w:b/>
        </w:rPr>
        <w:t>or</w:t>
      </w:r>
      <w:r w:rsidRPr="005E0BA9">
        <w:rPr>
          <w:b/>
        </w:rPr>
        <w:t xml:space="preserve"> expedient (helpful) – </w:t>
      </w:r>
      <w:r w:rsidRPr="005E0BA9">
        <w:rPr>
          <w:b/>
          <w:highlight w:val="yellow"/>
        </w:rPr>
        <w:t>cf. 1 John 3:4</w:t>
      </w:r>
      <w:r w:rsidRPr="005E0BA9">
        <w:rPr>
          <w:b/>
        </w:rPr>
        <w:t xml:space="preserve"> – for those without law are in sin.</w:t>
      </w:r>
    </w:p>
    <w:p w:rsidR="001D22B0" w:rsidRDefault="00347F39" w:rsidP="001D22B0">
      <w:pPr>
        <w:pStyle w:val="ListParagraph"/>
        <w:numPr>
          <w:ilvl w:val="0"/>
          <w:numId w:val="2"/>
        </w:numPr>
      </w:pPr>
      <w:r>
        <w:t xml:space="preserve">For a Thing to be Expedient </w:t>
      </w:r>
      <w:proofErr w:type="gramStart"/>
      <w:r>
        <w:t>it</w:t>
      </w:r>
      <w:proofErr w:type="gramEnd"/>
      <w:r>
        <w:t xml:space="preserve"> </w:t>
      </w:r>
      <w:r w:rsidR="001D22B0">
        <w:t xml:space="preserve">Cannot </w:t>
      </w:r>
      <w:r>
        <w:t>b</w:t>
      </w:r>
      <w:r w:rsidR="001D22B0">
        <w:t>e Specified, and Must Not Alter the Specified</w:t>
      </w:r>
    </w:p>
    <w:p w:rsidR="00A04A45" w:rsidRDefault="00A04A45" w:rsidP="00A04A45">
      <w:pPr>
        <w:pStyle w:val="ListParagraph"/>
        <w:numPr>
          <w:ilvl w:val="0"/>
          <w:numId w:val="4"/>
        </w:numPr>
      </w:pPr>
      <w:r>
        <w:t>Specific/Generic Authority</w:t>
      </w:r>
      <w:r w:rsidR="00CC5E19">
        <w:t>, and Expediencies</w:t>
      </w:r>
    </w:p>
    <w:p w:rsidR="00A04A45" w:rsidRPr="000B6D51" w:rsidRDefault="00A04A45" w:rsidP="00A04A45">
      <w:pPr>
        <w:pStyle w:val="ListParagraph"/>
        <w:numPr>
          <w:ilvl w:val="1"/>
          <w:numId w:val="4"/>
        </w:numPr>
        <w:rPr>
          <w:b/>
        </w:rPr>
      </w:pPr>
      <w:r w:rsidRPr="000B6D51">
        <w:rPr>
          <w:b/>
        </w:rPr>
        <w:t>Specific/Generic Authority:</w:t>
      </w:r>
    </w:p>
    <w:p w:rsidR="00A04A45" w:rsidRDefault="00A04A45" w:rsidP="00A04A45">
      <w:pPr>
        <w:pStyle w:val="ListParagraph"/>
        <w:numPr>
          <w:ilvl w:val="2"/>
          <w:numId w:val="4"/>
        </w:numPr>
      </w:pPr>
      <w:r w:rsidRPr="000B6D51">
        <w:rPr>
          <w:b/>
        </w:rPr>
        <w:t>Specific (Exclusive)</w:t>
      </w:r>
      <w:r>
        <w:t xml:space="preserve"> – A thing specified by God in a command or authorized action only authorizes that thing. All other things are necessarily unauthorized.</w:t>
      </w:r>
    </w:p>
    <w:p w:rsidR="00A04A45" w:rsidRDefault="00A04A45" w:rsidP="00A04A45">
      <w:pPr>
        <w:pStyle w:val="ListParagraph"/>
        <w:numPr>
          <w:ilvl w:val="2"/>
          <w:numId w:val="4"/>
        </w:numPr>
      </w:pPr>
      <w:r w:rsidRPr="000B6D51">
        <w:rPr>
          <w:b/>
        </w:rPr>
        <w:t>Generic (Inclusive)</w:t>
      </w:r>
      <w:r>
        <w:t xml:space="preserve"> – Whatever is necessary or </w:t>
      </w:r>
      <w:r w:rsidRPr="00A04A45">
        <w:rPr>
          <w:b/>
        </w:rPr>
        <w:t>expedient</w:t>
      </w:r>
      <w:r>
        <w:t xml:space="preserve"> in fulfilling a command or authorized action given by God is included.</w:t>
      </w:r>
    </w:p>
    <w:p w:rsidR="00A04A45" w:rsidRPr="000B6D51" w:rsidRDefault="00A04A45" w:rsidP="00A04A45">
      <w:pPr>
        <w:pStyle w:val="ListParagraph"/>
        <w:numPr>
          <w:ilvl w:val="3"/>
          <w:numId w:val="4"/>
        </w:numPr>
        <w:rPr>
          <w:b/>
        </w:rPr>
      </w:pPr>
      <w:r w:rsidRPr="000B6D51">
        <w:rPr>
          <w:b/>
        </w:rPr>
        <w:t>Expediencies fall under generic authority – they can be used, or not used – REALM OF MAN’S WISDOM.</w:t>
      </w:r>
    </w:p>
    <w:p w:rsidR="00A04A45" w:rsidRDefault="00A04A45" w:rsidP="00A04A45">
      <w:pPr>
        <w:pStyle w:val="ListParagraph"/>
        <w:numPr>
          <w:ilvl w:val="3"/>
          <w:numId w:val="4"/>
        </w:numPr>
      </w:pPr>
      <w:r>
        <w:t>If something is specified it is required, thus not a mere expediency.</w:t>
      </w:r>
    </w:p>
    <w:p w:rsidR="00CC5E19" w:rsidRPr="00CC5E19" w:rsidRDefault="00CC5E19" w:rsidP="00CC5E19">
      <w:pPr>
        <w:pStyle w:val="ListParagraph"/>
        <w:numPr>
          <w:ilvl w:val="1"/>
          <w:numId w:val="4"/>
        </w:numPr>
      </w:pPr>
      <w:r w:rsidRPr="000B6D51">
        <w:rPr>
          <w:b/>
        </w:rPr>
        <w:t>Expediency</w:t>
      </w:r>
      <w:r w:rsidRPr="00CC5E19">
        <w:t xml:space="preserve"> – something which aids the fulfilment of a command, or authorized action given by God.</w:t>
      </w:r>
    </w:p>
    <w:p w:rsidR="00CC5E19" w:rsidRPr="000B6D51" w:rsidRDefault="00FD2DE7" w:rsidP="009215AA">
      <w:pPr>
        <w:pStyle w:val="ListParagraph"/>
        <w:numPr>
          <w:ilvl w:val="2"/>
          <w:numId w:val="4"/>
        </w:numPr>
        <w:rPr>
          <w:b/>
        </w:rPr>
      </w:pPr>
      <w:r w:rsidRPr="000B6D51">
        <w:rPr>
          <w:b/>
        </w:rPr>
        <w:t>If something nullifies, replaces, or changes that specified in a command or authorized action of God it IS NOT an expedient. IT IS AN ADDITION.</w:t>
      </w:r>
    </w:p>
    <w:p w:rsidR="00FD2DE7" w:rsidRPr="000B6D51" w:rsidRDefault="00FD2DE7" w:rsidP="009215AA">
      <w:pPr>
        <w:pStyle w:val="ListParagraph"/>
        <w:numPr>
          <w:ilvl w:val="2"/>
          <w:numId w:val="4"/>
        </w:numPr>
        <w:rPr>
          <w:i/>
        </w:rPr>
      </w:pPr>
      <w:r w:rsidRPr="000B6D51">
        <w:rPr>
          <w:i/>
        </w:rPr>
        <w:t xml:space="preserve">Something cannot be an aid to fulfilling a command or authorized action of God if it changes </w:t>
      </w:r>
      <w:r w:rsidR="00D52FF6" w:rsidRPr="000B6D51">
        <w:rPr>
          <w:i/>
        </w:rPr>
        <w:t>the command or authorized action rather than fulfilling it</w:t>
      </w:r>
      <w:r w:rsidRPr="000B6D51">
        <w:rPr>
          <w:i/>
        </w:rPr>
        <w:t>.</w:t>
      </w:r>
    </w:p>
    <w:p w:rsidR="00A04A45" w:rsidRDefault="00A04A45" w:rsidP="00A04A45">
      <w:pPr>
        <w:pStyle w:val="ListParagraph"/>
        <w:numPr>
          <w:ilvl w:val="0"/>
          <w:numId w:val="4"/>
        </w:numPr>
      </w:pPr>
      <w:r>
        <w:t>Examples:</w:t>
      </w:r>
    </w:p>
    <w:p w:rsidR="00D52FF6" w:rsidRDefault="00FE610C" w:rsidP="00D52FF6">
      <w:pPr>
        <w:pStyle w:val="ListParagraph"/>
        <w:numPr>
          <w:ilvl w:val="1"/>
          <w:numId w:val="4"/>
        </w:numPr>
      </w:pPr>
      <w:r>
        <w:t>Moses and the Tabernacle:</w:t>
      </w:r>
    </w:p>
    <w:p w:rsidR="002941C4" w:rsidRDefault="00FE610C" w:rsidP="002941C4">
      <w:pPr>
        <w:pStyle w:val="ListParagraph"/>
        <w:numPr>
          <w:ilvl w:val="2"/>
          <w:numId w:val="4"/>
        </w:numPr>
      </w:pPr>
      <w:r w:rsidRPr="002941C4">
        <w:rPr>
          <w:b/>
          <w:highlight w:val="yellow"/>
        </w:rPr>
        <w:t>Hebrews 8:5</w:t>
      </w:r>
      <w:r>
        <w:t xml:space="preserve"> – instructed to make all according to the pattern.</w:t>
      </w:r>
    </w:p>
    <w:p w:rsidR="002941C4" w:rsidRDefault="00FE610C" w:rsidP="002941C4">
      <w:pPr>
        <w:pStyle w:val="ListParagraph"/>
        <w:numPr>
          <w:ilvl w:val="2"/>
          <w:numId w:val="4"/>
        </w:numPr>
      </w:pPr>
      <w:r w:rsidRPr="002941C4">
        <w:rPr>
          <w:b/>
        </w:rPr>
        <w:t>Pattern</w:t>
      </w:r>
      <w:r>
        <w:t xml:space="preserve"> – </w:t>
      </w:r>
      <w:r w:rsidRPr="002941C4">
        <w:rPr>
          <w:i/>
        </w:rPr>
        <w:t>typos</w:t>
      </w:r>
      <w:r>
        <w:t xml:space="preserve"> – a model (for imitation). (Strong)</w:t>
      </w:r>
    </w:p>
    <w:p w:rsidR="000430D9" w:rsidRDefault="000430D9" w:rsidP="002941C4">
      <w:pPr>
        <w:pStyle w:val="ListParagraph"/>
        <w:numPr>
          <w:ilvl w:val="2"/>
          <w:numId w:val="4"/>
        </w:numPr>
      </w:pPr>
      <w:r>
        <w:t>A pattern directs toward a specific end. Anything helpful toward that end, but not specified, nor changing the end can be used to execute it.</w:t>
      </w:r>
    </w:p>
    <w:p w:rsidR="000430D9" w:rsidRPr="00B076A7" w:rsidRDefault="002941C4" w:rsidP="000430D9">
      <w:pPr>
        <w:pStyle w:val="ListParagraph"/>
        <w:numPr>
          <w:ilvl w:val="2"/>
          <w:numId w:val="4"/>
        </w:numPr>
        <w:rPr>
          <w:b/>
        </w:rPr>
      </w:pPr>
      <w:r w:rsidRPr="00B076A7">
        <w:rPr>
          <w:b/>
        </w:rPr>
        <w:t xml:space="preserve">The whole concept of a pattern excludes anything that would change </w:t>
      </w:r>
      <w:proofErr w:type="gramStart"/>
      <w:r w:rsidRPr="00B076A7">
        <w:rPr>
          <w:b/>
        </w:rPr>
        <w:t>the end result</w:t>
      </w:r>
      <w:proofErr w:type="gramEnd"/>
      <w:r w:rsidRPr="00B076A7">
        <w:rPr>
          <w:b/>
        </w:rPr>
        <w:t xml:space="preserve"> from that of which it was patterned to be.</w:t>
      </w:r>
    </w:p>
    <w:p w:rsidR="00D52FF6" w:rsidRDefault="00FE610C" w:rsidP="00D52FF6">
      <w:pPr>
        <w:pStyle w:val="ListParagraph"/>
        <w:numPr>
          <w:ilvl w:val="1"/>
          <w:numId w:val="4"/>
        </w:numPr>
      </w:pPr>
      <w:r>
        <w:t>Noah’s Ark</w:t>
      </w:r>
      <w:r w:rsidR="002941C4">
        <w:t>:</w:t>
      </w:r>
    </w:p>
    <w:p w:rsidR="002941C4" w:rsidRDefault="002941C4" w:rsidP="002941C4">
      <w:pPr>
        <w:pStyle w:val="ListParagraph"/>
        <w:numPr>
          <w:ilvl w:val="2"/>
          <w:numId w:val="4"/>
        </w:numPr>
      </w:pPr>
      <w:r w:rsidRPr="00B076A7">
        <w:rPr>
          <w:b/>
          <w:highlight w:val="yellow"/>
        </w:rPr>
        <w:lastRenderedPageBreak/>
        <w:t>Genesis 6:14-16</w:t>
      </w:r>
      <w:r>
        <w:t xml:space="preserve"> – Noah commanded to make an ark, and specifics were included in the command.</w:t>
      </w:r>
    </w:p>
    <w:p w:rsidR="002941C4" w:rsidRDefault="002941C4" w:rsidP="002941C4">
      <w:pPr>
        <w:pStyle w:val="ListParagraph"/>
        <w:numPr>
          <w:ilvl w:val="2"/>
          <w:numId w:val="4"/>
        </w:numPr>
      </w:pPr>
      <w:r w:rsidRPr="00B076A7">
        <w:rPr>
          <w:b/>
        </w:rPr>
        <w:t>Gopherwood</w:t>
      </w:r>
      <w:r>
        <w:t xml:space="preserve"> – not expedient toward the </w:t>
      </w:r>
      <w:proofErr w:type="gramStart"/>
      <w:r>
        <w:t>end product</w:t>
      </w:r>
      <w:proofErr w:type="gramEnd"/>
      <w:r>
        <w:t>, but essential.</w:t>
      </w:r>
    </w:p>
    <w:p w:rsidR="002941C4" w:rsidRDefault="002941C4" w:rsidP="002941C4">
      <w:pPr>
        <w:pStyle w:val="ListParagraph"/>
        <w:numPr>
          <w:ilvl w:val="3"/>
          <w:numId w:val="4"/>
        </w:numPr>
      </w:pPr>
      <w:r w:rsidRPr="00B076A7">
        <w:rPr>
          <w:b/>
        </w:rPr>
        <w:t>Any other wood</w:t>
      </w:r>
      <w:r>
        <w:t xml:space="preserve"> – would change the form and essence – </w:t>
      </w:r>
      <w:r w:rsidRPr="00B076A7">
        <w:rPr>
          <w:b/>
          <w:i/>
          <w:highlight w:val="yellow"/>
        </w:rPr>
        <w:t xml:space="preserve">“an </w:t>
      </w:r>
      <w:proofErr w:type="spellStart"/>
      <w:r w:rsidRPr="00B076A7">
        <w:rPr>
          <w:b/>
          <w:i/>
          <w:highlight w:val="yellow"/>
        </w:rPr>
        <w:t>ark</w:t>
      </w:r>
      <w:proofErr w:type="spellEnd"/>
      <w:r w:rsidRPr="00B076A7">
        <w:rPr>
          <w:b/>
          <w:i/>
          <w:highlight w:val="yellow"/>
        </w:rPr>
        <w:t xml:space="preserve"> of [another kind of </w:t>
      </w:r>
      <w:proofErr w:type="gramStart"/>
      <w:r w:rsidRPr="00B076A7">
        <w:rPr>
          <w:b/>
          <w:i/>
          <w:highlight w:val="yellow"/>
        </w:rPr>
        <w:t>wood]…</w:t>
      </w:r>
      <w:proofErr w:type="gramEnd"/>
      <w:r w:rsidRPr="00B076A7">
        <w:rPr>
          <w:b/>
          <w:i/>
          <w:highlight w:val="yellow"/>
        </w:rPr>
        <w:t>”</w:t>
      </w:r>
    </w:p>
    <w:p w:rsidR="002941C4" w:rsidRDefault="00B076A7" w:rsidP="002941C4">
      <w:pPr>
        <w:pStyle w:val="ListParagraph"/>
        <w:numPr>
          <w:ilvl w:val="3"/>
          <w:numId w:val="4"/>
        </w:numPr>
      </w:pPr>
      <w:r w:rsidRPr="00B076A7">
        <w:rPr>
          <w:b/>
        </w:rPr>
        <w:t>Tools to cut the wood</w:t>
      </w:r>
      <w:r>
        <w:t xml:space="preserve"> – saw – still gopher wood, still </w:t>
      </w:r>
      <w:r w:rsidRPr="00B076A7">
        <w:rPr>
          <w:b/>
          <w:i/>
          <w:highlight w:val="yellow"/>
        </w:rPr>
        <w:t xml:space="preserve">“an </w:t>
      </w:r>
      <w:proofErr w:type="spellStart"/>
      <w:r w:rsidRPr="00B076A7">
        <w:rPr>
          <w:b/>
          <w:i/>
          <w:highlight w:val="yellow"/>
        </w:rPr>
        <w:t>ark</w:t>
      </w:r>
      <w:proofErr w:type="spellEnd"/>
      <w:r w:rsidRPr="00B076A7">
        <w:rPr>
          <w:b/>
          <w:i/>
          <w:highlight w:val="yellow"/>
        </w:rPr>
        <w:t xml:space="preserve"> of gopherwood”</w:t>
      </w:r>
    </w:p>
    <w:p w:rsidR="00B076A7" w:rsidRDefault="00B076A7" w:rsidP="00B076A7">
      <w:pPr>
        <w:pStyle w:val="ListParagraph"/>
        <w:numPr>
          <w:ilvl w:val="2"/>
          <w:numId w:val="4"/>
        </w:numPr>
      </w:pPr>
      <w:r>
        <w:t>Same with all other specifications.</w:t>
      </w:r>
    </w:p>
    <w:p w:rsidR="00D52FF6" w:rsidRDefault="00FE610C" w:rsidP="00D52FF6">
      <w:pPr>
        <w:pStyle w:val="ListParagraph"/>
        <w:numPr>
          <w:ilvl w:val="1"/>
          <w:numId w:val="4"/>
        </w:numPr>
      </w:pPr>
      <w:proofErr w:type="spellStart"/>
      <w:r>
        <w:t>Nadab</w:t>
      </w:r>
      <w:proofErr w:type="spellEnd"/>
      <w:r>
        <w:t xml:space="preserve"> and </w:t>
      </w:r>
      <w:proofErr w:type="spellStart"/>
      <w:r>
        <w:t>Abihu</w:t>
      </w:r>
      <w:proofErr w:type="spellEnd"/>
      <w:r>
        <w:t xml:space="preserve"> </w:t>
      </w:r>
      <w:r w:rsidR="00D52FF6">
        <w:t>Offering Fi</w:t>
      </w:r>
      <w:r>
        <w:t>re and Incense</w:t>
      </w:r>
      <w:r w:rsidR="00B076A7">
        <w:t>:</w:t>
      </w:r>
    </w:p>
    <w:p w:rsidR="00B076A7" w:rsidRDefault="00B076A7" w:rsidP="00B076A7">
      <w:pPr>
        <w:pStyle w:val="ListParagraph"/>
        <w:numPr>
          <w:ilvl w:val="2"/>
          <w:numId w:val="4"/>
        </w:numPr>
      </w:pPr>
      <w:r w:rsidRPr="00B076A7">
        <w:rPr>
          <w:b/>
          <w:highlight w:val="yellow"/>
        </w:rPr>
        <w:t>Leviticus 10:1-3</w:t>
      </w:r>
      <w:r>
        <w:t xml:space="preserve"> – Offered profane fire.</w:t>
      </w:r>
    </w:p>
    <w:p w:rsidR="00B076A7" w:rsidRDefault="00B076A7" w:rsidP="00B076A7">
      <w:pPr>
        <w:pStyle w:val="ListParagraph"/>
        <w:numPr>
          <w:ilvl w:val="3"/>
          <w:numId w:val="4"/>
        </w:numPr>
      </w:pPr>
      <w:r w:rsidRPr="00B076A7">
        <w:rPr>
          <w:b/>
        </w:rPr>
        <w:t>Profane</w:t>
      </w:r>
      <w:r>
        <w:t xml:space="preserve"> – </w:t>
      </w:r>
      <w:proofErr w:type="spellStart"/>
      <w:r w:rsidRPr="00B076A7">
        <w:rPr>
          <w:i/>
        </w:rPr>
        <w:t>zûr</w:t>
      </w:r>
      <w:proofErr w:type="spellEnd"/>
      <w:r>
        <w:t xml:space="preserve"> – </w:t>
      </w:r>
      <w:r w:rsidRPr="00B076A7">
        <w:t>to be a foreigner, strange, profane</w:t>
      </w:r>
      <w:r>
        <w:t>. (Strong)</w:t>
      </w:r>
    </w:p>
    <w:p w:rsidR="00B076A7" w:rsidRDefault="00B076A7" w:rsidP="00B076A7">
      <w:pPr>
        <w:pStyle w:val="ListParagraph"/>
        <w:numPr>
          <w:ilvl w:val="3"/>
          <w:numId w:val="4"/>
        </w:numPr>
      </w:pPr>
      <w:r>
        <w:t>Foreign to God’s command – specifications.</w:t>
      </w:r>
    </w:p>
    <w:p w:rsidR="00B076A7" w:rsidRDefault="00B076A7" w:rsidP="00B076A7">
      <w:pPr>
        <w:pStyle w:val="ListParagraph"/>
        <w:numPr>
          <w:ilvl w:val="2"/>
          <w:numId w:val="4"/>
        </w:numPr>
      </w:pPr>
      <w:r>
        <w:t>More expedient to get the fire from somewhere else? – No, because that changed the pattern commanded by God.</w:t>
      </w:r>
    </w:p>
    <w:p w:rsidR="00D54037" w:rsidRDefault="007F367E" w:rsidP="00077284">
      <w:pPr>
        <w:pStyle w:val="ListParagraph"/>
        <w:numPr>
          <w:ilvl w:val="0"/>
          <w:numId w:val="2"/>
        </w:numPr>
      </w:pPr>
      <w:r>
        <w:t>Aid (Expediency) or Addition?</w:t>
      </w:r>
    </w:p>
    <w:p w:rsidR="001907E7" w:rsidRDefault="001907E7" w:rsidP="001907E7">
      <w:pPr>
        <w:pStyle w:val="ListParagraph"/>
        <w:numPr>
          <w:ilvl w:val="0"/>
          <w:numId w:val="7"/>
        </w:numPr>
      </w:pPr>
      <w:r>
        <w:t>Evangelism</w:t>
      </w:r>
    </w:p>
    <w:p w:rsidR="001907E7" w:rsidRDefault="001907E7" w:rsidP="001907E7">
      <w:pPr>
        <w:pStyle w:val="ListParagraph"/>
        <w:numPr>
          <w:ilvl w:val="1"/>
          <w:numId w:val="7"/>
        </w:numPr>
      </w:pPr>
      <w:r w:rsidRPr="00F30F6D">
        <w:rPr>
          <w:b/>
          <w:highlight w:val="yellow"/>
        </w:rPr>
        <w:t>Matthew 28:19-20; Mark 16:15</w:t>
      </w:r>
      <w:r w:rsidRPr="00F30F6D">
        <w:rPr>
          <w:b/>
        </w:rPr>
        <w:t xml:space="preserve"> </w:t>
      </w:r>
      <w:r>
        <w:t>– Command to evangelize, or preach the gospel.</w:t>
      </w:r>
    </w:p>
    <w:p w:rsidR="001907E7" w:rsidRDefault="001907E7" w:rsidP="001907E7">
      <w:pPr>
        <w:pStyle w:val="ListParagraph"/>
        <w:numPr>
          <w:ilvl w:val="1"/>
          <w:numId w:val="7"/>
        </w:numPr>
      </w:pPr>
      <w:r>
        <w:t>Aid or addition?</w:t>
      </w:r>
    </w:p>
    <w:p w:rsidR="001907E7" w:rsidRDefault="001907E7" w:rsidP="001907E7">
      <w:pPr>
        <w:pStyle w:val="ListParagraph"/>
        <w:numPr>
          <w:ilvl w:val="2"/>
          <w:numId w:val="7"/>
        </w:numPr>
      </w:pPr>
      <w:r w:rsidRPr="00F30F6D">
        <w:rPr>
          <w:b/>
          <w:i/>
          <w:highlight w:val="yellow"/>
        </w:rPr>
        <w:t>“Go therefore”</w:t>
      </w:r>
      <w:r>
        <w:t xml:space="preserve"> – how to go? – walk, run, drive, fly? – What is most expedient? (Aid – not specified)</w:t>
      </w:r>
    </w:p>
    <w:p w:rsidR="001907E7" w:rsidRPr="00F30F6D" w:rsidRDefault="001907E7" w:rsidP="001907E7">
      <w:pPr>
        <w:pStyle w:val="ListParagraph"/>
        <w:numPr>
          <w:ilvl w:val="2"/>
          <w:numId w:val="7"/>
        </w:numPr>
        <w:rPr>
          <w:b/>
        </w:rPr>
      </w:pPr>
      <w:r w:rsidRPr="00F30F6D">
        <w:rPr>
          <w:b/>
        </w:rPr>
        <w:t>Who is to “go” and evangelize?</w:t>
      </w:r>
    </w:p>
    <w:p w:rsidR="001907E7" w:rsidRDefault="001907E7" w:rsidP="001907E7">
      <w:pPr>
        <w:pStyle w:val="ListParagraph"/>
        <w:numPr>
          <w:ilvl w:val="3"/>
          <w:numId w:val="7"/>
        </w:numPr>
      </w:pPr>
      <w:r w:rsidRPr="00F30F6D">
        <w:rPr>
          <w:b/>
          <w:highlight w:val="yellow"/>
        </w:rPr>
        <w:t>Acts 8:3, 4</w:t>
      </w:r>
      <w:r>
        <w:t xml:space="preserve"> – the church.</w:t>
      </w:r>
    </w:p>
    <w:p w:rsidR="001907E7" w:rsidRDefault="001907E7" w:rsidP="001907E7">
      <w:pPr>
        <w:pStyle w:val="ListParagraph"/>
        <w:numPr>
          <w:ilvl w:val="3"/>
          <w:numId w:val="7"/>
        </w:numPr>
      </w:pPr>
      <w:r w:rsidRPr="00F30F6D">
        <w:rPr>
          <w:b/>
          <w:highlight w:val="yellow"/>
        </w:rPr>
        <w:t>1 Thessalonians 1:1, 8</w:t>
      </w:r>
      <w:r>
        <w:t xml:space="preserve"> – the church.</w:t>
      </w:r>
    </w:p>
    <w:p w:rsidR="001907E7" w:rsidRDefault="001907E7" w:rsidP="001907E7">
      <w:pPr>
        <w:pStyle w:val="ListParagraph"/>
        <w:numPr>
          <w:ilvl w:val="3"/>
          <w:numId w:val="7"/>
        </w:numPr>
      </w:pPr>
      <w:r>
        <w:t>Missionary Society?</w:t>
      </w:r>
    </w:p>
    <w:p w:rsidR="001907E7" w:rsidRDefault="001907E7" w:rsidP="001907E7">
      <w:pPr>
        <w:pStyle w:val="ListParagraph"/>
        <w:numPr>
          <w:ilvl w:val="4"/>
          <w:numId w:val="7"/>
        </w:numPr>
      </w:pPr>
      <w:r>
        <w:t xml:space="preserve">Is an organization </w:t>
      </w:r>
      <w:proofErr w:type="gramStart"/>
      <w:r>
        <w:t>separate</w:t>
      </w:r>
      <w:proofErr w:type="gramEnd"/>
      <w:r>
        <w:t xml:space="preserve"> from the church a mere expediency?</w:t>
      </w:r>
    </w:p>
    <w:p w:rsidR="001907E7" w:rsidRDefault="001907E7" w:rsidP="001907E7">
      <w:pPr>
        <w:pStyle w:val="ListParagraph"/>
        <w:numPr>
          <w:ilvl w:val="4"/>
          <w:numId w:val="7"/>
        </w:numPr>
      </w:pPr>
      <w:r>
        <w:t xml:space="preserve">Evangelism is still being executed, so what is the problem? – </w:t>
      </w:r>
      <w:r w:rsidRPr="00F30F6D">
        <w:rPr>
          <w:b/>
        </w:rPr>
        <w:t>it is not according to the pattern</w:t>
      </w:r>
      <w:r>
        <w:t xml:space="preserve"> – the church is to evangelize.</w:t>
      </w:r>
    </w:p>
    <w:p w:rsidR="001907E7" w:rsidRDefault="001907E7" w:rsidP="001907E7">
      <w:pPr>
        <w:pStyle w:val="ListParagraph"/>
        <w:numPr>
          <w:ilvl w:val="4"/>
          <w:numId w:val="7"/>
        </w:numPr>
      </w:pPr>
      <w:r>
        <w:t>The end does not justify the means – the pattern is changed with such an institution.</w:t>
      </w:r>
    </w:p>
    <w:p w:rsidR="001907E7" w:rsidRPr="00F30F6D" w:rsidRDefault="001907E7" w:rsidP="001907E7">
      <w:pPr>
        <w:pStyle w:val="ListParagraph"/>
        <w:numPr>
          <w:ilvl w:val="2"/>
          <w:numId w:val="7"/>
        </w:numPr>
        <w:rPr>
          <w:b/>
        </w:rPr>
      </w:pPr>
      <w:r w:rsidRPr="00F30F6D">
        <w:rPr>
          <w:b/>
        </w:rPr>
        <w:t>What is to be preached?</w:t>
      </w:r>
    </w:p>
    <w:p w:rsidR="001907E7" w:rsidRDefault="001907E7" w:rsidP="001907E7">
      <w:pPr>
        <w:pStyle w:val="ListParagraph"/>
        <w:numPr>
          <w:ilvl w:val="3"/>
          <w:numId w:val="7"/>
        </w:numPr>
      </w:pPr>
      <w:r w:rsidRPr="00F30F6D">
        <w:rPr>
          <w:b/>
          <w:highlight w:val="yellow"/>
        </w:rPr>
        <w:t>Mark 16:15</w:t>
      </w:r>
      <w:r>
        <w:t xml:space="preserve"> – the gospel.</w:t>
      </w:r>
    </w:p>
    <w:p w:rsidR="001907E7" w:rsidRPr="00F30F6D" w:rsidRDefault="001907E7" w:rsidP="001907E7">
      <w:pPr>
        <w:pStyle w:val="ListParagraph"/>
        <w:numPr>
          <w:ilvl w:val="3"/>
          <w:numId w:val="7"/>
        </w:numPr>
        <w:rPr>
          <w:b/>
          <w:highlight w:val="yellow"/>
        </w:rPr>
      </w:pPr>
      <w:r>
        <w:t xml:space="preserve">Philosophical, and anecdotal messages of man’s wisdom? – Might attract more crowds – </w:t>
      </w:r>
      <w:r w:rsidRPr="00F30F6D">
        <w:rPr>
          <w:b/>
          <w:highlight w:val="yellow"/>
        </w:rPr>
        <w:t>cf. 1 Corinthians 1:18, 21; 2:1-5</w:t>
      </w:r>
    </w:p>
    <w:p w:rsidR="001907E7" w:rsidRDefault="001907E7" w:rsidP="001907E7">
      <w:pPr>
        <w:pStyle w:val="ListParagraph"/>
        <w:numPr>
          <w:ilvl w:val="3"/>
          <w:numId w:val="7"/>
        </w:numPr>
      </w:pPr>
      <w:r>
        <w:t>A change in message or approach to preaching that is additional to the message of the cross is not authorized – not expedient, but an addition.</w:t>
      </w:r>
    </w:p>
    <w:p w:rsidR="00077284" w:rsidRDefault="00077284" w:rsidP="001907E7">
      <w:pPr>
        <w:pStyle w:val="ListParagraph"/>
        <w:numPr>
          <w:ilvl w:val="0"/>
          <w:numId w:val="7"/>
        </w:numPr>
      </w:pPr>
      <w:r>
        <w:t>Baptism</w:t>
      </w:r>
    </w:p>
    <w:p w:rsidR="00C40DAB" w:rsidRDefault="00C40DAB" w:rsidP="001907E7">
      <w:pPr>
        <w:pStyle w:val="ListParagraph"/>
        <w:numPr>
          <w:ilvl w:val="1"/>
          <w:numId w:val="7"/>
        </w:numPr>
      </w:pPr>
      <w:r w:rsidRPr="00510CAF">
        <w:rPr>
          <w:b/>
          <w:highlight w:val="yellow"/>
        </w:rPr>
        <w:t>Mark 16:16</w:t>
      </w:r>
      <w:r>
        <w:t xml:space="preserve"> – baptism necessary for salvation.</w:t>
      </w:r>
    </w:p>
    <w:p w:rsidR="00C40DAB" w:rsidRDefault="00C40DAB" w:rsidP="001907E7">
      <w:pPr>
        <w:pStyle w:val="ListParagraph"/>
        <w:numPr>
          <w:ilvl w:val="1"/>
          <w:numId w:val="7"/>
        </w:numPr>
      </w:pPr>
      <w:r>
        <w:t>What is baptism?</w:t>
      </w:r>
    </w:p>
    <w:p w:rsidR="00C40DAB" w:rsidRDefault="00C40DAB" w:rsidP="001907E7">
      <w:pPr>
        <w:pStyle w:val="ListParagraph"/>
        <w:numPr>
          <w:ilvl w:val="2"/>
          <w:numId w:val="7"/>
        </w:numPr>
      </w:pPr>
      <w:proofErr w:type="spellStart"/>
      <w:r w:rsidRPr="00510CAF">
        <w:rPr>
          <w:i/>
        </w:rPr>
        <w:t>baptizo</w:t>
      </w:r>
      <w:proofErr w:type="spellEnd"/>
      <w:r w:rsidRPr="00510CAF">
        <w:rPr>
          <w:i/>
        </w:rPr>
        <w:t>̄</w:t>
      </w:r>
      <w:r>
        <w:t xml:space="preserve"> – to immerse, submerge; to make whelmed. (</w:t>
      </w:r>
      <w:r w:rsidRPr="00510CAF">
        <w:rPr>
          <w:b/>
          <w:highlight w:val="yellow"/>
        </w:rPr>
        <w:t>cf. Romans 6:4</w:t>
      </w:r>
      <w:r>
        <w:t xml:space="preserve"> – burial; </w:t>
      </w:r>
      <w:r w:rsidRPr="00510CAF">
        <w:rPr>
          <w:b/>
          <w:highlight w:val="yellow"/>
        </w:rPr>
        <w:t>Acts 8:38</w:t>
      </w:r>
      <w:r>
        <w:t xml:space="preserve"> – </w:t>
      </w:r>
      <w:r w:rsidRPr="00510CAF">
        <w:rPr>
          <w:b/>
          <w:i/>
          <w:highlight w:val="yellow"/>
        </w:rPr>
        <w:t>“went down into”</w:t>
      </w:r>
      <w:r>
        <w:t>)</w:t>
      </w:r>
    </w:p>
    <w:p w:rsidR="00C40DAB" w:rsidRDefault="00C40DAB" w:rsidP="001907E7">
      <w:pPr>
        <w:pStyle w:val="ListParagraph"/>
        <w:numPr>
          <w:ilvl w:val="2"/>
          <w:numId w:val="7"/>
        </w:numPr>
      </w:pPr>
      <w:r>
        <w:lastRenderedPageBreak/>
        <w:t>Element? – water (</w:t>
      </w:r>
      <w:r w:rsidRPr="00510CAF">
        <w:rPr>
          <w:b/>
          <w:highlight w:val="yellow"/>
        </w:rPr>
        <w:t>cf. John 3:5</w:t>
      </w:r>
      <w:r>
        <w:t xml:space="preserve"> – born of water and Spirit)</w:t>
      </w:r>
    </w:p>
    <w:p w:rsidR="00C40DAB" w:rsidRDefault="00C40DAB" w:rsidP="001907E7">
      <w:pPr>
        <w:pStyle w:val="ListParagraph"/>
        <w:numPr>
          <w:ilvl w:val="1"/>
          <w:numId w:val="7"/>
        </w:numPr>
      </w:pPr>
      <w:r>
        <w:t>Aid or addition?</w:t>
      </w:r>
    </w:p>
    <w:p w:rsidR="00C40DAB" w:rsidRDefault="00C40DAB" w:rsidP="001907E7">
      <w:pPr>
        <w:pStyle w:val="ListParagraph"/>
        <w:numPr>
          <w:ilvl w:val="2"/>
          <w:numId w:val="7"/>
        </w:numPr>
      </w:pPr>
      <w:r w:rsidRPr="00510CAF">
        <w:rPr>
          <w:b/>
        </w:rPr>
        <w:t xml:space="preserve">Baptistry </w:t>
      </w:r>
      <w:r>
        <w:t>– aid toward carrying out command to be baptized.</w:t>
      </w:r>
      <w:r w:rsidR="00E412FA">
        <w:t xml:space="preserve"> (river, lake, sea, pond)</w:t>
      </w:r>
    </w:p>
    <w:p w:rsidR="00C40DAB" w:rsidRDefault="00C40DAB" w:rsidP="001907E7">
      <w:pPr>
        <w:pStyle w:val="ListParagraph"/>
        <w:numPr>
          <w:ilvl w:val="2"/>
          <w:numId w:val="7"/>
        </w:numPr>
      </w:pPr>
      <w:r w:rsidRPr="00510CAF">
        <w:rPr>
          <w:b/>
        </w:rPr>
        <w:t>Sprinkling/pouring</w:t>
      </w:r>
      <w:r>
        <w:t xml:space="preserve"> – changes specification to be immersed. (Addition/alteration)</w:t>
      </w:r>
    </w:p>
    <w:p w:rsidR="00077284" w:rsidRDefault="00EF7049" w:rsidP="001907E7">
      <w:pPr>
        <w:pStyle w:val="ListParagraph"/>
        <w:numPr>
          <w:ilvl w:val="0"/>
          <w:numId w:val="7"/>
        </w:numPr>
      </w:pPr>
      <w:r>
        <w:t>Teaching</w:t>
      </w:r>
    </w:p>
    <w:p w:rsidR="008E0F75" w:rsidRDefault="008E0F75" w:rsidP="001907E7">
      <w:pPr>
        <w:pStyle w:val="ListParagraph"/>
        <w:numPr>
          <w:ilvl w:val="1"/>
          <w:numId w:val="7"/>
        </w:numPr>
      </w:pPr>
      <w:r w:rsidRPr="001907E7">
        <w:rPr>
          <w:b/>
          <w:highlight w:val="yellow"/>
        </w:rPr>
        <w:t>Matthew 28:20</w:t>
      </w:r>
      <w:r>
        <w:t xml:space="preserve"> – teaching them.</w:t>
      </w:r>
    </w:p>
    <w:p w:rsidR="008E0F75" w:rsidRDefault="008E0F75" w:rsidP="001907E7">
      <w:pPr>
        <w:pStyle w:val="ListParagraph"/>
        <w:numPr>
          <w:ilvl w:val="2"/>
          <w:numId w:val="7"/>
        </w:numPr>
      </w:pPr>
      <w:r>
        <w:t>After baptizing them.</w:t>
      </w:r>
    </w:p>
    <w:p w:rsidR="008E0F75" w:rsidRPr="001907E7" w:rsidRDefault="008E0F75" w:rsidP="001907E7">
      <w:pPr>
        <w:pStyle w:val="ListParagraph"/>
        <w:numPr>
          <w:ilvl w:val="2"/>
          <w:numId w:val="7"/>
        </w:numPr>
        <w:rPr>
          <w:b/>
          <w:i/>
        </w:rPr>
      </w:pPr>
      <w:r w:rsidRPr="001907E7">
        <w:rPr>
          <w:b/>
          <w:i/>
          <w:highlight w:val="yellow"/>
        </w:rPr>
        <w:t>“And they continued steadfastly in the apostles’ doctrine” (Acts 2:42).</w:t>
      </w:r>
    </w:p>
    <w:p w:rsidR="008E0F75" w:rsidRDefault="008E0F75" w:rsidP="001907E7">
      <w:pPr>
        <w:pStyle w:val="ListParagraph"/>
        <w:numPr>
          <w:ilvl w:val="1"/>
          <w:numId w:val="7"/>
        </w:numPr>
      </w:pPr>
      <w:r w:rsidRPr="001907E7">
        <w:rPr>
          <w:b/>
        </w:rPr>
        <w:t>Organization?</w:t>
      </w:r>
      <w:r>
        <w:t xml:space="preserve"> – Specified as the church </w:t>
      </w:r>
      <w:r w:rsidRPr="001907E7">
        <w:rPr>
          <w:b/>
          <w:highlight w:val="yellow"/>
        </w:rPr>
        <w:t>(cf. 1 Timothy 3:15</w:t>
      </w:r>
      <w:r w:rsidR="00EF7049" w:rsidRPr="001907E7">
        <w:rPr>
          <w:b/>
          <w:highlight w:val="yellow"/>
        </w:rPr>
        <w:t>; Ephesians 4:11-12</w:t>
      </w:r>
      <w:r>
        <w:t>).</w:t>
      </w:r>
    </w:p>
    <w:p w:rsidR="00EF7049" w:rsidRDefault="008E0F75" w:rsidP="001907E7">
      <w:pPr>
        <w:pStyle w:val="ListParagraph"/>
        <w:numPr>
          <w:ilvl w:val="1"/>
          <w:numId w:val="7"/>
        </w:numPr>
      </w:pPr>
      <w:r w:rsidRPr="001907E7">
        <w:rPr>
          <w:b/>
        </w:rPr>
        <w:t>Method?</w:t>
      </w:r>
      <w:r>
        <w:t xml:space="preserve"> </w:t>
      </w:r>
      <w:r w:rsidR="00EF7049">
        <w:t>–</w:t>
      </w:r>
      <w:r>
        <w:t xml:space="preserve"> not</w:t>
      </w:r>
      <w:r w:rsidR="00EF7049">
        <w:t xml:space="preserve"> specified.</w:t>
      </w:r>
      <w:r w:rsidR="001907E7">
        <w:t xml:space="preserve"> (</w:t>
      </w:r>
      <w:r w:rsidR="001907E7" w:rsidRPr="001907E7">
        <w:rPr>
          <w:i/>
        </w:rPr>
        <w:t xml:space="preserve">Public vs. Private; classes distinct from worship – teaching and preaching aren’t </w:t>
      </w:r>
      <w:proofErr w:type="gramStart"/>
      <w:r w:rsidR="001907E7" w:rsidRPr="001907E7">
        <w:rPr>
          <w:i/>
        </w:rPr>
        <w:t>exactly the same</w:t>
      </w:r>
      <w:proofErr w:type="gramEnd"/>
      <w:r w:rsidR="001907E7">
        <w:t>) (Class material</w:t>
      </w:r>
      <w:r w:rsidR="0087130B">
        <w:t>; ppt; overhead; chalk board</w:t>
      </w:r>
      <w:r w:rsidR="001907E7">
        <w:t>)</w:t>
      </w:r>
    </w:p>
    <w:p w:rsidR="00C70FE1" w:rsidRDefault="00C70FE1" w:rsidP="001907E7">
      <w:pPr>
        <w:pStyle w:val="ListParagraph"/>
        <w:numPr>
          <w:ilvl w:val="0"/>
          <w:numId w:val="7"/>
        </w:numPr>
      </w:pPr>
      <w:r>
        <w:t>Worship in Song</w:t>
      </w:r>
    </w:p>
    <w:p w:rsidR="001907E7" w:rsidRDefault="001907E7" w:rsidP="001907E7">
      <w:pPr>
        <w:pStyle w:val="ListParagraph"/>
        <w:numPr>
          <w:ilvl w:val="1"/>
          <w:numId w:val="7"/>
        </w:numPr>
      </w:pPr>
      <w:r>
        <w:t xml:space="preserve">Command – </w:t>
      </w:r>
      <w:r w:rsidRPr="00D147AE">
        <w:rPr>
          <w:b/>
          <w:highlight w:val="yellow"/>
        </w:rPr>
        <w:t>Ephesians 5:18-19; Colossians 3:16</w:t>
      </w:r>
      <w:r>
        <w:t xml:space="preserve"> – singing.</w:t>
      </w:r>
    </w:p>
    <w:p w:rsidR="00D147AE" w:rsidRDefault="00D147AE" w:rsidP="001907E7">
      <w:pPr>
        <w:pStyle w:val="ListParagraph"/>
        <w:numPr>
          <w:ilvl w:val="1"/>
          <w:numId w:val="7"/>
        </w:numPr>
      </w:pPr>
      <w:r>
        <w:t>Aid or addition?</w:t>
      </w:r>
    </w:p>
    <w:p w:rsidR="00D147AE" w:rsidRDefault="00D147AE" w:rsidP="00D147AE">
      <w:pPr>
        <w:pStyle w:val="ListParagraph"/>
        <w:numPr>
          <w:ilvl w:val="2"/>
          <w:numId w:val="7"/>
        </w:numPr>
      </w:pPr>
      <w:r w:rsidRPr="00D147AE">
        <w:rPr>
          <w:b/>
        </w:rPr>
        <w:t xml:space="preserve">Song books </w:t>
      </w:r>
      <w:r>
        <w:t>– aid – singing is all that is accomplished.</w:t>
      </w:r>
    </w:p>
    <w:p w:rsidR="00D147AE" w:rsidRDefault="00D147AE" w:rsidP="00D147AE">
      <w:pPr>
        <w:pStyle w:val="ListParagraph"/>
        <w:numPr>
          <w:ilvl w:val="2"/>
          <w:numId w:val="7"/>
        </w:numPr>
      </w:pPr>
      <w:r w:rsidRPr="00D147AE">
        <w:rPr>
          <w:b/>
        </w:rPr>
        <w:t>Instruments</w:t>
      </w:r>
      <w:r>
        <w:t xml:space="preserve"> – addition – now playing is added to singing.</w:t>
      </w:r>
    </w:p>
    <w:p w:rsidR="00C70FE1" w:rsidRDefault="00077284" w:rsidP="001907E7">
      <w:pPr>
        <w:pStyle w:val="ListParagraph"/>
        <w:numPr>
          <w:ilvl w:val="0"/>
          <w:numId w:val="7"/>
        </w:numPr>
      </w:pPr>
      <w:r>
        <w:t>Over</w:t>
      </w:r>
      <w:r w:rsidR="00C70FE1">
        <w:t>sight (Autonomy)</w:t>
      </w:r>
    </w:p>
    <w:p w:rsidR="0066635D" w:rsidRDefault="0066635D" w:rsidP="0066635D">
      <w:pPr>
        <w:pStyle w:val="ListParagraph"/>
        <w:numPr>
          <w:ilvl w:val="1"/>
          <w:numId w:val="7"/>
        </w:numPr>
      </w:pPr>
      <w:r>
        <w:t xml:space="preserve">Command/pattern – </w:t>
      </w:r>
      <w:r w:rsidRPr="0066635D">
        <w:rPr>
          <w:b/>
          <w:highlight w:val="yellow"/>
        </w:rPr>
        <w:t>Acts 14:23; 20:28; 1 Peter 5:2</w:t>
      </w:r>
      <w:r>
        <w:t xml:space="preserve"> – Every church, </w:t>
      </w:r>
      <w:r w:rsidRPr="0066635D">
        <w:rPr>
          <w:b/>
          <w:i/>
        </w:rPr>
        <w:t>“among you”</w:t>
      </w:r>
      <w:r>
        <w:t xml:space="preserve"> – autonomous.</w:t>
      </w:r>
    </w:p>
    <w:p w:rsidR="0066635D" w:rsidRDefault="0066635D" w:rsidP="0066635D">
      <w:pPr>
        <w:pStyle w:val="ListParagraph"/>
        <w:numPr>
          <w:ilvl w:val="1"/>
          <w:numId w:val="7"/>
        </w:numPr>
      </w:pPr>
      <w:r>
        <w:t>Aid or addition?</w:t>
      </w:r>
    </w:p>
    <w:p w:rsidR="0066635D" w:rsidRDefault="0066635D" w:rsidP="0066635D">
      <w:pPr>
        <w:pStyle w:val="ListParagraph"/>
        <w:numPr>
          <w:ilvl w:val="2"/>
          <w:numId w:val="7"/>
        </w:numPr>
      </w:pPr>
      <w:r w:rsidRPr="0066635D">
        <w:rPr>
          <w:b/>
        </w:rPr>
        <w:t>One eldership over several congregations?</w:t>
      </w:r>
      <w:r>
        <w:t xml:space="preserve"> – Addition to what God has commanded, and violation of autonomy.</w:t>
      </w:r>
    </w:p>
    <w:p w:rsidR="0066635D" w:rsidRDefault="0066635D" w:rsidP="0066635D">
      <w:pPr>
        <w:pStyle w:val="ListParagraph"/>
        <w:numPr>
          <w:ilvl w:val="2"/>
          <w:numId w:val="7"/>
        </w:numPr>
      </w:pPr>
      <w:r w:rsidRPr="0066635D">
        <w:rPr>
          <w:b/>
        </w:rPr>
        <w:t>What of those who have no qualified men?</w:t>
      </w:r>
      <w:r>
        <w:t xml:space="preserve"> – Can be scripturally unorganized – Not in God’s will to have other elders oversee a flock not </w:t>
      </w:r>
      <w:r w:rsidRPr="009929EE">
        <w:rPr>
          <w:b/>
          <w:i/>
          <w:highlight w:val="yellow"/>
        </w:rPr>
        <w:t>“among them.”</w:t>
      </w:r>
    </w:p>
    <w:p w:rsidR="0066635D" w:rsidRDefault="0066635D" w:rsidP="0066635D">
      <w:pPr>
        <w:pStyle w:val="ListParagraph"/>
        <w:numPr>
          <w:ilvl w:val="2"/>
          <w:numId w:val="7"/>
        </w:numPr>
      </w:pPr>
      <w:r w:rsidRPr="0066635D">
        <w:rPr>
          <w:b/>
        </w:rPr>
        <w:t xml:space="preserve">Plurality </w:t>
      </w:r>
      <w:r>
        <w:t xml:space="preserve">– </w:t>
      </w:r>
      <w:r w:rsidRPr="009929EE">
        <w:rPr>
          <w:b/>
          <w:i/>
          <w:highlight w:val="yellow"/>
        </w:rPr>
        <w:t>“elders”</w:t>
      </w:r>
      <w:bookmarkStart w:id="0" w:name="_GoBack"/>
      <w:bookmarkEnd w:id="0"/>
      <w:r>
        <w:t xml:space="preserve"> – regardless of a thought of expediency in matters pertaining to efficiency. </w:t>
      </w:r>
    </w:p>
    <w:p w:rsidR="0066635D" w:rsidRPr="0066635D" w:rsidRDefault="0066635D" w:rsidP="0066635D">
      <w:pPr>
        <w:rPr>
          <w:b/>
        </w:rPr>
      </w:pPr>
      <w:r w:rsidRPr="0066635D">
        <w:rPr>
          <w:b/>
        </w:rPr>
        <w:t>Conclusion</w:t>
      </w:r>
    </w:p>
    <w:p w:rsidR="0066635D" w:rsidRDefault="0066635D" w:rsidP="0066635D">
      <w:pPr>
        <w:pStyle w:val="ListParagraph"/>
        <w:numPr>
          <w:ilvl w:val="0"/>
          <w:numId w:val="8"/>
        </w:numPr>
      </w:pPr>
      <w:r>
        <w:t>God has given us a pattern to adhere to.</w:t>
      </w:r>
    </w:p>
    <w:p w:rsidR="0066635D" w:rsidRDefault="0066635D" w:rsidP="0066635D">
      <w:pPr>
        <w:pStyle w:val="ListParagraph"/>
        <w:numPr>
          <w:ilvl w:val="0"/>
          <w:numId w:val="8"/>
        </w:numPr>
      </w:pPr>
      <w:r>
        <w:t>In adherence to that pattern, there may be things expedient in carrying out God’s will.</w:t>
      </w:r>
    </w:p>
    <w:p w:rsidR="0066635D" w:rsidRDefault="0066635D" w:rsidP="0066635D">
      <w:pPr>
        <w:pStyle w:val="ListParagraph"/>
        <w:numPr>
          <w:ilvl w:val="0"/>
          <w:numId w:val="8"/>
        </w:numPr>
      </w:pPr>
      <w:r>
        <w:t>However, these matters are only expedient if they are authorized.</w:t>
      </w:r>
    </w:p>
    <w:p w:rsidR="0066635D" w:rsidRDefault="0066635D" w:rsidP="0066635D">
      <w:pPr>
        <w:pStyle w:val="ListParagraph"/>
        <w:numPr>
          <w:ilvl w:val="0"/>
          <w:numId w:val="8"/>
        </w:numPr>
      </w:pPr>
      <w:r>
        <w:t>We must ask the question, “Are they truly aids, or additions?”</w:t>
      </w:r>
    </w:p>
    <w:p w:rsidR="0066635D" w:rsidRDefault="0066635D" w:rsidP="0066635D">
      <w:pPr>
        <w:pStyle w:val="ListParagraph"/>
        <w:numPr>
          <w:ilvl w:val="0"/>
          <w:numId w:val="8"/>
        </w:numPr>
      </w:pPr>
      <w:r>
        <w:t>We must abide in the doctrine of Christ, not adding to or taking away.</w:t>
      </w:r>
    </w:p>
    <w:sectPr w:rsidR="006663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FE4" w:rsidRDefault="00F41FE4" w:rsidP="00470B77">
      <w:pPr>
        <w:spacing w:after="0" w:line="240" w:lineRule="auto"/>
      </w:pPr>
      <w:r>
        <w:separator/>
      </w:r>
    </w:p>
  </w:endnote>
  <w:endnote w:type="continuationSeparator" w:id="0">
    <w:p w:rsidR="00F41FE4" w:rsidRDefault="00F41FE4" w:rsidP="0047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138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6B3" w:rsidRDefault="00C366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9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66B3" w:rsidRDefault="00C36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FE4" w:rsidRDefault="00F41FE4" w:rsidP="00470B77">
      <w:pPr>
        <w:spacing w:after="0" w:line="240" w:lineRule="auto"/>
      </w:pPr>
      <w:r>
        <w:separator/>
      </w:r>
    </w:p>
  </w:footnote>
  <w:footnote w:type="continuationSeparator" w:id="0">
    <w:p w:rsidR="00F41FE4" w:rsidRDefault="00F41FE4" w:rsidP="0047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6B3" w:rsidRDefault="00C366B3" w:rsidP="00470B7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723"/>
    <w:multiLevelType w:val="hybridMultilevel"/>
    <w:tmpl w:val="DCB48A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C7A2D"/>
    <w:multiLevelType w:val="hybridMultilevel"/>
    <w:tmpl w:val="ACEEA7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5428F6"/>
    <w:multiLevelType w:val="hybridMultilevel"/>
    <w:tmpl w:val="2BB876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842FD"/>
    <w:multiLevelType w:val="hybridMultilevel"/>
    <w:tmpl w:val="5F42E6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526186"/>
    <w:multiLevelType w:val="hybridMultilevel"/>
    <w:tmpl w:val="46C8B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502E4"/>
    <w:multiLevelType w:val="hybridMultilevel"/>
    <w:tmpl w:val="02B6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45185"/>
    <w:multiLevelType w:val="hybridMultilevel"/>
    <w:tmpl w:val="5F42E6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661907"/>
    <w:multiLevelType w:val="hybridMultilevel"/>
    <w:tmpl w:val="9EF6AD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77"/>
    <w:rsid w:val="0002537C"/>
    <w:rsid w:val="00036A6C"/>
    <w:rsid w:val="000430D9"/>
    <w:rsid w:val="00077284"/>
    <w:rsid w:val="000B6D51"/>
    <w:rsid w:val="001907E7"/>
    <w:rsid w:val="001A7621"/>
    <w:rsid w:val="001D22B0"/>
    <w:rsid w:val="00257806"/>
    <w:rsid w:val="00293CA6"/>
    <w:rsid w:val="002941C4"/>
    <w:rsid w:val="002C16A8"/>
    <w:rsid w:val="002E3BCD"/>
    <w:rsid w:val="00303DDE"/>
    <w:rsid w:val="00347F39"/>
    <w:rsid w:val="00370E95"/>
    <w:rsid w:val="004224F8"/>
    <w:rsid w:val="004558D0"/>
    <w:rsid w:val="00470B77"/>
    <w:rsid w:val="00510CAF"/>
    <w:rsid w:val="005134C8"/>
    <w:rsid w:val="005A2B62"/>
    <w:rsid w:val="005E0BA9"/>
    <w:rsid w:val="00615393"/>
    <w:rsid w:val="00625F24"/>
    <w:rsid w:val="0066635D"/>
    <w:rsid w:val="007F367E"/>
    <w:rsid w:val="0087130B"/>
    <w:rsid w:val="008805F1"/>
    <w:rsid w:val="008951D7"/>
    <w:rsid w:val="008E0F75"/>
    <w:rsid w:val="009215AA"/>
    <w:rsid w:val="009929EE"/>
    <w:rsid w:val="00A04A45"/>
    <w:rsid w:val="00A72CD5"/>
    <w:rsid w:val="00B076A7"/>
    <w:rsid w:val="00B40924"/>
    <w:rsid w:val="00B879D2"/>
    <w:rsid w:val="00C0198C"/>
    <w:rsid w:val="00C273F6"/>
    <w:rsid w:val="00C366B3"/>
    <w:rsid w:val="00C40DAB"/>
    <w:rsid w:val="00C70FE1"/>
    <w:rsid w:val="00CB4930"/>
    <w:rsid w:val="00CC5E19"/>
    <w:rsid w:val="00D120C2"/>
    <w:rsid w:val="00D147AE"/>
    <w:rsid w:val="00D2774E"/>
    <w:rsid w:val="00D52FF6"/>
    <w:rsid w:val="00D54037"/>
    <w:rsid w:val="00E056DA"/>
    <w:rsid w:val="00E412FA"/>
    <w:rsid w:val="00E6277E"/>
    <w:rsid w:val="00E908AC"/>
    <w:rsid w:val="00EF7049"/>
    <w:rsid w:val="00F30F6D"/>
    <w:rsid w:val="00F41FE4"/>
    <w:rsid w:val="00F81FC0"/>
    <w:rsid w:val="00FD2DE7"/>
    <w:rsid w:val="00FE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4F953"/>
  <w15:chartTrackingRefBased/>
  <w15:docId w15:val="{B5F0014C-4238-436D-9F99-AC8D9C87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B77"/>
  </w:style>
  <w:style w:type="paragraph" w:styleId="Footer">
    <w:name w:val="footer"/>
    <w:basedOn w:val="Normal"/>
    <w:link w:val="FooterChar"/>
    <w:uiPriority w:val="99"/>
    <w:unhideWhenUsed/>
    <w:rsid w:val="00470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53</cp:revision>
  <dcterms:created xsi:type="dcterms:W3CDTF">2018-06-26T18:34:00Z</dcterms:created>
  <dcterms:modified xsi:type="dcterms:W3CDTF">2018-07-05T18:11:00Z</dcterms:modified>
</cp:coreProperties>
</file>