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701B81" w:rsidRDefault="00701B81">
      <w:pPr>
        <w:rPr>
          <w:b/>
          <w:sz w:val="32"/>
        </w:rPr>
      </w:pPr>
      <w:r w:rsidRPr="00701B81">
        <w:rPr>
          <w:b/>
          <w:sz w:val="32"/>
        </w:rPr>
        <w:t>The Full Assurance of Hope</w:t>
      </w:r>
    </w:p>
    <w:p w:rsidR="00701B81" w:rsidRPr="00701B81" w:rsidRDefault="00701B81">
      <w:pPr>
        <w:rPr>
          <w:i/>
          <w:sz w:val="28"/>
        </w:rPr>
      </w:pPr>
      <w:r w:rsidRPr="00701B81">
        <w:rPr>
          <w:i/>
          <w:sz w:val="28"/>
        </w:rPr>
        <w:t>Hebrews 6:11-12</w:t>
      </w:r>
    </w:p>
    <w:p w:rsidR="00701B81" w:rsidRPr="00701B81" w:rsidRDefault="00701B81">
      <w:pPr>
        <w:rPr>
          <w:b/>
        </w:rPr>
      </w:pPr>
      <w:r w:rsidRPr="00701B81">
        <w:rPr>
          <w:b/>
        </w:rPr>
        <w:t>Introduction</w:t>
      </w:r>
    </w:p>
    <w:p w:rsidR="00701B81" w:rsidRDefault="00C16F11" w:rsidP="00C16F11">
      <w:pPr>
        <w:pStyle w:val="ListParagraph"/>
        <w:numPr>
          <w:ilvl w:val="0"/>
          <w:numId w:val="1"/>
        </w:numPr>
      </w:pPr>
      <w:r>
        <w:t>Can our salvation be a certainty? Has God granted us the ability to maintain confidence regarding our eternal whereabouts? Or can we not know? Is our salvation merely a “chance”?</w:t>
      </w:r>
    </w:p>
    <w:p w:rsidR="00C16F11" w:rsidRDefault="00C16F11" w:rsidP="00C16F11">
      <w:pPr>
        <w:pStyle w:val="ListParagraph"/>
        <w:numPr>
          <w:ilvl w:val="0"/>
          <w:numId w:val="1"/>
        </w:numPr>
      </w:pPr>
      <w:r>
        <w:t>Some Christians struggle to have a confidence in their spiritual future. They can’t say with confidence at any point that they are going to heaven. This is not how God intended it to be.</w:t>
      </w:r>
    </w:p>
    <w:p w:rsidR="00C16F11" w:rsidRDefault="00484B4F" w:rsidP="00C16F11">
      <w:pPr>
        <w:pStyle w:val="ListParagraph"/>
        <w:numPr>
          <w:ilvl w:val="0"/>
          <w:numId w:val="1"/>
        </w:numPr>
      </w:pPr>
      <w:r w:rsidRPr="00484B4F">
        <w:rPr>
          <w:b/>
          <w:highlight w:val="yellow"/>
        </w:rPr>
        <w:t>Hebrews 6:11-12</w:t>
      </w:r>
      <w:r>
        <w:t xml:space="preserve"> – speaks of </w:t>
      </w:r>
      <w:r w:rsidRPr="00484B4F">
        <w:rPr>
          <w:b/>
          <w:i/>
          <w:highlight w:val="yellow"/>
        </w:rPr>
        <w:t>“the full assurance of hope”</w:t>
      </w:r>
      <w:r w:rsidRPr="00484B4F">
        <w:rPr>
          <w:b/>
          <w:i/>
        </w:rPr>
        <w:t xml:space="preserve"> </w:t>
      </w:r>
      <w:r>
        <w:t>– Hebrew writer shows that we can reach such.</w:t>
      </w:r>
    </w:p>
    <w:p w:rsidR="00484B4F" w:rsidRDefault="00484B4F" w:rsidP="00C16F11">
      <w:pPr>
        <w:pStyle w:val="ListParagraph"/>
        <w:numPr>
          <w:ilvl w:val="0"/>
          <w:numId w:val="1"/>
        </w:numPr>
      </w:pPr>
      <w:r w:rsidRPr="00484B4F">
        <w:rPr>
          <w:b/>
          <w:highlight w:val="yellow"/>
        </w:rPr>
        <w:t>1 John 5:13</w:t>
      </w:r>
      <w:r>
        <w:t xml:space="preserve"> – We can know for certainty whether we have eternal life.</w:t>
      </w:r>
    </w:p>
    <w:p w:rsidR="00484B4F" w:rsidRDefault="00484B4F" w:rsidP="00C16F11">
      <w:pPr>
        <w:pStyle w:val="ListParagraph"/>
        <w:numPr>
          <w:ilvl w:val="0"/>
          <w:numId w:val="1"/>
        </w:numPr>
      </w:pPr>
      <w:r>
        <w:t>Christians can be bold and confident when it comes to their salvation!</w:t>
      </w:r>
    </w:p>
    <w:p w:rsidR="00701B81" w:rsidRDefault="00BD47C7" w:rsidP="00701B81">
      <w:pPr>
        <w:pStyle w:val="ListParagraph"/>
        <w:numPr>
          <w:ilvl w:val="0"/>
          <w:numId w:val="2"/>
        </w:numPr>
      </w:pPr>
      <w:r>
        <w:t>The Nature and Necessity</w:t>
      </w:r>
      <w:r w:rsidR="00340E67">
        <w:t xml:space="preserve"> of Hope</w:t>
      </w:r>
    </w:p>
    <w:p w:rsidR="00340E67" w:rsidRDefault="00BD47C7" w:rsidP="00340E67">
      <w:pPr>
        <w:pStyle w:val="ListParagraph"/>
        <w:numPr>
          <w:ilvl w:val="0"/>
          <w:numId w:val="3"/>
        </w:numPr>
      </w:pPr>
      <w:r>
        <w:t>Hope – Confident Expectation</w:t>
      </w:r>
    </w:p>
    <w:p w:rsidR="00484B4F" w:rsidRDefault="00484B4F" w:rsidP="00484B4F">
      <w:pPr>
        <w:pStyle w:val="ListParagraph"/>
        <w:numPr>
          <w:ilvl w:val="1"/>
          <w:numId w:val="3"/>
        </w:numPr>
      </w:pPr>
      <w:r>
        <w:t>Common phrases and thoughts about hope: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“Hoping against hope”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“Hope for the best, but expect the worst”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Hope is simply a wish.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Some equate hope with a mere chance that something will be.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THIS DOES NOT DESCRIBE THE HOPE OF THE BIBLE.</w:t>
      </w:r>
    </w:p>
    <w:p w:rsidR="00484B4F" w:rsidRDefault="00484B4F" w:rsidP="00484B4F">
      <w:pPr>
        <w:pStyle w:val="ListParagraph"/>
        <w:numPr>
          <w:ilvl w:val="1"/>
          <w:numId w:val="3"/>
        </w:numPr>
      </w:pPr>
      <w:r>
        <w:t xml:space="preserve">Hope – </w:t>
      </w:r>
      <w:proofErr w:type="spellStart"/>
      <w:r w:rsidRPr="00A67200">
        <w:rPr>
          <w:i/>
        </w:rPr>
        <w:t>elpis</w:t>
      </w:r>
      <w:proofErr w:type="spellEnd"/>
      <w:r>
        <w:t xml:space="preserve">; </w:t>
      </w:r>
      <w:r w:rsidRPr="00484B4F">
        <w:t>(to anticipate, usually with pleasure); expectation (abstractly or concretely) or confidence</w:t>
      </w:r>
      <w:r>
        <w:t>. (STRONG)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“favorable and confident expectation” (VINE)</w:t>
      </w:r>
    </w:p>
    <w:p w:rsidR="00484B4F" w:rsidRDefault="00484B4F" w:rsidP="00484B4F">
      <w:pPr>
        <w:pStyle w:val="ListParagraph"/>
        <w:numPr>
          <w:ilvl w:val="2"/>
          <w:numId w:val="3"/>
        </w:numPr>
      </w:pPr>
      <w:r>
        <w:t>“joyful and confident expectation” (THAYER)</w:t>
      </w:r>
    </w:p>
    <w:p w:rsidR="00484B4F" w:rsidRDefault="00A67200" w:rsidP="00A67200">
      <w:pPr>
        <w:pStyle w:val="ListParagraph"/>
        <w:numPr>
          <w:ilvl w:val="1"/>
          <w:numId w:val="3"/>
        </w:numPr>
      </w:pPr>
      <w:r>
        <w:t xml:space="preserve">“full assurance” – </w:t>
      </w:r>
      <w:proofErr w:type="spellStart"/>
      <w:r w:rsidRPr="00A67200">
        <w:rPr>
          <w:i/>
        </w:rPr>
        <w:t>plērophoria</w:t>
      </w:r>
      <w:proofErr w:type="spellEnd"/>
      <w:r>
        <w:t xml:space="preserve"> – </w:t>
      </w:r>
      <w:r w:rsidRPr="00A67200">
        <w:t>"a fullness, abundance," also means "full assurance, entire confidence;" lit., a "full-carrying" (</w:t>
      </w:r>
      <w:proofErr w:type="spellStart"/>
      <w:r w:rsidRPr="00BD725F">
        <w:rPr>
          <w:i/>
        </w:rPr>
        <w:t>pleros</w:t>
      </w:r>
      <w:proofErr w:type="spellEnd"/>
      <w:r w:rsidRPr="00A67200">
        <w:t xml:space="preserve">, "full," </w:t>
      </w:r>
      <w:proofErr w:type="spellStart"/>
      <w:r w:rsidRPr="00BD725F">
        <w:rPr>
          <w:i/>
        </w:rPr>
        <w:t>phero</w:t>
      </w:r>
      <w:proofErr w:type="spellEnd"/>
      <w:r w:rsidRPr="00A67200">
        <w:t>, "to carry").</w:t>
      </w:r>
      <w:r>
        <w:t xml:space="preserve"> (VINE)</w:t>
      </w:r>
    </w:p>
    <w:p w:rsidR="00BD725F" w:rsidRDefault="00BD725F" w:rsidP="00A67200">
      <w:pPr>
        <w:pStyle w:val="ListParagraph"/>
        <w:numPr>
          <w:ilvl w:val="1"/>
          <w:numId w:val="3"/>
        </w:numPr>
      </w:pPr>
      <w:r>
        <w:t>“full assurance of hope” – fully carrying the confident expectation of eternal salvation in heaven.</w:t>
      </w:r>
    </w:p>
    <w:p w:rsidR="00C90A13" w:rsidRDefault="00C90A13" w:rsidP="00C90A13">
      <w:pPr>
        <w:pStyle w:val="ListParagraph"/>
        <w:numPr>
          <w:ilvl w:val="2"/>
          <w:numId w:val="3"/>
        </w:numPr>
      </w:pPr>
      <w:r>
        <w:t>The Hebrew writer is saying his desire is for his readers to have such.</w:t>
      </w:r>
    </w:p>
    <w:p w:rsidR="00C90A13" w:rsidRDefault="00C90A13" w:rsidP="00C90A13">
      <w:pPr>
        <w:pStyle w:val="ListParagraph"/>
        <w:numPr>
          <w:ilvl w:val="2"/>
          <w:numId w:val="3"/>
        </w:numPr>
      </w:pPr>
      <w:r>
        <w:t xml:space="preserve">Not only that, but we CAN carry fully a confident expectation of our salvation throughout our life. SUCH IS NECESSARY </w:t>
      </w:r>
      <w:r>
        <w:sym w:font="Wingdings" w:char="F0E0"/>
      </w:r>
    </w:p>
    <w:p w:rsidR="00BD47C7" w:rsidRDefault="00BD47C7" w:rsidP="00340E67">
      <w:pPr>
        <w:pStyle w:val="ListParagraph"/>
        <w:numPr>
          <w:ilvl w:val="0"/>
          <w:numId w:val="3"/>
        </w:numPr>
      </w:pPr>
      <w:r>
        <w:t>H</w:t>
      </w:r>
      <w:r w:rsidR="00BF4F35">
        <w:t>ope’s Necessary Role</w:t>
      </w:r>
    </w:p>
    <w:p w:rsidR="00376CA0" w:rsidRDefault="001B03C9" w:rsidP="00376CA0">
      <w:pPr>
        <w:pStyle w:val="ListParagraph"/>
        <w:numPr>
          <w:ilvl w:val="1"/>
          <w:numId w:val="3"/>
        </w:numPr>
      </w:pPr>
      <w:r w:rsidRPr="004A36C0">
        <w:rPr>
          <w:b/>
          <w:highlight w:val="yellow"/>
        </w:rPr>
        <w:t>Romans 8:</w:t>
      </w:r>
      <w:r w:rsidR="00E53B9B" w:rsidRPr="004A36C0">
        <w:rPr>
          <w:b/>
          <w:highlight w:val="yellow"/>
        </w:rPr>
        <w:t>24-25</w:t>
      </w:r>
      <w:r w:rsidR="00E53B9B">
        <w:t xml:space="preserve"> – saved in hope, which helps us persevere.</w:t>
      </w:r>
    </w:p>
    <w:p w:rsidR="00E53B9B" w:rsidRDefault="00E53B9B" w:rsidP="00E53B9B">
      <w:pPr>
        <w:pStyle w:val="ListParagraph"/>
        <w:numPr>
          <w:ilvl w:val="2"/>
          <w:numId w:val="3"/>
        </w:numPr>
      </w:pPr>
      <w:r>
        <w:t>Washed of our sins in baptism, BUT DIDN’T RECEIVE THE FULLNESS OF SALVATION – hope = NOT SEEN</w:t>
      </w:r>
    </w:p>
    <w:p w:rsidR="00E53B9B" w:rsidRDefault="00E53B9B" w:rsidP="00E53B9B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we persevere as we eagerly wait for it – THAT BY GOD’S DESIGN (</w:t>
      </w:r>
      <w:r w:rsidRPr="004A36C0">
        <w:rPr>
          <w:b/>
          <w:highlight w:val="yellow"/>
        </w:rPr>
        <w:t>cf. Romans 8:20).</w:t>
      </w:r>
    </w:p>
    <w:p w:rsidR="003623E2" w:rsidRDefault="003623E2" w:rsidP="00E53B9B">
      <w:pPr>
        <w:pStyle w:val="ListParagraph"/>
        <w:numPr>
          <w:ilvl w:val="2"/>
          <w:numId w:val="3"/>
        </w:numPr>
      </w:pPr>
      <w:r>
        <w:t>WHY PERSEVERE THROUGH HARDSHIP IF THERE ISN’T CONFIDENCE?</w:t>
      </w:r>
    </w:p>
    <w:p w:rsidR="00E53B9B" w:rsidRDefault="00E53B9B" w:rsidP="00E53B9B">
      <w:pPr>
        <w:pStyle w:val="ListParagraph"/>
        <w:numPr>
          <w:ilvl w:val="1"/>
          <w:numId w:val="3"/>
        </w:numPr>
      </w:pPr>
      <w:r w:rsidRPr="004A36C0">
        <w:rPr>
          <w:b/>
          <w:highlight w:val="yellow"/>
        </w:rPr>
        <w:t>1 Peter 1:3</w:t>
      </w:r>
      <w:r w:rsidR="00A53626" w:rsidRPr="004A36C0">
        <w:rPr>
          <w:b/>
          <w:highlight w:val="yellow"/>
        </w:rPr>
        <w:t>-5</w:t>
      </w:r>
      <w:r w:rsidR="00A53626">
        <w:t xml:space="preserve"> – the hope is living.</w:t>
      </w:r>
    </w:p>
    <w:p w:rsidR="00A53626" w:rsidRDefault="00A53626" w:rsidP="00A53626">
      <w:pPr>
        <w:pStyle w:val="ListParagraph"/>
        <w:numPr>
          <w:ilvl w:val="2"/>
          <w:numId w:val="3"/>
        </w:numPr>
      </w:pPr>
      <w:r>
        <w:t>It is alive, not dead! – Something which</w:t>
      </w:r>
      <w:r w:rsidR="000E22E6">
        <w:t xml:space="preserve"> is legitimate and true.</w:t>
      </w:r>
    </w:p>
    <w:p w:rsidR="000E22E6" w:rsidRDefault="000E22E6" w:rsidP="00A53626">
      <w:pPr>
        <w:pStyle w:val="ListParagraph"/>
        <w:numPr>
          <w:ilvl w:val="2"/>
          <w:numId w:val="3"/>
        </w:numPr>
      </w:pPr>
      <w:r w:rsidRPr="004A36C0">
        <w:rPr>
          <w:b/>
          <w:highlight w:val="yellow"/>
        </w:rPr>
        <w:t>(v. 5)</w:t>
      </w:r>
      <w:r>
        <w:t xml:space="preserve"> – Kept by faith – something which undergirds our hope.</w:t>
      </w:r>
    </w:p>
    <w:p w:rsidR="000E22E6" w:rsidRDefault="000E22E6" w:rsidP="00A53626">
      <w:pPr>
        <w:pStyle w:val="ListParagraph"/>
        <w:numPr>
          <w:ilvl w:val="2"/>
          <w:numId w:val="3"/>
        </w:numPr>
      </w:pPr>
      <w:r w:rsidRPr="004A36C0">
        <w:rPr>
          <w:b/>
          <w:highlight w:val="yellow"/>
        </w:rPr>
        <w:lastRenderedPageBreak/>
        <w:t>Cf. Hebrews 11:1</w:t>
      </w:r>
      <w:r>
        <w:t xml:space="preserve"> – hope is something not seen, but FAITH IS THE SUBSTANCE.</w:t>
      </w:r>
    </w:p>
    <w:p w:rsidR="000E22E6" w:rsidRDefault="000E22E6" w:rsidP="00A53626">
      <w:pPr>
        <w:pStyle w:val="ListParagraph"/>
        <w:numPr>
          <w:ilvl w:val="2"/>
          <w:numId w:val="3"/>
        </w:numPr>
      </w:pPr>
      <w:r w:rsidRPr="004A36C0">
        <w:rPr>
          <w:b/>
          <w:highlight w:val="yellow"/>
        </w:rPr>
        <w:t>Cf. Romans 10:17</w:t>
      </w:r>
      <w:r>
        <w:t xml:space="preserve"> – faith by hearing God’s word – God’s word is always </w:t>
      </w:r>
      <w:proofErr w:type="gramStart"/>
      <w:r>
        <w:t>sure, and</w:t>
      </w:r>
      <w:proofErr w:type="gramEnd"/>
      <w:r>
        <w:t xml:space="preserve"> counts as substance of our hope if we but trust in God.</w:t>
      </w:r>
    </w:p>
    <w:p w:rsidR="000E22E6" w:rsidRPr="004A36C0" w:rsidRDefault="000E22E6" w:rsidP="00A53626">
      <w:pPr>
        <w:pStyle w:val="ListParagraph"/>
        <w:numPr>
          <w:ilvl w:val="2"/>
          <w:numId w:val="3"/>
        </w:numPr>
        <w:rPr>
          <w:b/>
          <w:i/>
        </w:rPr>
      </w:pPr>
      <w:r w:rsidRPr="004A36C0">
        <w:rPr>
          <w:b/>
          <w:i/>
          <w:highlight w:val="yellow"/>
        </w:rPr>
        <w:t>“FOR ALL THE PROMISES OF GOD IN HIM ARE YES, AND IN HIM AMEN, TO THE GLORY OF GOD THROUGH US” (2 Corinthians 1:20).</w:t>
      </w:r>
    </w:p>
    <w:p w:rsidR="00A46AFE" w:rsidRDefault="00A46AFE" w:rsidP="00A53626">
      <w:pPr>
        <w:pStyle w:val="ListParagraph"/>
        <w:numPr>
          <w:ilvl w:val="2"/>
          <w:numId w:val="3"/>
        </w:numPr>
      </w:pPr>
      <w:r w:rsidRPr="004A36C0">
        <w:rPr>
          <w:b/>
          <w:highlight w:val="yellow"/>
        </w:rPr>
        <w:t>1 Peter 1:6-9</w:t>
      </w:r>
      <w:r>
        <w:t xml:space="preserve"> – As we have that hope, we persevere through trials proving our faith, and receiving salvation in the end.</w:t>
      </w:r>
    </w:p>
    <w:p w:rsidR="00A46AFE" w:rsidRDefault="00A46AFE" w:rsidP="00A53626">
      <w:pPr>
        <w:pStyle w:val="ListParagraph"/>
        <w:numPr>
          <w:ilvl w:val="2"/>
          <w:numId w:val="3"/>
        </w:numPr>
      </w:pPr>
      <w:r>
        <w:t>HOPE IS THE DRIVING FORCE IN OUR LIVES – it is motivation to push through because we KNOW what is at the end.</w:t>
      </w:r>
    </w:p>
    <w:p w:rsidR="00D32EC0" w:rsidRDefault="00D32EC0" w:rsidP="00D32EC0">
      <w:pPr>
        <w:pStyle w:val="ListParagraph"/>
        <w:numPr>
          <w:ilvl w:val="1"/>
          <w:numId w:val="3"/>
        </w:numPr>
      </w:pPr>
      <w:r w:rsidRPr="009747FD">
        <w:rPr>
          <w:b/>
          <w:highlight w:val="yellow"/>
        </w:rPr>
        <w:t>Ephesians 6:17; 1 Thessalonians 5:8</w:t>
      </w:r>
      <w:r>
        <w:t xml:space="preserve"> – the hope of salvation is a key part of our armor.</w:t>
      </w:r>
    </w:p>
    <w:p w:rsidR="00D32EC0" w:rsidRDefault="00D32EC0" w:rsidP="00D32EC0">
      <w:pPr>
        <w:pStyle w:val="ListParagraph"/>
        <w:numPr>
          <w:ilvl w:val="2"/>
          <w:numId w:val="3"/>
        </w:numPr>
      </w:pPr>
      <w:r>
        <w:t>Such grants us the protection to venture out into battle.</w:t>
      </w:r>
    </w:p>
    <w:p w:rsidR="00D32EC0" w:rsidRDefault="00D32EC0" w:rsidP="00D32EC0">
      <w:pPr>
        <w:pStyle w:val="ListParagraph"/>
        <w:numPr>
          <w:ilvl w:val="2"/>
          <w:numId w:val="3"/>
        </w:numPr>
      </w:pPr>
      <w:r>
        <w:t>We know our salvation awaits us, so we have the boldness to fight!</w:t>
      </w:r>
    </w:p>
    <w:p w:rsidR="00D32EC0" w:rsidRDefault="00D32EC0" w:rsidP="00D32EC0">
      <w:pPr>
        <w:pStyle w:val="ListParagraph"/>
        <w:numPr>
          <w:ilvl w:val="2"/>
          <w:numId w:val="3"/>
        </w:numPr>
      </w:pPr>
      <w:r w:rsidRPr="009747FD">
        <w:rPr>
          <w:b/>
          <w:highlight w:val="yellow"/>
        </w:rPr>
        <w:t>Cf. 2 Corinthians 12:</w:t>
      </w:r>
      <w:r w:rsidR="00561DCE" w:rsidRPr="009747FD">
        <w:rPr>
          <w:b/>
          <w:highlight w:val="yellow"/>
        </w:rPr>
        <w:t>7-10</w:t>
      </w:r>
      <w:r w:rsidR="00561DCE">
        <w:t xml:space="preserve"> – The thorn was from Satan, meant for bad, but the grace of God strengthened Paul to endure.</w:t>
      </w:r>
    </w:p>
    <w:p w:rsidR="00561DCE" w:rsidRDefault="00561DCE" w:rsidP="00561DCE">
      <w:pPr>
        <w:pStyle w:val="ListParagraph"/>
        <w:numPr>
          <w:ilvl w:val="3"/>
          <w:numId w:val="3"/>
        </w:numPr>
      </w:pPr>
      <w:r>
        <w:t xml:space="preserve">My grace – i.e. the ultimate gift through the operation of God in Christ’s death, and resurrection </w:t>
      </w:r>
      <w:r w:rsidR="001B417E">
        <w:t>–</w:t>
      </w:r>
      <w:r>
        <w:t xml:space="preserve"> </w:t>
      </w:r>
      <w:r w:rsidR="001B417E">
        <w:t>knowledge of salvation, and expectation of its consummation.</w:t>
      </w:r>
    </w:p>
    <w:p w:rsidR="001B417E" w:rsidRDefault="001B417E" w:rsidP="00561DCE">
      <w:pPr>
        <w:pStyle w:val="ListParagraph"/>
        <w:numPr>
          <w:ilvl w:val="3"/>
          <w:numId w:val="3"/>
        </w:numPr>
      </w:pPr>
      <w:r w:rsidRPr="009747FD">
        <w:rPr>
          <w:b/>
          <w:highlight w:val="yellow"/>
        </w:rPr>
        <w:t>(v. 10)</w:t>
      </w:r>
      <w:r>
        <w:t xml:space="preserve"> – It is when we seem to have nothing that we can fully realize we have everything waiting for us in Christ. BY THIS WE ARE MADE STRONG.</w:t>
      </w:r>
    </w:p>
    <w:p w:rsidR="00114EC0" w:rsidRDefault="00114EC0" w:rsidP="00114EC0">
      <w:pPr>
        <w:pStyle w:val="ListParagraph"/>
        <w:numPr>
          <w:ilvl w:val="1"/>
          <w:numId w:val="3"/>
        </w:numPr>
      </w:pPr>
      <w:r>
        <w:t>Without hope – no confident expectation:</w:t>
      </w:r>
    </w:p>
    <w:p w:rsidR="00114EC0" w:rsidRDefault="00114EC0" w:rsidP="00114EC0">
      <w:pPr>
        <w:pStyle w:val="ListParagraph"/>
        <w:numPr>
          <w:ilvl w:val="2"/>
          <w:numId w:val="3"/>
        </w:numPr>
      </w:pPr>
      <w:r w:rsidRPr="009747FD">
        <w:rPr>
          <w:b/>
          <w:highlight w:val="yellow"/>
        </w:rPr>
        <w:t>1 Corinthians 15:19</w:t>
      </w:r>
      <w:r>
        <w:t xml:space="preserve"> – If Christ is not risen from the dead then we have no hope for the life to come.</w:t>
      </w:r>
    </w:p>
    <w:p w:rsidR="00114EC0" w:rsidRDefault="00114EC0" w:rsidP="00114EC0">
      <w:pPr>
        <w:pStyle w:val="ListParagraph"/>
        <w:numPr>
          <w:ilvl w:val="2"/>
          <w:numId w:val="3"/>
        </w:numPr>
      </w:pPr>
      <w:r w:rsidRPr="009747FD">
        <w:rPr>
          <w:b/>
          <w:highlight w:val="yellow"/>
        </w:rPr>
        <w:t>1 Corinthians 15:29-32</w:t>
      </w:r>
      <w:r>
        <w:t xml:space="preserve"> – If we have no hope then what is the point of living for Christ? SUCH BRINGS HARDSHIP, but if no reward, THEN WHY NOT LIVE IT UP?</w:t>
      </w:r>
    </w:p>
    <w:p w:rsidR="00114EC0" w:rsidRDefault="00114EC0" w:rsidP="00114EC0">
      <w:pPr>
        <w:pStyle w:val="ListParagraph"/>
        <w:numPr>
          <w:ilvl w:val="3"/>
          <w:numId w:val="3"/>
        </w:numPr>
      </w:pPr>
      <w:r>
        <w:t xml:space="preserve">However, that is folly. False teachers </w:t>
      </w:r>
      <w:proofErr w:type="gramStart"/>
      <w:r>
        <w:t>in the midst of</w:t>
      </w:r>
      <w:proofErr w:type="gramEnd"/>
      <w:r>
        <w:t xml:space="preserve"> the Corinthians, and they needed to get rid of them so as to not be influenced.</w:t>
      </w:r>
    </w:p>
    <w:p w:rsidR="00114EC0" w:rsidRDefault="00114EC0" w:rsidP="00114EC0">
      <w:pPr>
        <w:pStyle w:val="ListParagraph"/>
        <w:numPr>
          <w:ilvl w:val="3"/>
          <w:numId w:val="3"/>
        </w:numPr>
      </w:pPr>
      <w:r w:rsidRPr="009747FD">
        <w:rPr>
          <w:b/>
          <w:highlight w:val="yellow"/>
        </w:rPr>
        <w:t>(vv. 33-34)</w:t>
      </w:r>
      <w:r>
        <w:t xml:space="preserve"> – LIVE RIGHTEOUSLY!</w:t>
      </w:r>
    </w:p>
    <w:p w:rsidR="00114EC0" w:rsidRDefault="00114EC0" w:rsidP="00114EC0">
      <w:pPr>
        <w:pStyle w:val="ListParagraph"/>
        <w:numPr>
          <w:ilvl w:val="2"/>
          <w:numId w:val="3"/>
        </w:numPr>
      </w:pPr>
      <w:r w:rsidRPr="009747FD">
        <w:rPr>
          <w:b/>
          <w:highlight w:val="yellow"/>
        </w:rPr>
        <w:t>1 Corinthians 15:58</w:t>
      </w:r>
      <w:r>
        <w:t xml:space="preserve"> – The confidence of victory in the resurrection gives us the courage to continue living faithfully.</w:t>
      </w:r>
    </w:p>
    <w:p w:rsidR="005B303E" w:rsidRDefault="005B303E" w:rsidP="005B303E">
      <w:pPr>
        <w:pStyle w:val="ListParagraph"/>
        <w:numPr>
          <w:ilvl w:val="1"/>
          <w:numId w:val="3"/>
        </w:numPr>
      </w:pPr>
      <w:r>
        <w:t>Not only does God offer a full assurance of hope, but such is necessary to endure faithfully to the end!</w:t>
      </w:r>
    </w:p>
    <w:p w:rsidR="00602ABA" w:rsidRDefault="00602ABA" w:rsidP="00602ABA">
      <w:pPr>
        <w:pStyle w:val="ListParagraph"/>
        <w:numPr>
          <w:ilvl w:val="0"/>
          <w:numId w:val="3"/>
        </w:numPr>
      </w:pPr>
      <w:r>
        <w:t>FOR WHAT REASON</w:t>
      </w:r>
      <w:r w:rsidR="0088539C">
        <w:t>S</w:t>
      </w:r>
      <w:r>
        <w:t xml:space="preserve"> ARE WE TO BE SO CONFIDENT ABOUT OUR SALVATION?</w:t>
      </w:r>
    </w:p>
    <w:p w:rsidR="00340E67" w:rsidRDefault="003F4CBC" w:rsidP="00701B81">
      <w:pPr>
        <w:pStyle w:val="ListParagraph"/>
        <w:numPr>
          <w:ilvl w:val="0"/>
          <w:numId w:val="2"/>
        </w:numPr>
      </w:pPr>
      <w:r>
        <w:t xml:space="preserve">The </w:t>
      </w:r>
      <w:r w:rsidR="006F5001">
        <w:t>Reason</w:t>
      </w:r>
      <w:r w:rsidR="0088539C">
        <w:t>s</w:t>
      </w:r>
      <w:r w:rsidR="006F5001">
        <w:t xml:space="preserve"> for</w:t>
      </w:r>
      <w:r>
        <w:t xml:space="preserve"> the Full Assurance of Hope</w:t>
      </w:r>
    </w:p>
    <w:p w:rsidR="000A6E35" w:rsidRDefault="00FA6152" w:rsidP="000A6E35">
      <w:pPr>
        <w:pStyle w:val="ListParagraph"/>
        <w:numPr>
          <w:ilvl w:val="0"/>
          <w:numId w:val="4"/>
        </w:numPr>
      </w:pPr>
      <w:r>
        <w:t>God’s Eternal Plan</w:t>
      </w:r>
    </w:p>
    <w:p w:rsidR="001842B1" w:rsidRDefault="001842B1" w:rsidP="001842B1">
      <w:pPr>
        <w:pStyle w:val="ListParagraph"/>
        <w:numPr>
          <w:ilvl w:val="1"/>
          <w:numId w:val="4"/>
        </w:numPr>
      </w:pPr>
      <w:r>
        <w:t>The fact that God</w:t>
      </w:r>
      <w:r w:rsidR="003C5CA9">
        <w:t xml:space="preserve"> in His infinite wisdom knew the problem of sin would </w:t>
      </w:r>
      <w:proofErr w:type="gramStart"/>
      <w:r w:rsidR="003C5CA9">
        <w:t>occur, and</w:t>
      </w:r>
      <w:proofErr w:type="gramEnd"/>
      <w:r w:rsidR="003C5CA9">
        <w:t xml:space="preserve"> took measures in eternity to provide an escape should give us confidence.</w:t>
      </w:r>
    </w:p>
    <w:p w:rsidR="003C5CA9" w:rsidRDefault="003C5CA9" w:rsidP="001842B1">
      <w:pPr>
        <w:pStyle w:val="ListParagraph"/>
        <w:numPr>
          <w:ilvl w:val="1"/>
          <w:numId w:val="4"/>
        </w:numPr>
      </w:pPr>
      <w:r w:rsidRPr="00956419">
        <w:rPr>
          <w:b/>
          <w:highlight w:val="yellow"/>
        </w:rPr>
        <w:t>Ephesians 1:4</w:t>
      </w:r>
      <w:r>
        <w:t xml:space="preserve"> – before the world’s foundation – we can be without blame in Christ.</w:t>
      </w:r>
    </w:p>
    <w:p w:rsidR="003C5CA9" w:rsidRDefault="003C5CA9" w:rsidP="001842B1">
      <w:pPr>
        <w:pStyle w:val="ListParagraph"/>
        <w:numPr>
          <w:ilvl w:val="1"/>
          <w:numId w:val="4"/>
        </w:numPr>
      </w:pPr>
      <w:r w:rsidRPr="00956419">
        <w:rPr>
          <w:b/>
          <w:highlight w:val="yellow"/>
        </w:rPr>
        <w:t>Ephesians 3:</w:t>
      </w:r>
      <w:r w:rsidR="002229C5" w:rsidRPr="00956419">
        <w:rPr>
          <w:b/>
          <w:highlight w:val="yellow"/>
        </w:rPr>
        <w:t>11</w:t>
      </w:r>
      <w:r w:rsidR="002229C5">
        <w:t xml:space="preserve"> – God has an eternal purpose.</w:t>
      </w:r>
    </w:p>
    <w:p w:rsidR="006F4E47" w:rsidRDefault="006F4E47" w:rsidP="001842B1">
      <w:pPr>
        <w:pStyle w:val="ListParagraph"/>
        <w:numPr>
          <w:ilvl w:val="1"/>
          <w:numId w:val="4"/>
        </w:numPr>
      </w:pPr>
      <w:r w:rsidRPr="00956419">
        <w:rPr>
          <w:b/>
          <w:highlight w:val="yellow"/>
        </w:rPr>
        <w:lastRenderedPageBreak/>
        <w:t>Genesis 3:</w:t>
      </w:r>
      <w:r w:rsidR="00956419" w:rsidRPr="00956419">
        <w:rPr>
          <w:b/>
          <w:highlight w:val="yellow"/>
        </w:rPr>
        <w:t>15</w:t>
      </w:r>
      <w:r w:rsidR="00956419">
        <w:t xml:space="preserve"> – The prophecy of the victory over Satan had by Christ, thus, the victory promised to those in Christ.</w:t>
      </w:r>
    </w:p>
    <w:p w:rsidR="00956419" w:rsidRDefault="00956419" w:rsidP="00956419">
      <w:pPr>
        <w:pStyle w:val="ListParagraph"/>
        <w:numPr>
          <w:ilvl w:val="2"/>
          <w:numId w:val="4"/>
        </w:numPr>
      </w:pPr>
      <w:r>
        <w:t>This is ultimately seen at the cross, and in the resurrection.</w:t>
      </w:r>
    </w:p>
    <w:p w:rsidR="00956419" w:rsidRDefault="00956419" w:rsidP="00956419">
      <w:pPr>
        <w:pStyle w:val="ListParagraph"/>
        <w:numPr>
          <w:ilvl w:val="2"/>
          <w:numId w:val="4"/>
        </w:numPr>
      </w:pPr>
      <w:r>
        <w:t>However, it is yet to be fulfilled in its entirety with each believer.</w:t>
      </w:r>
    </w:p>
    <w:p w:rsidR="00956419" w:rsidRDefault="00956419" w:rsidP="00956419">
      <w:pPr>
        <w:pStyle w:val="ListParagraph"/>
        <w:numPr>
          <w:ilvl w:val="1"/>
          <w:numId w:val="4"/>
        </w:numPr>
      </w:pPr>
      <w:r w:rsidRPr="00956419">
        <w:rPr>
          <w:b/>
          <w:highlight w:val="yellow"/>
        </w:rPr>
        <w:t>Romans 16:19-20</w:t>
      </w:r>
      <w:r>
        <w:t xml:space="preserve"> – Paul was confident that</w:t>
      </w:r>
      <w:bookmarkStart w:id="0" w:name="_GoBack"/>
      <w:bookmarkEnd w:id="0"/>
      <w:r>
        <w:t xml:space="preserve"> </w:t>
      </w:r>
      <w:r w:rsidR="00D40D2A">
        <w:t>if they continued in faith</w:t>
      </w:r>
      <w:r>
        <w:t xml:space="preserve"> the ultimate fulfillment of God’s purpose in Christ would be accomplished.</w:t>
      </w:r>
    </w:p>
    <w:p w:rsidR="00956419" w:rsidRDefault="00956419" w:rsidP="00956419">
      <w:pPr>
        <w:pStyle w:val="ListParagraph"/>
        <w:numPr>
          <w:ilvl w:val="1"/>
          <w:numId w:val="4"/>
        </w:numPr>
      </w:pPr>
      <w:r>
        <w:t>THE LAST ENEMY WILL BE DESTROYED! (</w:t>
      </w:r>
      <w:r w:rsidRPr="00D04FB1">
        <w:rPr>
          <w:b/>
          <w:highlight w:val="yellow"/>
        </w:rPr>
        <w:t>cf. Job 42:2</w:t>
      </w:r>
      <w:r>
        <w:t xml:space="preserve"> – no purpose of God’s is withheld from Him)</w:t>
      </w:r>
    </w:p>
    <w:p w:rsidR="00FA6152" w:rsidRDefault="00FA6152" w:rsidP="000A6E35">
      <w:pPr>
        <w:pStyle w:val="ListParagraph"/>
        <w:numPr>
          <w:ilvl w:val="0"/>
          <w:numId w:val="4"/>
        </w:numPr>
      </w:pPr>
      <w:r>
        <w:t>The Sacrifice of Christ</w:t>
      </w:r>
    </w:p>
    <w:p w:rsidR="00766DC4" w:rsidRDefault="00766DC4" w:rsidP="00766DC4">
      <w:pPr>
        <w:pStyle w:val="ListParagraph"/>
        <w:numPr>
          <w:ilvl w:val="1"/>
          <w:numId w:val="4"/>
        </w:numPr>
      </w:pPr>
      <w:r>
        <w:t xml:space="preserve">Lack of assurance/confidence in the OT sacrifices – </w:t>
      </w:r>
      <w:r w:rsidRPr="009D5870">
        <w:rPr>
          <w:b/>
          <w:highlight w:val="yellow"/>
        </w:rPr>
        <w:t>Hebrews 10:1-4</w:t>
      </w:r>
    </w:p>
    <w:p w:rsidR="00766DC4" w:rsidRDefault="00766DC4" w:rsidP="00766DC4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(vv. 2-3)</w:t>
      </w:r>
      <w:r>
        <w:t xml:space="preserve"> – As they were reminded of sins they were not given confidence in such sacrifices. THE SIN PROBLEM REMAINED.</w:t>
      </w:r>
    </w:p>
    <w:p w:rsidR="00766DC4" w:rsidRDefault="00766DC4" w:rsidP="00766DC4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(v. 4)</w:t>
      </w:r>
      <w:r>
        <w:t xml:space="preserve"> – Not possible = it was never God’s intention that these give the </w:t>
      </w:r>
      <w:proofErr w:type="gramStart"/>
      <w:r>
        <w:t>assurance, but</w:t>
      </w:r>
      <w:proofErr w:type="gramEnd"/>
      <w:r>
        <w:t xml:space="preserve"> typify that which would!</w:t>
      </w:r>
    </w:p>
    <w:p w:rsidR="00766DC4" w:rsidRDefault="00766DC4" w:rsidP="00766DC4">
      <w:pPr>
        <w:pStyle w:val="ListParagraph"/>
        <w:numPr>
          <w:ilvl w:val="1"/>
          <w:numId w:val="4"/>
        </w:numPr>
      </w:pPr>
      <w:r>
        <w:t xml:space="preserve">Assurance in the sacrifice of Christ – </w:t>
      </w:r>
      <w:r w:rsidRPr="009D5870">
        <w:rPr>
          <w:b/>
          <w:highlight w:val="yellow"/>
        </w:rPr>
        <w:t>Hebrews 10:5-10, 14, 18</w:t>
      </w:r>
    </w:p>
    <w:p w:rsidR="00766DC4" w:rsidRDefault="00766DC4" w:rsidP="00766DC4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(vv. 5-7)</w:t>
      </w:r>
      <w:r>
        <w:t xml:space="preserve"> – </w:t>
      </w:r>
      <w:r w:rsidRPr="009D5870">
        <w:rPr>
          <w:b/>
          <w:highlight w:val="yellow"/>
        </w:rPr>
        <w:t>cf. Psalm 40:6-8</w:t>
      </w:r>
      <w:r>
        <w:t xml:space="preserve"> – God’s desire is for obedience/loyalty, not sacrifice. The sacrifices of the OT don’t </w:t>
      </w:r>
      <w:proofErr w:type="gramStart"/>
      <w:r>
        <w:t>really please</w:t>
      </w:r>
      <w:proofErr w:type="gramEnd"/>
      <w:r>
        <w:t xml:space="preserve"> Him, especially as they are offered without sincerity.</w:t>
      </w:r>
    </w:p>
    <w:p w:rsidR="00766DC4" w:rsidRDefault="00766DC4" w:rsidP="00766DC4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(vv. 8-10)</w:t>
      </w:r>
      <w:r>
        <w:t xml:space="preserve"> – However, Christ offered Himself (VOLUNTARILY) in obedience to the Father’s will = perfect sacrifice.</w:t>
      </w:r>
    </w:p>
    <w:p w:rsidR="00766DC4" w:rsidRDefault="00766DC4" w:rsidP="00766DC4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(vv. 14, 18)</w:t>
      </w:r>
      <w:r>
        <w:t xml:space="preserve"> – forever, and remission, so no need for another sacrifice. (THIS IS ONE WE CAN HAVE CONFIDENCE IN, AND AN ASSURANCE OF FORGIVEN SINS)</w:t>
      </w:r>
    </w:p>
    <w:p w:rsidR="00766DC4" w:rsidRDefault="00766DC4" w:rsidP="00766DC4">
      <w:pPr>
        <w:pStyle w:val="ListParagraph"/>
        <w:numPr>
          <w:ilvl w:val="1"/>
          <w:numId w:val="4"/>
        </w:numPr>
      </w:pPr>
      <w:r>
        <w:t xml:space="preserve">Assurance/Confidence realized and expressed – </w:t>
      </w:r>
      <w:r w:rsidRPr="009D5870">
        <w:rPr>
          <w:b/>
          <w:highlight w:val="yellow"/>
        </w:rPr>
        <w:t>Hebrews 10:19-23</w:t>
      </w:r>
    </w:p>
    <w:p w:rsidR="003F63FA" w:rsidRDefault="003F63FA" w:rsidP="003F63FA">
      <w:pPr>
        <w:pStyle w:val="ListParagraph"/>
        <w:numPr>
          <w:ilvl w:val="2"/>
          <w:numId w:val="4"/>
        </w:numPr>
      </w:pPr>
      <w:r>
        <w:t>We can boldly (CONFIDENTLY) enter the Holiest (HEAVEN) having been washed in Christ’s blood.</w:t>
      </w:r>
    </w:p>
    <w:p w:rsidR="003F63FA" w:rsidRDefault="003F63FA" w:rsidP="003F63FA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(v. 22)</w:t>
      </w:r>
      <w:r>
        <w:t xml:space="preserve"> – WE CAN, AND MUST, FULLY TRUST IN HIS BLOOD.</w:t>
      </w:r>
    </w:p>
    <w:p w:rsidR="003F63FA" w:rsidRDefault="003F63FA" w:rsidP="003F63FA">
      <w:pPr>
        <w:pStyle w:val="ListParagraph"/>
        <w:numPr>
          <w:ilvl w:val="2"/>
          <w:numId w:val="4"/>
        </w:numPr>
      </w:pPr>
      <w:r w:rsidRPr="009D5870">
        <w:rPr>
          <w:b/>
          <w:highlight w:val="yellow"/>
        </w:rPr>
        <w:t>(v. 23)</w:t>
      </w:r>
      <w:r>
        <w:t xml:space="preserve"> – WE MUST HOLD FAST THAT HOPE – don’t give up </w:t>
      </w:r>
      <w:proofErr w:type="gramStart"/>
      <w:r>
        <w:t>hope, and</w:t>
      </w:r>
      <w:proofErr w:type="gramEnd"/>
      <w:r>
        <w:t xml:space="preserve"> fall away – TRUST THAT GOD IS FAITHFUL.</w:t>
      </w:r>
    </w:p>
    <w:p w:rsidR="00FA6152" w:rsidRDefault="00FA6152" w:rsidP="000A6E35">
      <w:pPr>
        <w:pStyle w:val="ListParagraph"/>
        <w:numPr>
          <w:ilvl w:val="0"/>
          <w:numId w:val="4"/>
        </w:numPr>
      </w:pPr>
      <w:r>
        <w:t>The Resurrection of Christ</w:t>
      </w:r>
    </w:p>
    <w:p w:rsidR="00A34FB0" w:rsidRDefault="00A34FB0" w:rsidP="00365A99">
      <w:pPr>
        <w:pStyle w:val="ListParagraph"/>
        <w:numPr>
          <w:ilvl w:val="1"/>
          <w:numId w:val="4"/>
        </w:numPr>
      </w:pPr>
      <w:r w:rsidRPr="007268F4">
        <w:rPr>
          <w:b/>
          <w:highlight w:val="yellow"/>
        </w:rPr>
        <w:t>1 Corinthians 15:12-19</w:t>
      </w:r>
      <w:r w:rsidRPr="007268F4">
        <w:rPr>
          <w:b/>
        </w:rPr>
        <w:t xml:space="preserve"> </w:t>
      </w:r>
      <w:r>
        <w:t>– While the Hebrew writer emphasized the confidence we are to have in Christ’s sacrifice, Paul shows that we cannot if He was not resurrected from the dead.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 w:rsidRPr="007268F4">
        <w:rPr>
          <w:b/>
          <w:highlight w:val="yellow"/>
        </w:rPr>
        <w:t>1 Corinthians 15:20-23</w:t>
      </w:r>
      <w:r>
        <w:t xml:space="preserve"> – However, the wonderful truth is that Christ HAS been raised.</w:t>
      </w:r>
    </w:p>
    <w:p w:rsidR="00365A99" w:rsidRDefault="00365A99" w:rsidP="00365A99">
      <w:pPr>
        <w:pStyle w:val="ListParagraph"/>
        <w:numPr>
          <w:ilvl w:val="2"/>
          <w:numId w:val="4"/>
        </w:numPr>
      </w:pPr>
      <w:r>
        <w:t>Because Christ has been raised we can be assured of our own resurrection.</w:t>
      </w:r>
    </w:p>
    <w:p w:rsidR="00365A99" w:rsidRDefault="00365A99" w:rsidP="00365A99">
      <w:pPr>
        <w:pStyle w:val="ListParagraph"/>
        <w:numPr>
          <w:ilvl w:val="2"/>
          <w:numId w:val="4"/>
        </w:numPr>
      </w:pPr>
      <w:proofErr w:type="spellStart"/>
      <w:r>
        <w:t>Firstfruits</w:t>
      </w:r>
      <w:proofErr w:type="spellEnd"/>
      <w:r>
        <w:t xml:space="preserve"> – a guarantee that the rest will follow.</w:t>
      </w:r>
    </w:p>
    <w:p w:rsidR="00365A99" w:rsidRDefault="00365A99" w:rsidP="00365A99">
      <w:pPr>
        <w:pStyle w:val="ListParagraph"/>
        <w:numPr>
          <w:ilvl w:val="2"/>
          <w:numId w:val="4"/>
        </w:numPr>
      </w:pPr>
      <w:r w:rsidRPr="007268F4">
        <w:rPr>
          <w:b/>
          <w:highlight w:val="yellow"/>
        </w:rPr>
        <w:t>Cf. Romans 8:29</w:t>
      </w:r>
      <w:r>
        <w:t xml:space="preserve"> – firstborn among many brethren.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 w:rsidRPr="007268F4">
        <w:rPr>
          <w:b/>
          <w:highlight w:val="yellow"/>
        </w:rPr>
        <w:t>Cf. 1 Peter 1:3-4</w:t>
      </w:r>
      <w:r>
        <w:t xml:space="preserve"> – Our “living hope” is through the resurrection of Christ.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>
        <w:t xml:space="preserve">We can be certain of Christ’s resurrection because of the inspired record </w:t>
      </w:r>
      <w:r>
        <w:sym w:font="Wingdings" w:char="F0E0"/>
      </w:r>
    </w:p>
    <w:p w:rsidR="00FA6152" w:rsidRDefault="00FA6152" w:rsidP="000A6E35">
      <w:pPr>
        <w:pStyle w:val="ListParagraph"/>
        <w:numPr>
          <w:ilvl w:val="0"/>
          <w:numId w:val="4"/>
        </w:numPr>
      </w:pPr>
      <w:r>
        <w:t>T</w:t>
      </w:r>
      <w:r w:rsidR="00C333C1">
        <w:t>he Revelation of God’s Word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 w:rsidRPr="007268F4">
        <w:rPr>
          <w:b/>
          <w:highlight w:val="yellow"/>
        </w:rPr>
        <w:t>1 Corinthians 15:1-4</w:t>
      </w:r>
      <w:r>
        <w:t xml:space="preserve"> – The Corinthians were being led to believe there was no general resurrection.</w:t>
      </w:r>
    </w:p>
    <w:p w:rsidR="00365A99" w:rsidRDefault="00365A99" w:rsidP="00365A99">
      <w:pPr>
        <w:pStyle w:val="ListParagraph"/>
        <w:numPr>
          <w:ilvl w:val="2"/>
          <w:numId w:val="4"/>
        </w:numPr>
      </w:pPr>
      <w:r>
        <w:lastRenderedPageBreak/>
        <w:t xml:space="preserve">His argument for the general resurrection </w:t>
      </w:r>
      <w:r w:rsidR="00C333C1">
        <w:t>is based on THE RESURRECTION</w:t>
      </w:r>
      <w:r>
        <w:t xml:space="preserve"> OF CHRIST.</w:t>
      </w:r>
    </w:p>
    <w:p w:rsidR="00365A99" w:rsidRDefault="00365A99" w:rsidP="00365A99">
      <w:pPr>
        <w:pStyle w:val="ListParagraph"/>
        <w:numPr>
          <w:ilvl w:val="2"/>
          <w:numId w:val="4"/>
        </w:numPr>
      </w:pPr>
      <w:r>
        <w:t>They believe Christ was raised. Why? BECAUSE THAT’S WHAT THE GOSPEL SAYS.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>
        <w:t xml:space="preserve">God’s will </w:t>
      </w:r>
      <w:proofErr w:type="gramStart"/>
      <w:r>
        <w:t>is</w:t>
      </w:r>
      <w:proofErr w:type="gramEnd"/>
      <w:r>
        <w:t xml:space="preserve"> certain, and worthy of our utmost trust.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>
        <w:t xml:space="preserve">His desire is for men to be saved – </w:t>
      </w:r>
      <w:r w:rsidRPr="007268F4">
        <w:rPr>
          <w:b/>
          <w:highlight w:val="yellow"/>
        </w:rPr>
        <w:t>1 Timothy 2:4</w:t>
      </w:r>
    </w:p>
    <w:p w:rsidR="00365A99" w:rsidRDefault="00365A99" w:rsidP="00365A99">
      <w:pPr>
        <w:pStyle w:val="ListParagraph"/>
        <w:numPr>
          <w:ilvl w:val="1"/>
          <w:numId w:val="4"/>
        </w:numPr>
      </w:pPr>
      <w:r>
        <w:t xml:space="preserve">The gospel is how He has determined they would be saved – </w:t>
      </w:r>
      <w:r w:rsidRPr="007268F4">
        <w:rPr>
          <w:b/>
          <w:highlight w:val="yellow"/>
        </w:rPr>
        <w:t>Romans 1:16</w:t>
      </w:r>
    </w:p>
    <w:p w:rsidR="00365A99" w:rsidRDefault="00C333C1" w:rsidP="00365A99">
      <w:pPr>
        <w:pStyle w:val="ListParagraph"/>
        <w:numPr>
          <w:ilvl w:val="1"/>
          <w:numId w:val="4"/>
        </w:numPr>
      </w:pPr>
      <w:r>
        <w:t xml:space="preserve">His words are </w:t>
      </w:r>
      <w:proofErr w:type="gramStart"/>
      <w:r>
        <w:t>true, and</w:t>
      </w:r>
      <w:proofErr w:type="gramEnd"/>
      <w:r>
        <w:t xml:space="preserve"> will come to pass. HE SAID THOSE WHO ARE OBEDIENT TO THE GOSPEL WILL BE SAVED, SO THEY WILL!</w:t>
      </w:r>
    </w:p>
    <w:p w:rsidR="00C333C1" w:rsidRDefault="00C333C1" w:rsidP="00365A99">
      <w:pPr>
        <w:pStyle w:val="ListParagraph"/>
        <w:numPr>
          <w:ilvl w:val="1"/>
          <w:numId w:val="4"/>
        </w:numPr>
      </w:pPr>
      <w:r w:rsidRPr="007268F4">
        <w:rPr>
          <w:b/>
          <w:highlight w:val="yellow"/>
        </w:rPr>
        <w:t>Cf. Titus 1:2</w:t>
      </w:r>
      <w:r>
        <w:t xml:space="preserve"> – God cannot lie – </w:t>
      </w:r>
      <w:r w:rsidRPr="007268F4">
        <w:rPr>
          <w:b/>
          <w:highlight w:val="yellow"/>
        </w:rPr>
        <w:t>cf. Hebrews 6:16-20</w:t>
      </w:r>
      <w:r>
        <w:t xml:space="preserve"> – God has been careful to make it abundantly clear that</w:t>
      </w:r>
      <w:r w:rsidR="007268F4">
        <w:t xml:space="preserve"> word is true.</w:t>
      </w:r>
    </w:p>
    <w:p w:rsidR="00FA6152" w:rsidRDefault="00FA6152" w:rsidP="000A6E35">
      <w:pPr>
        <w:pStyle w:val="ListParagraph"/>
        <w:numPr>
          <w:ilvl w:val="0"/>
          <w:numId w:val="4"/>
        </w:numPr>
      </w:pPr>
      <w:r>
        <w:t>Diligence, Faith, and Patience</w:t>
      </w:r>
    </w:p>
    <w:p w:rsidR="007268F4" w:rsidRDefault="007268F4" w:rsidP="007268F4">
      <w:pPr>
        <w:pStyle w:val="ListParagraph"/>
        <w:numPr>
          <w:ilvl w:val="1"/>
          <w:numId w:val="4"/>
        </w:numPr>
      </w:pPr>
      <w:r>
        <w:t xml:space="preserve">While the “full assurance of hope” is possible because of what God has done for us in </w:t>
      </w:r>
      <w:proofErr w:type="gramStart"/>
      <w:r>
        <w:t>all of</w:t>
      </w:r>
      <w:proofErr w:type="gramEnd"/>
      <w:r>
        <w:t xml:space="preserve"> these ways, it must be reached by our own resolve to do what is right before God.</w:t>
      </w:r>
    </w:p>
    <w:p w:rsidR="007268F4" w:rsidRDefault="007268F4" w:rsidP="007268F4">
      <w:pPr>
        <w:pStyle w:val="ListParagraph"/>
        <w:numPr>
          <w:ilvl w:val="1"/>
          <w:numId w:val="4"/>
        </w:numPr>
      </w:pPr>
      <w:r w:rsidRPr="00FF7C0B">
        <w:rPr>
          <w:b/>
          <w:highlight w:val="yellow"/>
        </w:rPr>
        <w:t>Cf. Hebrews 6:11-12</w:t>
      </w:r>
      <w:r>
        <w:t xml:space="preserve"> – Hebrews lacked the “full assurance of hope,” thus they were encouraged to show diligence TO that end goal.</w:t>
      </w:r>
    </w:p>
    <w:p w:rsidR="007268F4" w:rsidRDefault="007268F4" w:rsidP="007268F4">
      <w:pPr>
        <w:pStyle w:val="ListParagraph"/>
        <w:numPr>
          <w:ilvl w:val="2"/>
          <w:numId w:val="4"/>
        </w:numPr>
      </w:pPr>
      <w:r>
        <w:t xml:space="preserve">LACK OF GROWTH AND SPIRITUAL MATURITY – they needed to be teachers by this </w:t>
      </w:r>
      <w:proofErr w:type="gramStart"/>
      <w:r>
        <w:t>time, but</w:t>
      </w:r>
      <w:proofErr w:type="gramEnd"/>
      <w:r>
        <w:t xml:space="preserve"> were in need of instruction in the elementary principles.</w:t>
      </w:r>
    </w:p>
    <w:p w:rsidR="007268F4" w:rsidRDefault="007268F4" w:rsidP="007268F4">
      <w:pPr>
        <w:pStyle w:val="ListParagraph"/>
        <w:numPr>
          <w:ilvl w:val="2"/>
          <w:numId w:val="4"/>
        </w:numPr>
      </w:pPr>
      <w:r w:rsidRPr="00FF7C0B">
        <w:rPr>
          <w:b/>
          <w:highlight w:val="yellow"/>
        </w:rPr>
        <w:t>(vv. 9-10)</w:t>
      </w:r>
      <w:r>
        <w:t xml:space="preserve"> – However, the Hebrew writer was confident that they would get their act together </w:t>
      </w:r>
      <w:proofErr w:type="gramStart"/>
      <w:r>
        <w:t>so as to</w:t>
      </w:r>
      <w:proofErr w:type="gramEnd"/>
      <w:r>
        <w:t xml:space="preserve"> find </w:t>
      </w:r>
      <w:r w:rsidRPr="00FF7C0B">
        <w:rPr>
          <w:b/>
          <w:i/>
          <w:highlight w:val="yellow"/>
        </w:rPr>
        <w:t>“the full assurance of hope”</w:t>
      </w:r>
      <w:r>
        <w:t xml:space="preserve"> they needed.</w:t>
      </w:r>
    </w:p>
    <w:p w:rsidR="007517D5" w:rsidRDefault="007517D5" w:rsidP="007517D5">
      <w:pPr>
        <w:pStyle w:val="ListParagraph"/>
        <w:numPr>
          <w:ilvl w:val="1"/>
          <w:numId w:val="4"/>
        </w:numPr>
      </w:pPr>
      <w:r w:rsidRPr="00FF7C0B">
        <w:rPr>
          <w:b/>
          <w:highlight w:val="yellow"/>
        </w:rPr>
        <w:t>Hebrews 6:13-15</w:t>
      </w:r>
      <w:r>
        <w:t xml:space="preserve"> – God’s promise was certain, but Abraham had to “PATIENTLY ENDURE!”</w:t>
      </w:r>
    </w:p>
    <w:p w:rsidR="007517D5" w:rsidRDefault="007517D5" w:rsidP="007517D5">
      <w:pPr>
        <w:pStyle w:val="ListParagraph"/>
        <w:numPr>
          <w:ilvl w:val="1"/>
          <w:numId w:val="4"/>
        </w:numPr>
      </w:pPr>
      <w:r w:rsidRPr="00FF7C0B">
        <w:rPr>
          <w:b/>
          <w:highlight w:val="yellow"/>
        </w:rPr>
        <w:t>Philippians 2:12</w:t>
      </w:r>
      <w:r>
        <w:t xml:space="preserve"> – WE HAVE TO WORK OUT OUR SALVATION.</w:t>
      </w:r>
    </w:p>
    <w:p w:rsidR="007517D5" w:rsidRDefault="007517D5" w:rsidP="00434FA3">
      <w:pPr>
        <w:pStyle w:val="ListParagraph"/>
        <w:numPr>
          <w:ilvl w:val="2"/>
          <w:numId w:val="4"/>
        </w:numPr>
      </w:pPr>
      <w:r w:rsidRPr="00FF7C0B">
        <w:rPr>
          <w:b/>
          <w:highlight w:val="yellow"/>
        </w:rPr>
        <w:t>2 Peter 1:10</w:t>
      </w:r>
      <w:r>
        <w:t xml:space="preserve"> – Our call and election can be sure, but WE HAVE TO MAKE IT THAT WAY.</w:t>
      </w:r>
    </w:p>
    <w:p w:rsidR="00434FA3" w:rsidRDefault="00434FA3" w:rsidP="00434FA3">
      <w:pPr>
        <w:pStyle w:val="ListParagraph"/>
        <w:numPr>
          <w:ilvl w:val="2"/>
          <w:numId w:val="4"/>
        </w:numPr>
      </w:pPr>
      <w:r>
        <w:rPr>
          <w:b/>
        </w:rPr>
        <w:t>IF WE FALL SHORT</w:t>
      </w:r>
      <w:r w:rsidRPr="00434FA3">
        <w:t>?</w:t>
      </w:r>
      <w:r>
        <w:t xml:space="preserve"> – </w:t>
      </w:r>
      <w:r w:rsidRPr="00434FA3">
        <w:rPr>
          <w:b/>
          <w:highlight w:val="yellow"/>
        </w:rPr>
        <w:t>cf. 1 John 1:7-10</w:t>
      </w:r>
      <w:r>
        <w:t xml:space="preserve"> – must not assume God’s grace covers anything undisclosed in scripture. REPENT, CONFESS SINS TO GOD, ASK FORGIVENESS. (CONFIDENCE/ASSURANCE? – </w:t>
      </w:r>
      <w:r w:rsidRPr="00434FA3">
        <w:rPr>
          <w:b/>
          <w:highlight w:val="yellow"/>
        </w:rPr>
        <w:t>1 John 5:14-15</w:t>
      </w:r>
      <w:r>
        <w:t>)</w:t>
      </w:r>
    </w:p>
    <w:p w:rsidR="007517D5" w:rsidRDefault="007517D5" w:rsidP="007517D5">
      <w:pPr>
        <w:pStyle w:val="ListParagraph"/>
        <w:numPr>
          <w:ilvl w:val="1"/>
          <w:numId w:val="4"/>
        </w:numPr>
      </w:pPr>
      <w:r w:rsidRPr="00FF7C0B">
        <w:rPr>
          <w:b/>
          <w:highlight w:val="yellow"/>
        </w:rPr>
        <w:t>Hebrews 13:20-22</w:t>
      </w:r>
      <w:r>
        <w:t xml:space="preserve"> – God is able, BUT WE MUST COMPLY – BEAR WITH THE WORD.</w:t>
      </w:r>
    </w:p>
    <w:p w:rsidR="00FF7C0B" w:rsidRPr="00FF7C0B" w:rsidRDefault="00FF7C0B" w:rsidP="00FF7C0B">
      <w:pPr>
        <w:rPr>
          <w:b/>
        </w:rPr>
      </w:pPr>
      <w:r w:rsidRPr="00FF7C0B">
        <w:rPr>
          <w:b/>
        </w:rPr>
        <w:t>Conclusion</w:t>
      </w:r>
    </w:p>
    <w:p w:rsidR="00FF7C0B" w:rsidRDefault="00FF7C0B" w:rsidP="00FF7C0B">
      <w:pPr>
        <w:pStyle w:val="ListParagraph"/>
        <w:numPr>
          <w:ilvl w:val="0"/>
          <w:numId w:val="5"/>
        </w:numPr>
      </w:pPr>
      <w:r>
        <w:t>God has made provisions for us to have an overwhelming confidence in our hope of heaven.</w:t>
      </w:r>
    </w:p>
    <w:p w:rsidR="00FF7C0B" w:rsidRDefault="00FF7C0B" w:rsidP="00FF7C0B">
      <w:pPr>
        <w:pStyle w:val="ListParagraph"/>
        <w:numPr>
          <w:ilvl w:val="0"/>
          <w:numId w:val="5"/>
        </w:numPr>
      </w:pPr>
      <w:r>
        <w:t>We must continually remind ourselves of these things so that confidence/assurance of hope can push us through this life of difficulty.</w:t>
      </w:r>
    </w:p>
    <w:p w:rsidR="00FF7C0B" w:rsidRDefault="00FF7C0B" w:rsidP="00FF7C0B">
      <w:pPr>
        <w:pStyle w:val="ListParagraph"/>
        <w:numPr>
          <w:ilvl w:val="0"/>
          <w:numId w:val="5"/>
        </w:numPr>
      </w:pPr>
      <w:r>
        <w:t>We must be willing to live faithfully before God according to the gospel to have a confidence of eternal life in heaven.</w:t>
      </w:r>
    </w:p>
    <w:sectPr w:rsidR="00FF7C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E2" w:rsidRDefault="007A45E2" w:rsidP="00701B81">
      <w:pPr>
        <w:spacing w:after="0" w:line="240" w:lineRule="auto"/>
      </w:pPr>
      <w:r>
        <w:separator/>
      </w:r>
    </w:p>
  </w:endnote>
  <w:endnote w:type="continuationSeparator" w:id="0">
    <w:p w:rsidR="007A45E2" w:rsidRDefault="007A45E2" w:rsidP="0070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1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B81" w:rsidRDefault="00701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B81" w:rsidRDefault="0070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E2" w:rsidRDefault="007A45E2" w:rsidP="00701B81">
      <w:pPr>
        <w:spacing w:after="0" w:line="240" w:lineRule="auto"/>
      </w:pPr>
      <w:r>
        <w:separator/>
      </w:r>
    </w:p>
  </w:footnote>
  <w:footnote w:type="continuationSeparator" w:id="0">
    <w:p w:rsidR="007A45E2" w:rsidRDefault="007A45E2" w:rsidP="0070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81" w:rsidRDefault="00701B81" w:rsidP="00701B8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2C0"/>
    <w:multiLevelType w:val="hybridMultilevel"/>
    <w:tmpl w:val="EFA2BC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505C6"/>
    <w:multiLevelType w:val="hybridMultilevel"/>
    <w:tmpl w:val="455C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B41"/>
    <w:multiLevelType w:val="hybridMultilevel"/>
    <w:tmpl w:val="8B7A34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B474B"/>
    <w:multiLevelType w:val="hybridMultilevel"/>
    <w:tmpl w:val="87A662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E109F"/>
    <w:multiLevelType w:val="hybridMultilevel"/>
    <w:tmpl w:val="B30E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81"/>
    <w:rsid w:val="00057813"/>
    <w:rsid w:val="0006689A"/>
    <w:rsid w:val="000A6E35"/>
    <w:rsid w:val="000C05E2"/>
    <w:rsid w:val="000E22E6"/>
    <w:rsid w:val="00114EC0"/>
    <w:rsid w:val="001179C4"/>
    <w:rsid w:val="00172046"/>
    <w:rsid w:val="001842B1"/>
    <w:rsid w:val="001B03C9"/>
    <w:rsid w:val="001B417E"/>
    <w:rsid w:val="002229C5"/>
    <w:rsid w:val="00335B28"/>
    <w:rsid w:val="00340E67"/>
    <w:rsid w:val="003623E2"/>
    <w:rsid w:val="00365A99"/>
    <w:rsid w:val="00376CA0"/>
    <w:rsid w:val="003C5CA9"/>
    <w:rsid w:val="003F4CBC"/>
    <w:rsid w:val="003F63FA"/>
    <w:rsid w:val="004224F8"/>
    <w:rsid w:val="00434FA3"/>
    <w:rsid w:val="00484B4F"/>
    <w:rsid w:val="004A002C"/>
    <w:rsid w:val="004A36C0"/>
    <w:rsid w:val="004C751C"/>
    <w:rsid w:val="005023EE"/>
    <w:rsid w:val="00561DCE"/>
    <w:rsid w:val="005B303E"/>
    <w:rsid w:val="00602ABA"/>
    <w:rsid w:val="006F4E47"/>
    <w:rsid w:val="006F5001"/>
    <w:rsid w:val="00701B81"/>
    <w:rsid w:val="007268F4"/>
    <w:rsid w:val="007517D5"/>
    <w:rsid w:val="00766DC4"/>
    <w:rsid w:val="007A45E2"/>
    <w:rsid w:val="0088539C"/>
    <w:rsid w:val="00956419"/>
    <w:rsid w:val="009747FD"/>
    <w:rsid w:val="009B70C3"/>
    <w:rsid w:val="009C2C3B"/>
    <w:rsid w:val="009D5870"/>
    <w:rsid w:val="00A34FB0"/>
    <w:rsid w:val="00A46AFE"/>
    <w:rsid w:val="00A53626"/>
    <w:rsid w:val="00A67200"/>
    <w:rsid w:val="00A72CD5"/>
    <w:rsid w:val="00AC57B1"/>
    <w:rsid w:val="00B47511"/>
    <w:rsid w:val="00BD47C7"/>
    <w:rsid w:val="00BD725F"/>
    <w:rsid w:val="00BF4F35"/>
    <w:rsid w:val="00C16F11"/>
    <w:rsid w:val="00C333C1"/>
    <w:rsid w:val="00C90A13"/>
    <w:rsid w:val="00D04FB1"/>
    <w:rsid w:val="00D32EC0"/>
    <w:rsid w:val="00D40D2A"/>
    <w:rsid w:val="00D74225"/>
    <w:rsid w:val="00E310A2"/>
    <w:rsid w:val="00E53B9B"/>
    <w:rsid w:val="00F85343"/>
    <w:rsid w:val="00FA61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D383"/>
  <w15:chartTrackingRefBased/>
  <w15:docId w15:val="{EB557C94-A124-4BC7-B56F-ED55E6D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81"/>
  </w:style>
  <w:style w:type="paragraph" w:styleId="Footer">
    <w:name w:val="footer"/>
    <w:basedOn w:val="Normal"/>
    <w:link w:val="FooterChar"/>
    <w:uiPriority w:val="99"/>
    <w:unhideWhenUsed/>
    <w:rsid w:val="0070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68</cp:revision>
  <dcterms:created xsi:type="dcterms:W3CDTF">2018-10-29T19:22:00Z</dcterms:created>
  <dcterms:modified xsi:type="dcterms:W3CDTF">2018-11-03T13:06:00Z</dcterms:modified>
</cp:coreProperties>
</file>