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EE3" w:rsidRPr="00DD312B" w:rsidRDefault="00DD312B">
      <w:pPr>
        <w:rPr>
          <w:b/>
          <w:sz w:val="32"/>
        </w:rPr>
      </w:pPr>
      <w:r w:rsidRPr="00DD312B">
        <w:rPr>
          <w:b/>
          <w:sz w:val="32"/>
        </w:rPr>
        <w:t>Jesus, Our Surety</w:t>
      </w:r>
    </w:p>
    <w:p w:rsidR="00DD312B" w:rsidRPr="00DD312B" w:rsidRDefault="00DD312B">
      <w:pPr>
        <w:rPr>
          <w:i/>
          <w:sz w:val="28"/>
        </w:rPr>
      </w:pPr>
      <w:r w:rsidRPr="00DD312B">
        <w:rPr>
          <w:i/>
          <w:sz w:val="28"/>
        </w:rPr>
        <w:t>Hebrews 7:22</w:t>
      </w:r>
    </w:p>
    <w:p w:rsidR="00DD312B" w:rsidRPr="00DD312B" w:rsidRDefault="00DD312B">
      <w:pPr>
        <w:rPr>
          <w:b/>
        </w:rPr>
      </w:pPr>
      <w:r w:rsidRPr="00DD312B">
        <w:rPr>
          <w:b/>
        </w:rPr>
        <w:t>Introduction</w:t>
      </w:r>
    </w:p>
    <w:p w:rsidR="00DD312B" w:rsidRDefault="005D6E6C" w:rsidP="005D6E6C">
      <w:pPr>
        <w:pStyle w:val="ListParagraph"/>
        <w:numPr>
          <w:ilvl w:val="0"/>
          <w:numId w:val="1"/>
        </w:numPr>
      </w:pPr>
      <w:r w:rsidRPr="00764BA6">
        <w:rPr>
          <w:b/>
          <w:highlight w:val="yellow"/>
        </w:rPr>
        <w:t>Exodus 19:</w:t>
      </w:r>
      <w:r w:rsidR="00FC5B32" w:rsidRPr="00764BA6">
        <w:rPr>
          <w:b/>
          <w:highlight w:val="yellow"/>
        </w:rPr>
        <w:t>1-9</w:t>
      </w:r>
      <w:r w:rsidR="00FC5B32">
        <w:t xml:space="preserve"> – After the Exodus, God made a covenant with the children of Israel. Such was from God to them, and they were responsible </w:t>
      </w:r>
      <w:r w:rsidR="005C137E">
        <w:t>for</w:t>
      </w:r>
      <w:r w:rsidR="00FC5B32">
        <w:t xml:space="preserve"> meeting God’s demands, and they would be blessed. They said they would.</w:t>
      </w:r>
    </w:p>
    <w:p w:rsidR="00FC5B32" w:rsidRDefault="00FC5B32" w:rsidP="005D6E6C">
      <w:pPr>
        <w:pStyle w:val="ListParagraph"/>
        <w:numPr>
          <w:ilvl w:val="0"/>
          <w:numId w:val="1"/>
        </w:numPr>
      </w:pPr>
      <w:r w:rsidRPr="00764BA6">
        <w:rPr>
          <w:b/>
          <w:highlight w:val="yellow"/>
        </w:rPr>
        <w:t>Jeremiah 31:31-34</w:t>
      </w:r>
      <w:r>
        <w:t xml:space="preserve"> – The Lord foretold through the prophet of a new covenant, different than the first because of Israel’s disobedience, which was superior to the first.</w:t>
      </w:r>
    </w:p>
    <w:p w:rsidR="00FC5B32" w:rsidRDefault="005C137E" w:rsidP="005D6E6C">
      <w:pPr>
        <w:pStyle w:val="ListParagraph"/>
        <w:numPr>
          <w:ilvl w:val="0"/>
          <w:numId w:val="1"/>
        </w:numPr>
      </w:pPr>
      <w:r>
        <w:t xml:space="preserve">The Hebrew writer explained – </w:t>
      </w:r>
      <w:r w:rsidRPr="00764BA6">
        <w:rPr>
          <w:b/>
          <w:highlight w:val="yellow"/>
        </w:rPr>
        <w:t>Hebrews 8:7-8a, 13</w:t>
      </w:r>
      <w:r>
        <w:t xml:space="preserve"> – the first covenant was with fault because of the disobedience of Israel, and from the prophecy of Jeremiah was becoming obsolete. (Obsolete and vanished away at the time of the writing of Hebrews.)</w:t>
      </w:r>
    </w:p>
    <w:p w:rsidR="005C137E" w:rsidRDefault="005C137E" w:rsidP="005D6E6C">
      <w:pPr>
        <w:pStyle w:val="ListParagraph"/>
        <w:numPr>
          <w:ilvl w:val="0"/>
          <w:numId w:val="1"/>
        </w:numPr>
      </w:pPr>
      <w:r>
        <w:t>Such a covenant was necessary for the salvation of mankind. It fulfilled that which the Old Covenant could not.</w:t>
      </w:r>
    </w:p>
    <w:p w:rsidR="00764BA6" w:rsidRDefault="00764BA6" w:rsidP="00764BA6">
      <w:pPr>
        <w:pStyle w:val="ListParagraph"/>
        <w:numPr>
          <w:ilvl w:val="1"/>
          <w:numId w:val="1"/>
        </w:numPr>
      </w:pPr>
      <w:r>
        <w:t xml:space="preserve">Part of the necessity of the new covenant was the necessity of a new priesthood – </w:t>
      </w:r>
      <w:r w:rsidRPr="00764BA6">
        <w:rPr>
          <w:b/>
          <w:highlight w:val="yellow"/>
        </w:rPr>
        <w:t>Hebrews 7:11-15</w:t>
      </w:r>
    </w:p>
    <w:p w:rsidR="00764BA6" w:rsidRDefault="00764BA6" w:rsidP="00764BA6">
      <w:pPr>
        <w:pStyle w:val="ListParagraph"/>
        <w:numPr>
          <w:ilvl w:val="1"/>
          <w:numId w:val="1"/>
        </w:numPr>
      </w:pPr>
      <w:r>
        <w:t>Jesus’ priesthood is superior to the Aaronic priesthood, but of necessity is a change of law.</w:t>
      </w:r>
    </w:p>
    <w:p w:rsidR="005C137E" w:rsidRDefault="005C137E" w:rsidP="005D6E6C">
      <w:pPr>
        <w:pStyle w:val="ListParagraph"/>
        <w:numPr>
          <w:ilvl w:val="0"/>
          <w:numId w:val="1"/>
        </w:numPr>
      </w:pPr>
      <w:r>
        <w:t xml:space="preserve">We have guarantee of the establishment of that covenant as God foretold, and of the fulfillment of its promises – </w:t>
      </w:r>
      <w:r w:rsidRPr="00764BA6">
        <w:rPr>
          <w:b/>
          <w:highlight w:val="yellow"/>
        </w:rPr>
        <w:t xml:space="preserve">cf. </w:t>
      </w:r>
      <w:r w:rsidR="00764BA6" w:rsidRPr="00764BA6">
        <w:rPr>
          <w:b/>
          <w:highlight w:val="yellow"/>
        </w:rPr>
        <w:t>Hebrews 7:20-22</w:t>
      </w:r>
      <w:r w:rsidR="00764BA6">
        <w:t xml:space="preserve"> – Jesus’ priesthood made with an oath from God makes Him a surety for us of this covenant.</w:t>
      </w:r>
    </w:p>
    <w:p w:rsidR="00DD312B" w:rsidRDefault="004F2A19" w:rsidP="00DD312B">
      <w:pPr>
        <w:pStyle w:val="ListParagraph"/>
        <w:numPr>
          <w:ilvl w:val="0"/>
          <w:numId w:val="2"/>
        </w:numPr>
      </w:pPr>
      <w:r>
        <w:t>The Concept</w:t>
      </w:r>
    </w:p>
    <w:p w:rsidR="00764BA6" w:rsidRDefault="007A437D" w:rsidP="00764BA6">
      <w:pPr>
        <w:pStyle w:val="ListParagraph"/>
        <w:numPr>
          <w:ilvl w:val="0"/>
          <w:numId w:val="3"/>
        </w:numPr>
      </w:pPr>
      <w:r>
        <w:t>Surety</w:t>
      </w:r>
    </w:p>
    <w:p w:rsidR="007A437D" w:rsidRDefault="007A437D" w:rsidP="007A437D">
      <w:pPr>
        <w:pStyle w:val="ListParagraph"/>
        <w:numPr>
          <w:ilvl w:val="1"/>
          <w:numId w:val="3"/>
        </w:numPr>
      </w:pPr>
      <w:proofErr w:type="spellStart"/>
      <w:r w:rsidRPr="007A437D">
        <w:rPr>
          <w:i/>
        </w:rPr>
        <w:t>eggyos</w:t>
      </w:r>
      <w:proofErr w:type="spellEnd"/>
      <w:r w:rsidRPr="007A437D">
        <w:t>; pledged (as if articulated by a member), i.e. a bondsman: — surety.</w:t>
      </w:r>
      <w:r>
        <w:t xml:space="preserve"> (Strong)</w:t>
      </w:r>
    </w:p>
    <w:p w:rsidR="007A437D" w:rsidRPr="007A437D" w:rsidRDefault="007A437D" w:rsidP="007A437D">
      <w:pPr>
        <w:pStyle w:val="ListParagraph"/>
        <w:numPr>
          <w:ilvl w:val="1"/>
          <w:numId w:val="3"/>
        </w:numPr>
      </w:pPr>
      <w:r>
        <w:rPr>
          <w:i/>
        </w:rPr>
        <w:t>“</w:t>
      </w:r>
      <w:r w:rsidRPr="007A437D">
        <w:rPr>
          <w:rFonts w:eastAsia="Times New Roman" w:cstheme="minorHAnsi"/>
          <w:color w:val="000000" w:themeColor="text1"/>
          <w:szCs w:val="19"/>
          <w:shd w:val="clear" w:color="auto" w:fill="FFFFFF"/>
        </w:rPr>
        <w:t>primarily signifies "bail," the bail who personally answers for anyone, whether with his life or his property</w:t>
      </w:r>
      <w:r>
        <w:rPr>
          <w:rFonts w:eastAsia="Times New Roman" w:cstheme="minorHAnsi"/>
          <w:color w:val="000000" w:themeColor="text1"/>
          <w:szCs w:val="19"/>
          <w:shd w:val="clear" w:color="auto" w:fill="FFFFFF"/>
        </w:rPr>
        <w:t>” (Vine)</w:t>
      </w:r>
    </w:p>
    <w:p w:rsidR="007A437D" w:rsidRPr="007A437D" w:rsidRDefault="007A437D" w:rsidP="007A437D">
      <w:pPr>
        <w:pStyle w:val="ListParagraph"/>
        <w:numPr>
          <w:ilvl w:val="2"/>
          <w:numId w:val="3"/>
        </w:numPr>
        <w:rPr>
          <w:rFonts w:cstheme="minorHAnsi"/>
          <w:color w:val="000000" w:themeColor="text1"/>
        </w:rPr>
      </w:pPr>
      <w:r>
        <w:rPr>
          <w:rFonts w:eastAsia="Times New Roman" w:cstheme="minorHAnsi"/>
          <w:color w:val="000000" w:themeColor="text1"/>
          <w:shd w:val="clear" w:color="auto" w:fill="FFFFFF"/>
        </w:rPr>
        <w:t>“</w:t>
      </w:r>
      <w:r w:rsidRPr="007A437D">
        <w:rPr>
          <w:rFonts w:eastAsia="Times New Roman" w:cstheme="minorHAnsi"/>
          <w:color w:val="000000" w:themeColor="text1"/>
          <w:shd w:val="clear" w:color="auto" w:fill="FFFFFF"/>
        </w:rPr>
        <w:t>As the Surety, He is the Personal guarantee of the terms of the new and better covenant, secured on the ground of His perfect sacrifice (</w:t>
      </w:r>
      <w:proofErr w:type="spellStart"/>
      <w:r w:rsidRPr="007A437D">
        <w:rPr>
          <w:rFonts w:eastAsia="Times New Roman" w:cstheme="minorHAnsi"/>
          <w:color w:val="000000" w:themeColor="text1"/>
        </w:rPr>
        <w:fldChar w:fldCharType="begin"/>
      </w:r>
      <w:r w:rsidRPr="007A437D">
        <w:rPr>
          <w:rFonts w:eastAsia="Times New Roman" w:cstheme="minorHAnsi"/>
          <w:color w:val="000000" w:themeColor="text1"/>
        </w:rPr>
        <w:instrText xml:space="preserve"> HYPERLINK "https://www.blueletterbible.org/kjv/hebrews/7/27/s_1140027" </w:instrText>
      </w:r>
      <w:r w:rsidRPr="007A437D">
        <w:rPr>
          <w:rFonts w:eastAsia="Times New Roman" w:cstheme="minorHAnsi"/>
          <w:color w:val="000000" w:themeColor="text1"/>
        </w:rPr>
        <w:fldChar w:fldCharType="separate"/>
      </w:r>
      <w:r w:rsidRPr="007A437D">
        <w:rPr>
          <w:rFonts w:eastAsia="Times New Roman" w:cstheme="minorHAnsi"/>
          <w:color w:val="000000" w:themeColor="text1"/>
          <w:u w:val="single"/>
          <w:bdr w:val="single" w:sz="2" w:space="0" w:color="000000" w:frame="1"/>
          <w:shd w:val="clear" w:color="auto" w:fill="FFFFFF"/>
        </w:rPr>
        <w:t>Hbr</w:t>
      </w:r>
      <w:proofErr w:type="spellEnd"/>
      <w:r w:rsidRPr="007A437D">
        <w:rPr>
          <w:rFonts w:eastAsia="Times New Roman" w:cstheme="minorHAnsi"/>
          <w:color w:val="000000" w:themeColor="text1"/>
          <w:u w:val="single"/>
          <w:bdr w:val="single" w:sz="2" w:space="0" w:color="000000" w:frame="1"/>
          <w:shd w:val="clear" w:color="auto" w:fill="FFFFFF"/>
        </w:rPr>
        <w:t xml:space="preserve"> 7:27</w:t>
      </w:r>
      <w:r w:rsidRPr="007A437D">
        <w:rPr>
          <w:rFonts w:eastAsia="Times New Roman" w:cstheme="minorHAnsi"/>
          <w:color w:val="000000" w:themeColor="text1"/>
        </w:rPr>
        <w:fldChar w:fldCharType="end"/>
      </w:r>
      <w:r w:rsidRPr="007A437D">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(Vine)</w:t>
      </w:r>
    </w:p>
    <w:p w:rsidR="007A437D" w:rsidRDefault="009D4836" w:rsidP="007A437D">
      <w:pPr>
        <w:pStyle w:val="ListParagraph"/>
        <w:numPr>
          <w:ilvl w:val="1"/>
          <w:numId w:val="3"/>
        </w:numPr>
      </w:pPr>
      <w:r>
        <w:t>“under good security…guarantee” (Bauer, Arndt, Gingrich)</w:t>
      </w:r>
    </w:p>
    <w:p w:rsidR="009D4836" w:rsidRDefault="00B45A4E" w:rsidP="007A437D">
      <w:pPr>
        <w:pStyle w:val="ListParagraph"/>
        <w:numPr>
          <w:ilvl w:val="1"/>
          <w:numId w:val="3"/>
        </w:numPr>
      </w:pPr>
      <w:r>
        <w:t xml:space="preserve">Jesus is the guarantee of the covenant and promises made by God. It is by His sacrifice that the covenant was ratified, and through His priesthood that the promises therein will </w:t>
      </w:r>
      <w:proofErr w:type="gramStart"/>
      <w:r>
        <w:t>be</w:t>
      </w:r>
      <w:proofErr w:type="gramEnd"/>
      <w:r>
        <w:t xml:space="preserve"> afforded us.</w:t>
      </w:r>
    </w:p>
    <w:p w:rsidR="008B0443" w:rsidRDefault="00B45A4E" w:rsidP="008B0443">
      <w:pPr>
        <w:pStyle w:val="ListParagraph"/>
        <w:numPr>
          <w:ilvl w:val="2"/>
          <w:numId w:val="3"/>
        </w:numPr>
      </w:pPr>
      <w:r>
        <w:t xml:space="preserve">“Jesus is the pledge or surety that through Him we may obtain the assurance and certainty that a more excellent covenant has been established by </w:t>
      </w:r>
      <w:proofErr w:type="gramStart"/>
      <w:r>
        <w:t>God, and</w:t>
      </w:r>
      <w:proofErr w:type="gramEnd"/>
      <w:r>
        <w:t xml:space="preserve"> are assured also of the truth of the promises connected with it.” (ISBE, pg. 2872, Surety)</w:t>
      </w:r>
    </w:p>
    <w:p w:rsidR="007A437D" w:rsidRDefault="007A437D" w:rsidP="00764BA6">
      <w:pPr>
        <w:pStyle w:val="ListParagraph"/>
        <w:numPr>
          <w:ilvl w:val="0"/>
          <w:numId w:val="3"/>
        </w:numPr>
      </w:pPr>
      <w:r>
        <w:t>Jesus, Our High Priest, Our Surety</w:t>
      </w:r>
    </w:p>
    <w:p w:rsidR="008B0443" w:rsidRDefault="008B0443" w:rsidP="008B0443">
      <w:pPr>
        <w:pStyle w:val="ListParagraph"/>
        <w:numPr>
          <w:ilvl w:val="1"/>
          <w:numId w:val="3"/>
        </w:numPr>
      </w:pPr>
      <w:r>
        <w:t>Jesus is our surety because of the nature of His priesthood.</w:t>
      </w:r>
    </w:p>
    <w:p w:rsidR="008B0443" w:rsidRDefault="008B0443" w:rsidP="008B0443">
      <w:pPr>
        <w:pStyle w:val="ListParagraph"/>
        <w:numPr>
          <w:ilvl w:val="1"/>
          <w:numId w:val="3"/>
        </w:numPr>
      </w:pPr>
      <w:r>
        <w:t>Made High Priest with an oath:</w:t>
      </w:r>
    </w:p>
    <w:p w:rsidR="008B0443" w:rsidRDefault="008B0443" w:rsidP="008B0443">
      <w:pPr>
        <w:pStyle w:val="ListParagraph"/>
        <w:numPr>
          <w:ilvl w:val="2"/>
          <w:numId w:val="3"/>
        </w:numPr>
      </w:pPr>
      <w:r w:rsidRPr="0083645F">
        <w:rPr>
          <w:b/>
          <w:highlight w:val="yellow"/>
        </w:rPr>
        <w:t>Cf. Hebrews 6:16</w:t>
      </w:r>
      <w:r>
        <w:t xml:space="preserve"> – An oath for men is an end of all dispute because it MUST be honored.</w:t>
      </w:r>
    </w:p>
    <w:p w:rsidR="008B0443" w:rsidRDefault="008B0443" w:rsidP="008B0443">
      <w:pPr>
        <w:pStyle w:val="ListParagraph"/>
        <w:numPr>
          <w:ilvl w:val="2"/>
          <w:numId w:val="3"/>
        </w:numPr>
      </w:pPr>
      <w:r>
        <w:t>Also, even though men may break their oaths God cannot.</w:t>
      </w:r>
    </w:p>
    <w:p w:rsidR="008B0443" w:rsidRDefault="008B0443" w:rsidP="008B0443">
      <w:pPr>
        <w:pStyle w:val="ListParagraph"/>
        <w:numPr>
          <w:ilvl w:val="2"/>
          <w:numId w:val="3"/>
        </w:numPr>
      </w:pPr>
      <w:r w:rsidRPr="0083645F">
        <w:rPr>
          <w:b/>
          <w:highlight w:val="yellow"/>
        </w:rPr>
        <w:lastRenderedPageBreak/>
        <w:t>Hebrews 7:20-22</w:t>
      </w:r>
      <w:r>
        <w:t xml:space="preserve"> – His priesthood was established by oath, and since it is a “forever” priesthood we have the surety of the better covenant.</w:t>
      </w:r>
    </w:p>
    <w:p w:rsidR="008B0443" w:rsidRDefault="0084367A" w:rsidP="008B0443">
      <w:pPr>
        <w:pStyle w:val="ListParagraph"/>
        <w:numPr>
          <w:ilvl w:val="2"/>
          <w:numId w:val="3"/>
        </w:numPr>
      </w:pPr>
      <w:r w:rsidRPr="0083645F">
        <w:rPr>
          <w:b/>
          <w:highlight w:val="yellow"/>
        </w:rPr>
        <w:t>Hebrews 7:23-25</w:t>
      </w:r>
      <w:r>
        <w:t xml:space="preserve"> – Surety through His priesthood because it is unchangeable, thus, always exists for our service. (</w:t>
      </w:r>
      <w:r w:rsidRPr="0083645F">
        <w:rPr>
          <w:b/>
          <w:highlight w:val="yellow"/>
        </w:rPr>
        <w:t>cf. Hebrews 2:16-18</w:t>
      </w:r>
      <w:r>
        <w:t xml:space="preserve"> – aids us continually)</w:t>
      </w:r>
    </w:p>
    <w:p w:rsidR="0084367A" w:rsidRDefault="0083645F" w:rsidP="008B0443">
      <w:pPr>
        <w:pStyle w:val="ListParagraph"/>
        <w:numPr>
          <w:ilvl w:val="2"/>
          <w:numId w:val="3"/>
        </w:numPr>
      </w:pPr>
      <w:r w:rsidRPr="0083645F">
        <w:rPr>
          <w:b/>
          <w:highlight w:val="yellow"/>
        </w:rPr>
        <w:t>Hebrews 7:26-28</w:t>
      </w:r>
      <w:r>
        <w:t xml:space="preserve"> – Surety through His priesthood because of His sinlessness, and of the better, perfect sacrifice He offered – Himself.</w:t>
      </w:r>
    </w:p>
    <w:p w:rsidR="0083645F" w:rsidRDefault="0083645F" w:rsidP="0083645F">
      <w:pPr>
        <w:pStyle w:val="ListParagraph"/>
        <w:numPr>
          <w:ilvl w:val="1"/>
          <w:numId w:val="3"/>
        </w:numPr>
      </w:pPr>
      <w:r>
        <w:t>Because of these things Jesus is our surety OF A BETTER COVENANT.</w:t>
      </w:r>
    </w:p>
    <w:p w:rsidR="0083645F" w:rsidRDefault="0083645F" w:rsidP="0083645F">
      <w:pPr>
        <w:pStyle w:val="ListParagraph"/>
        <w:numPr>
          <w:ilvl w:val="1"/>
          <w:numId w:val="3"/>
        </w:numPr>
      </w:pPr>
      <w:r>
        <w:t>We can understand HOW He is our surety as we understand why the New Covenant is better.</w:t>
      </w:r>
    </w:p>
    <w:p w:rsidR="00DD312B" w:rsidRDefault="004F2A19" w:rsidP="00DD312B">
      <w:pPr>
        <w:pStyle w:val="ListParagraph"/>
        <w:numPr>
          <w:ilvl w:val="0"/>
          <w:numId w:val="2"/>
        </w:numPr>
      </w:pPr>
      <w:r>
        <w:t>Jesus, Our Surety</w:t>
      </w:r>
      <w:r w:rsidR="00CB643A">
        <w:t xml:space="preserve"> of a Better Covenant</w:t>
      </w:r>
    </w:p>
    <w:p w:rsidR="00CB643A" w:rsidRDefault="0031796E" w:rsidP="00CB643A">
      <w:pPr>
        <w:pStyle w:val="ListParagraph"/>
        <w:numPr>
          <w:ilvl w:val="0"/>
          <w:numId w:val="4"/>
        </w:numPr>
      </w:pPr>
      <w:r>
        <w:t xml:space="preserve">A Law </w:t>
      </w:r>
      <w:r w:rsidR="00883AF8">
        <w:t>Written on the Heart (</w:t>
      </w:r>
      <w:r w:rsidR="00883AF8" w:rsidRPr="007B1CC4">
        <w:rPr>
          <w:b/>
          <w:highlight w:val="yellow"/>
        </w:rPr>
        <w:t>Hebrews 8:10)</w:t>
      </w:r>
    </w:p>
    <w:p w:rsidR="00993581" w:rsidRDefault="00993581" w:rsidP="0047475A">
      <w:pPr>
        <w:pStyle w:val="ListParagraph"/>
        <w:numPr>
          <w:ilvl w:val="1"/>
          <w:numId w:val="4"/>
        </w:numPr>
      </w:pPr>
      <w:r w:rsidRPr="007B1CC4">
        <w:rPr>
          <w:b/>
          <w:highlight w:val="yellow"/>
        </w:rPr>
        <w:t>2 Corinthians 3:3, 5</w:t>
      </w:r>
      <w:r w:rsidR="0047475A" w:rsidRPr="007B1CC4">
        <w:rPr>
          <w:b/>
          <w:highlight w:val="yellow"/>
        </w:rPr>
        <w:t>-6</w:t>
      </w:r>
      <w:r w:rsidRPr="007B1CC4">
        <w:rPr>
          <w:b/>
        </w:rPr>
        <w:t xml:space="preserve"> </w:t>
      </w:r>
      <w:r>
        <w:t>– Paul making a comparison between the ministry of Moses (OT) and that of the apostles (NT – better).</w:t>
      </w:r>
    </w:p>
    <w:p w:rsidR="0047475A" w:rsidRDefault="0047475A" w:rsidP="00993581">
      <w:pPr>
        <w:pStyle w:val="ListParagraph"/>
        <w:numPr>
          <w:ilvl w:val="2"/>
          <w:numId w:val="4"/>
        </w:numPr>
      </w:pPr>
      <w:r>
        <w:t>OC written on stones and placed in the ark of the covenant.</w:t>
      </w:r>
    </w:p>
    <w:p w:rsidR="0047475A" w:rsidRDefault="0047475A" w:rsidP="00993581">
      <w:pPr>
        <w:pStyle w:val="ListParagraph"/>
        <w:numPr>
          <w:ilvl w:val="2"/>
          <w:numId w:val="4"/>
        </w:numPr>
      </w:pPr>
      <w:r>
        <w:t>Time when Israel completely lost the law of God, and therefore were completely ignorant of their transgressions – RESTORATION OF THE HOUSE OF GOD, HILKIAH THE HIGH PRIEST FINDS THE BOOK OF THE LAW AND BRINGS TO JOSIAH.</w:t>
      </w:r>
    </w:p>
    <w:p w:rsidR="0047475A" w:rsidRDefault="0047475A" w:rsidP="0047475A">
      <w:pPr>
        <w:pStyle w:val="ListParagraph"/>
        <w:numPr>
          <w:ilvl w:val="1"/>
          <w:numId w:val="4"/>
        </w:numPr>
      </w:pPr>
      <w:r>
        <w:t>Not that it was not God’s desire that His law be written on the hearts of His people:</w:t>
      </w:r>
    </w:p>
    <w:p w:rsidR="0047475A" w:rsidRDefault="0047475A" w:rsidP="0047475A">
      <w:pPr>
        <w:pStyle w:val="ListParagraph"/>
        <w:numPr>
          <w:ilvl w:val="2"/>
          <w:numId w:val="4"/>
        </w:numPr>
      </w:pPr>
      <w:r w:rsidRPr="007B1CC4">
        <w:rPr>
          <w:b/>
          <w:highlight w:val="yellow"/>
        </w:rPr>
        <w:t>Psalm 40:8</w:t>
      </w:r>
      <w:r>
        <w:t xml:space="preserve"> – within my heart.</w:t>
      </w:r>
    </w:p>
    <w:p w:rsidR="0047475A" w:rsidRDefault="0047475A" w:rsidP="0047475A">
      <w:pPr>
        <w:pStyle w:val="ListParagraph"/>
        <w:numPr>
          <w:ilvl w:val="2"/>
          <w:numId w:val="4"/>
        </w:numPr>
      </w:pPr>
      <w:r w:rsidRPr="007B1CC4">
        <w:rPr>
          <w:b/>
          <w:highlight w:val="yellow"/>
        </w:rPr>
        <w:t>Psalm 119:10-11</w:t>
      </w:r>
      <w:r>
        <w:t xml:space="preserve"> – hidden in the heart.</w:t>
      </w:r>
    </w:p>
    <w:p w:rsidR="0047475A" w:rsidRDefault="0047475A" w:rsidP="0047475A">
      <w:pPr>
        <w:pStyle w:val="ListParagraph"/>
        <w:numPr>
          <w:ilvl w:val="1"/>
          <w:numId w:val="4"/>
        </w:numPr>
      </w:pPr>
      <w:r>
        <w:t xml:space="preserve">However, many were not following it, and those that were did so as a matter of empty rote – </w:t>
      </w:r>
      <w:r w:rsidR="00CE000D" w:rsidRPr="007B1CC4">
        <w:rPr>
          <w:b/>
          <w:highlight w:val="yellow"/>
        </w:rPr>
        <w:t>cf. Micah 6:6-8</w:t>
      </w:r>
    </w:p>
    <w:p w:rsidR="00CE000D" w:rsidRDefault="00CE000D" w:rsidP="0047475A">
      <w:pPr>
        <w:pStyle w:val="ListParagraph"/>
        <w:numPr>
          <w:ilvl w:val="1"/>
          <w:numId w:val="4"/>
        </w:numPr>
      </w:pPr>
      <w:r>
        <w:t>One could be a part of this covenant by mere birth</w:t>
      </w:r>
      <w:r w:rsidR="00A515F6">
        <w:t>, but he may not have had God’s law on his heart</w:t>
      </w:r>
      <w:r>
        <w:t xml:space="preserve"> – </w:t>
      </w:r>
      <w:r w:rsidR="00A515F6" w:rsidRPr="007B1CC4">
        <w:rPr>
          <w:b/>
          <w:highlight w:val="yellow"/>
        </w:rPr>
        <w:t>cf. Romans 2:17-24</w:t>
      </w:r>
    </w:p>
    <w:p w:rsidR="00A515F6" w:rsidRDefault="00A515F6" w:rsidP="0047475A">
      <w:pPr>
        <w:pStyle w:val="ListParagraph"/>
        <w:numPr>
          <w:ilvl w:val="1"/>
          <w:numId w:val="4"/>
        </w:numPr>
      </w:pPr>
      <w:r>
        <w:t>NEW COVENANT:</w:t>
      </w:r>
    </w:p>
    <w:p w:rsidR="00A515F6" w:rsidRDefault="00A515F6" w:rsidP="00A515F6">
      <w:pPr>
        <w:pStyle w:val="ListParagraph"/>
        <w:numPr>
          <w:ilvl w:val="2"/>
          <w:numId w:val="4"/>
        </w:numPr>
      </w:pPr>
      <w:r>
        <w:t>Only the one who has God’s word written on his heart is a partaker in this covenant.</w:t>
      </w:r>
    </w:p>
    <w:p w:rsidR="00A515F6" w:rsidRDefault="00A515F6" w:rsidP="00A515F6">
      <w:pPr>
        <w:pStyle w:val="ListParagraph"/>
        <w:numPr>
          <w:ilvl w:val="2"/>
          <w:numId w:val="4"/>
        </w:numPr>
      </w:pPr>
      <w:r w:rsidRPr="007B1CC4">
        <w:rPr>
          <w:b/>
          <w:highlight w:val="yellow"/>
        </w:rPr>
        <w:t>Romans 6:17-18</w:t>
      </w:r>
      <w:r>
        <w:t xml:space="preserve"> – obey from the heart.</w:t>
      </w:r>
    </w:p>
    <w:p w:rsidR="00A515F6" w:rsidRDefault="00A515F6" w:rsidP="00A515F6">
      <w:pPr>
        <w:pStyle w:val="ListParagraph"/>
        <w:numPr>
          <w:ilvl w:val="2"/>
          <w:numId w:val="4"/>
        </w:numPr>
      </w:pPr>
      <w:r>
        <w:t xml:space="preserve">OC – concentrated on the outward – </w:t>
      </w:r>
      <w:r w:rsidRPr="007B1CC4">
        <w:rPr>
          <w:b/>
          <w:highlight w:val="yellow"/>
        </w:rPr>
        <w:t>cf. Hebrews 9:10</w:t>
      </w:r>
    </w:p>
    <w:p w:rsidR="00A515F6" w:rsidRDefault="00A515F6" w:rsidP="00A515F6">
      <w:pPr>
        <w:pStyle w:val="ListParagraph"/>
        <w:numPr>
          <w:ilvl w:val="2"/>
          <w:numId w:val="4"/>
        </w:numPr>
      </w:pPr>
      <w:r>
        <w:t xml:space="preserve">NC – requires an inward change – </w:t>
      </w:r>
      <w:r w:rsidRPr="007B1CC4">
        <w:rPr>
          <w:b/>
          <w:highlight w:val="yellow"/>
        </w:rPr>
        <w:t>John 3:3, 5</w:t>
      </w:r>
    </w:p>
    <w:p w:rsidR="00A515F6" w:rsidRDefault="00A515F6" w:rsidP="00A515F6">
      <w:pPr>
        <w:pStyle w:val="ListParagraph"/>
        <w:numPr>
          <w:ilvl w:val="2"/>
          <w:numId w:val="4"/>
        </w:numPr>
      </w:pPr>
      <w:r w:rsidRPr="007B1CC4">
        <w:rPr>
          <w:b/>
          <w:highlight w:val="yellow"/>
        </w:rPr>
        <w:t>Ezekiel 36:26-27</w:t>
      </w:r>
      <w:r>
        <w:t xml:space="preserve"> </w:t>
      </w:r>
      <w:r w:rsidR="00384F3B">
        <w:t>–</w:t>
      </w:r>
      <w:r>
        <w:t xml:space="preserve"> </w:t>
      </w:r>
      <w:r w:rsidR="00384F3B">
        <w:t>Ezekiel’s prophecy shows the difference.</w:t>
      </w:r>
      <w:r w:rsidR="003F3A30">
        <w:t xml:space="preserve"> There is the desire to serve God, and such is done from the heart.</w:t>
      </w:r>
    </w:p>
    <w:p w:rsidR="003F3A30" w:rsidRDefault="003F3A30" w:rsidP="00A515F6">
      <w:pPr>
        <w:pStyle w:val="ListParagraph"/>
        <w:numPr>
          <w:ilvl w:val="2"/>
          <w:numId w:val="4"/>
        </w:numPr>
      </w:pPr>
      <w:r>
        <w:t xml:space="preserve">CONTRAST – </w:t>
      </w:r>
      <w:r w:rsidRPr="007B1CC4">
        <w:rPr>
          <w:b/>
          <w:highlight w:val="yellow"/>
        </w:rPr>
        <w:t>Matthew 13:13-15</w:t>
      </w:r>
      <w:r>
        <w:t xml:space="preserve"> – why Jesus taught in parables, to separate those who want to know from those who don’t.</w:t>
      </w:r>
    </w:p>
    <w:p w:rsidR="006F3216" w:rsidRDefault="006F3216" w:rsidP="006F3216">
      <w:pPr>
        <w:pStyle w:val="ListParagraph"/>
        <w:numPr>
          <w:ilvl w:val="1"/>
          <w:numId w:val="4"/>
        </w:numPr>
      </w:pPr>
      <w:r>
        <w:t>Jesus, Our Surety:</w:t>
      </w:r>
    </w:p>
    <w:p w:rsidR="006F3216" w:rsidRDefault="006F3216" w:rsidP="006F3216">
      <w:pPr>
        <w:pStyle w:val="ListParagraph"/>
        <w:numPr>
          <w:ilvl w:val="2"/>
          <w:numId w:val="4"/>
        </w:numPr>
      </w:pPr>
      <w:r w:rsidRPr="007B1CC4">
        <w:rPr>
          <w:b/>
          <w:highlight w:val="yellow"/>
        </w:rPr>
        <w:t>2 Peter 1:2-4</w:t>
      </w:r>
      <w:r>
        <w:t xml:space="preserve"> – called us by glory and </w:t>
      </w:r>
      <w:r w:rsidR="00A5161D">
        <w:t>virtue</w:t>
      </w:r>
      <w:r>
        <w:t>.</w:t>
      </w:r>
    </w:p>
    <w:p w:rsidR="006F3216" w:rsidRDefault="006F3216" w:rsidP="006F3216">
      <w:pPr>
        <w:pStyle w:val="ListParagraph"/>
        <w:numPr>
          <w:ilvl w:val="3"/>
          <w:numId w:val="4"/>
        </w:numPr>
      </w:pPr>
      <w:r>
        <w:t>Jesus attracted us to Himself by the life He lived, and the promises He had to offer.</w:t>
      </w:r>
    </w:p>
    <w:p w:rsidR="006F3216" w:rsidRDefault="006F3216" w:rsidP="006F3216">
      <w:pPr>
        <w:pStyle w:val="ListParagraph"/>
        <w:numPr>
          <w:ilvl w:val="3"/>
          <w:numId w:val="4"/>
        </w:numPr>
      </w:pPr>
      <w:r>
        <w:t>Those who truly desire what He has to offer come.</w:t>
      </w:r>
    </w:p>
    <w:p w:rsidR="006F3216" w:rsidRDefault="006F3216" w:rsidP="006F3216">
      <w:pPr>
        <w:pStyle w:val="ListParagraph"/>
        <w:numPr>
          <w:ilvl w:val="2"/>
          <w:numId w:val="4"/>
        </w:numPr>
      </w:pPr>
      <w:r w:rsidRPr="007B1CC4">
        <w:rPr>
          <w:b/>
          <w:highlight w:val="yellow"/>
        </w:rPr>
        <w:lastRenderedPageBreak/>
        <w:t>John 6:44-47</w:t>
      </w:r>
      <w:r>
        <w:t xml:space="preserve"> – The Father draws some to </w:t>
      </w:r>
      <w:proofErr w:type="gramStart"/>
      <w:r>
        <w:t>Jesus</w:t>
      </w:r>
      <w:proofErr w:type="gramEnd"/>
      <w:r>
        <w:t xml:space="preserve"> so they can find life in Him.</w:t>
      </w:r>
    </w:p>
    <w:p w:rsidR="00F85C8B" w:rsidRDefault="00F85C8B" w:rsidP="006F3216">
      <w:pPr>
        <w:pStyle w:val="ListParagraph"/>
        <w:numPr>
          <w:ilvl w:val="2"/>
          <w:numId w:val="4"/>
        </w:numPr>
      </w:pPr>
      <w:r w:rsidRPr="007B1CC4">
        <w:rPr>
          <w:b/>
          <w:highlight w:val="yellow"/>
        </w:rPr>
        <w:t>Galatians 2:17-21</w:t>
      </w:r>
      <w:r>
        <w:t xml:space="preserve"> (Contrast of righteousness by the law, or by faith in Christ) – The life we now live is one of faith, through which we are given the hope of life eternal.</w:t>
      </w:r>
    </w:p>
    <w:p w:rsidR="007B1CC4" w:rsidRDefault="007B1CC4" w:rsidP="006F3216">
      <w:pPr>
        <w:pStyle w:val="ListParagraph"/>
        <w:numPr>
          <w:ilvl w:val="2"/>
          <w:numId w:val="4"/>
        </w:numPr>
      </w:pPr>
      <w:r>
        <w:t>We have this NC written on our hearts as we live by faith in Jesus.</w:t>
      </w:r>
    </w:p>
    <w:p w:rsidR="00883AF8" w:rsidRDefault="0031796E" w:rsidP="00CB643A">
      <w:pPr>
        <w:pStyle w:val="ListParagraph"/>
        <w:numPr>
          <w:ilvl w:val="0"/>
          <w:numId w:val="4"/>
        </w:numPr>
      </w:pPr>
      <w:r>
        <w:t>An Intimate Relationship with</w:t>
      </w:r>
      <w:r w:rsidR="003543AD">
        <w:t xml:space="preserve"> God</w:t>
      </w:r>
      <w:r>
        <w:t xml:space="preserve"> </w:t>
      </w:r>
      <w:r w:rsidRPr="005D60FD">
        <w:rPr>
          <w:b/>
          <w:highlight w:val="yellow"/>
        </w:rPr>
        <w:t>(Hebrews 8:10-11)</w:t>
      </w:r>
    </w:p>
    <w:p w:rsidR="003C2971" w:rsidRDefault="003C2971" w:rsidP="003C2971">
      <w:pPr>
        <w:pStyle w:val="ListParagraph"/>
        <w:numPr>
          <w:ilvl w:val="1"/>
          <w:numId w:val="4"/>
        </w:numPr>
      </w:pPr>
      <w:r>
        <w:t xml:space="preserve">I WILL BE THEIR GOD, AND THEY SHALL BE MY PEOPLE – </w:t>
      </w:r>
      <w:r w:rsidRPr="005D60FD">
        <w:rPr>
          <w:b/>
          <w:highlight w:val="yellow"/>
        </w:rPr>
        <w:t>cf. Exodus 19:5</w:t>
      </w:r>
    </w:p>
    <w:p w:rsidR="003C2971" w:rsidRDefault="003C2971" w:rsidP="003C2971">
      <w:pPr>
        <w:pStyle w:val="ListParagraph"/>
        <w:numPr>
          <w:ilvl w:val="2"/>
          <w:numId w:val="4"/>
        </w:numPr>
      </w:pPr>
      <w:r>
        <w:t>This was a promise under the OC, but it was true mostly in a national sense.</w:t>
      </w:r>
    </w:p>
    <w:p w:rsidR="003C2971" w:rsidRDefault="003C2971" w:rsidP="003C2971">
      <w:pPr>
        <w:pStyle w:val="ListParagraph"/>
        <w:numPr>
          <w:ilvl w:val="2"/>
          <w:numId w:val="4"/>
        </w:numPr>
      </w:pPr>
      <w:r w:rsidRPr="005D60FD">
        <w:rPr>
          <w:b/>
          <w:highlight w:val="yellow"/>
        </w:rPr>
        <w:t>Hebrews 8:11</w:t>
      </w:r>
      <w:r>
        <w:t xml:space="preserve"> – PAINTS A PICTURE OF THOSE OF THE SAME KINGDOM HAVING TO TEACH EACH OTHER ABOUT THE KING.</w:t>
      </w:r>
    </w:p>
    <w:p w:rsidR="003C2971" w:rsidRDefault="003C2971" w:rsidP="003C2971">
      <w:pPr>
        <w:pStyle w:val="ListParagraph"/>
        <w:numPr>
          <w:ilvl w:val="2"/>
          <w:numId w:val="4"/>
        </w:numPr>
      </w:pPr>
      <w:proofErr w:type="gramStart"/>
      <w:r>
        <w:t>Actually</w:t>
      </w:r>
      <w:proofErr w:type="gramEnd"/>
      <w:r>
        <w:t xml:space="preserve"> reached a point where they didn’t want to know Jehovah – </w:t>
      </w:r>
      <w:r w:rsidRPr="00124155">
        <w:rPr>
          <w:b/>
          <w:highlight w:val="yellow"/>
        </w:rPr>
        <w:t>Jeremiah 9:3-6</w:t>
      </w:r>
      <w:r>
        <w:t xml:space="preserve"> – Neighbors speaking lies to neighbor.</w:t>
      </w:r>
    </w:p>
    <w:p w:rsidR="003C2971" w:rsidRDefault="003C2971" w:rsidP="003C2971">
      <w:pPr>
        <w:pStyle w:val="ListParagraph"/>
        <w:numPr>
          <w:ilvl w:val="2"/>
          <w:numId w:val="4"/>
        </w:numPr>
      </w:pPr>
      <w:r>
        <w:t>This isn’t so with regard to the NC.</w:t>
      </w:r>
    </w:p>
    <w:p w:rsidR="003C2971" w:rsidRDefault="007A7A2C" w:rsidP="003C2971">
      <w:pPr>
        <w:pStyle w:val="ListParagraph"/>
        <w:numPr>
          <w:ilvl w:val="1"/>
          <w:numId w:val="4"/>
        </w:numPr>
      </w:pPr>
      <w:r>
        <w:t xml:space="preserve">Those in the NC enter in by knowing God, THUS ALL WHO ARE A PART OF IT KNOW GOD PERSONALLY – </w:t>
      </w:r>
      <w:r w:rsidR="005D60FD" w:rsidRPr="00124155">
        <w:rPr>
          <w:b/>
          <w:highlight w:val="yellow"/>
        </w:rPr>
        <w:t>cf. Romans 1:16-17; 10:17</w:t>
      </w:r>
      <w:r w:rsidR="005D60FD">
        <w:t xml:space="preserve"> – Gospel reveals God’s </w:t>
      </w:r>
      <w:proofErr w:type="gramStart"/>
      <w:r w:rsidR="005D60FD">
        <w:t>righteousness, and</w:t>
      </w:r>
      <w:proofErr w:type="gramEnd"/>
      <w:r w:rsidR="005D60FD">
        <w:t xml:space="preserve"> saves those who believe.</w:t>
      </w:r>
    </w:p>
    <w:p w:rsidR="005D60FD" w:rsidRDefault="005D60FD" w:rsidP="005D60FD">
      <w:pPr>
        <w:pStyle w:val="ListParagraph"/>
        <w:numPr>
          <w:ilvl w:val="2"/>
          <w:numId w:val="4"/>
        </w:numPr>
      </w:pPr>
      <w:r>
        <w:t>If one is saved, i.e. a recipient of the benefits of the NC, they know God.</w:t>
      </w:r>
    </w:p>
    <w:p w:rsidR="005D60FD" w:rsidRDefault="005D60FD" w:rsidP="005D60FD">
      <w:pPr>
        <w:pStyle w:val="ListParagraph"/>
        <w:numPr>
          <w:ilvl w:val="2"/>
          <w:numId w:val="4"/>
        </w:numPr>
      </w:pPr>
      <w:r>
        <w:t xml:space="preserve">This knowledge is to grow in each individual – </w:t>
      </w:r>
      <w:r w:rsidRPr="00124155">
        <w:rPr>
          <w:b/>
          <w:highlight w:val="yellow"/>
        </w:rPr>
        <w:t>2 Peter 3:18</w:t>
      </w:r>
    </w:p>
    <w:p w:rsidR="005D60FD" w:rsidRDefault="005D60FD" w:rsidP="005D60FD">
      <w:pPr>
        <w:pStyle w:val="ListParagraph"/>
        <w:numPr>
          <w:ilvl w:val="1"/>
          <w:numId w:val="4"/>
        </w:numPr>
      </w:pPr>
      <w:r>
        <w:t>Jesus, Our Surety:</w:t>
      </w:r>
    </w:p>
    <w:p w:rsidR="005D60FD" w:rsidRDefault="005D60FD" w:rsidP="005D60FD">
      <w:pPr>
        <w:pStyle w:val="ListParagraph"/>
        <w:numPr>
          <w:ilvl w:val="2"/>
          <w:numId w:val="4"/>
        </w:numPr>
      </w:pPr>
      <w:r>
        <w:t xml:space="preserve">Jesus was perfect – </w:t>
      </w:r>
      <w:r w:rsidRPr="00124155">
        <w:rPr>
          <w:b/>
          <w:highlight w:val="yellow"/>
        </w:rPr>
        <w:t>Hebrews 7:26-27</w:t>
      </w:r>
      <w:r>
        <w:t xml:space="preserve"> – in such He declared the Father.</w:t>
      </w:r>
    </w:p>
    <w:p w:rsidR="005D60FD" w:rsidRDefault="005D60FD" w:rsidP="005D60FD">
      <w:pPr>
        <w:pStyle w:val="ListParagraph"/>
        <w:numPr>
          <w:ilvl w:val="2"/>
          <w:numId w:val="4"/>
        </w:numPr>
      </w:pPr>
      <w:r w:rsidRPr="00124155">
        <w:rPr>
          <w:b/>
          <w:highlight w:val="yellow"/>
        </w:rPr>
        <w:t>Cf. John 14:7-11 –</w:t>
      </w:r>
      <w:r>
        <w:t xml:space="preserve"> His coming to earth was in part to reveal the Father.</w:t>
      </w:r>
    </w:p>
    <w:p w:rsidR="005D60FD" w:rsidRDefault="005D60FD" w:rsidP="005D60FD">
      <w:pPr>
        <w:pStyle w:val="ListParagraph"/>
        <w:numPr>
          <w:ilvl w:val="2"/>
          <w:numId w:val="4"/>
        </w:numPr>
      </w:pPr>
      <w:r>
        <w:t xml:space="preserve">This was so that we could have an intimate relationship with the Father – i.e. FELLOWSHIP </w:t>
      </w:r>
      <w:r w:rsidRPr="00124155">
        <w:rPr>
          <w:b/>
          <w:highlight w:val="yellow"/>
        </w:rPr>
        <w:t>– cf. 1 John 1:1-7</w:t>
      </w:r>
      <w:r>
        <w:t xml:space="preserve"> – He declared that God is light, and if we walk in the </w:t>
      </w:r>
      <w:proofErr w:type="gramStart"/>
      <w:r>
        <w:t>light</w:t>
      </w:r>
      <w:proofErr w:type="gramEnd"/>
      <w:r>
        <w:t xml:space="preserve"> we have fellowship with Him.</w:t>
      </w:r>
    </w:p>
    <w:p w:rsidR="004B4B45" w:rsidRDefault="005D60FD" w:rsidP="004B4B45">
      <w:pPr>
        <w:pStyle w:val="ListParagraph"/>
        <w:numPr>
          <w:ilvl w:val="2"/>
          <w:numId w:val="4"/>
        </w:numPr>
      </w:pPr>
      <w:r>
        <w:t xml:space="preserve">NONE SHALL SAY, “KNOW THE LORD,” “FOR ALL SHALL KNOW ME” – </w:t>
      </w:r>
      <w:r w:rsidRPr="00124155">
        <w:rPr>
          <w:b/>
          <w:highlight w:val="yellow"/>
        </w:rPr>
        <w:t>cf. 1 John 2:3-6</w:t>
      </w:r>
      <w:r>
        <w:t xml:space="preserve"> – We know God as we know </w:t>
      </w:r>
      <w:proofErr w:type="gramStart"/>
      <w:r>
        <w:t>Jesus, and</w:t>
      </w:r>
      <w:proofErr w:type="gramEnd"/>
      <w:r>
        <w:t xml:space="preserve"> walk in His footsteps.</w:t>
      </w:r>
    </w:p>
    <w:p w:rsidR="0031796E" w:rsidRDefault="0031796E" w:rsidP="00CB643A">
      <w:pPr>
        <w:pStyle w:val="ListParagraph"/>
        <w:numPr>
          <w:ilvl w:val="0"/>
          <w:numId w:val="4"/>
        </w:numPr>
      </w:pPr>
      <w:r>
        <w:t xml:space="preserve">A Forgetting of Sins </w:t>
      </w:r>
      <w:r w:rsidRPr="009E7887">
        <w:rPr>
          <w:b/>
          <w:highlight w:val="yellow"/>
        </w:rPr>
        <w:t xml:space="preserve">(Hebrews </w:t>
      </w:r>
      <w:r w:rsidR="004B4B45" w:rsidRPr="009E7887">
        <w:rPr>
          <w:b/>
          <w:highlight w:val="yellow"/>
        </w:rPr>
        <w:t>8</w:t>
      </w:r>
      <w:r w:rsidRPr="009E7887">
        <w:rPr>
          <w:b/>
          <w:highlight w:val="yellow"/>
        </w:rPr>
        <w:t>:12)</w:t>
      </w:r>
    </w:p>
    <w:p w:rsidR="004B4B45" w:rsidRDefault="004B4B45" w:rsidP="004B4B45">
      <w:pPr>
        <w:pStyle w:val="ListParagraph"/>
        <w:numPr>
          <w:ilvl w:val="1"/>
          <w:numId w:val="4"/>
        </w:numPr>
      </w:pPr>
      <w:r>
        <w:t xml:space="preserve">Sins under the OC – </w:t>
      </w:r>
      <w:r w:rsidRPr="009E7887">
        <w:rPr>
          <w:b/>
          <w:highlight w:val="yellow"/>
        </w:rPr>
        <w:t>Hebrews 10:1-4</w:t>
      </w:r>
      <w:r>
        <w:t xml:space="preserve"> – a reminder of sins every year.</w:t>
      </w:r>
    </w:p>
    <w:p w:rsidR="004B4B45" w:rsidRDefault="004B4B45" w:rsidP="004B4B45">
      <w:pPr>
        <w:pStyle w:val="ListParagraph"/>
        <w:numPr>
          <w:ilvl w:val="1"/>
          <w:numId w:val="4"/>
        </w:numPr>
      </w:pPr>
      <w:r>
        <w:t xml:space="preserve">Such separates us from God – </w:t>
      </w:r>
      <w:r w:rsidRPr="009E7887">
        <w:rPr>
          <w:b/>
          <w:highlight w:val="yellow"/>
        </w:rPr>
        <w:t>cf. Isaiah 59:2</w:t>
      </w:r>
      <w:r>
        <w:t xml:space="preserve"> – hence, the less intimate relationship under the OC.</w:t>
      </w:r>
    </w:p>
    <w:p w:rsidR="004B4B45" w:rsidRDefault="004B4B45" w:rsidP="004B4B45">
      <w:pPr>
        <w:pStyle w:val="ListParagraph"/>
        <w:numPr>
          <w:ilvl w:val="1"/>
          <w:numId w:val="4"/>
        </w:numPr>
      </w:pPr>
      <w:r>
        <w:t xml:space="preserve">Under the NC – </w:t>
      </w:r>
      <w:r w:rsidRPr="009E7887">
        <w:rPr>
          <w:b/>
          <w:highlight w:val="yellow"/>
        </w:rPr>
        <w:t>Hebrews 9:11-14</w:t>
      </w:r>
      <w:r>
        <w:t xml:space="preserve"> – Christ’s blood clea</w:t>
      </w:r>
      <w:r w:rsidR="003543AD">
        <w:t>n</w:t>
      </w:r>
      <w:r>
        <w:t>ses our conscience.</w:t>
      </w:r>
    </w:p>
    <w:p w:rsidR="004B4B45" w:rsidRDefault="004B4B45" w:rsidP="004B4B45">
      <w:pPr>
        <w:pStyle w:val="ListParagraph"/>
        <w:numPr>
          <w:ilvl w:val="2"/>
          <w:numId w:val="4"/>
        </w:numPr>
      </w:pPr>
      <w:r w:rsidRPr="009E7887">
        <w:rPr>
          <w:b/>
          <w:highlight w:val="yellow"/>
        </w:rPr>
        <w:t>Hebrews 10:10, 14, 18</w:t>
      </w:r>
      <w:r>
        <w:t xml:space="preserve"> – Sufficient! No need for another offering.</w:t>
      </w:r>
    </w:p>
    <w:p w:rsidR="004B4B45" w:rsidRDefault="004B4B45" w:rsidP="004B4B45">
      <w:pPr>
        <w:pStyle w:val="ListParagraph"/>
        <w:numPr>
          <w:ilvl w:val="2"/>
          <w:numId w:val="4"/>
        </w:numPr>
      </w:pPr>
      <w:r w:rsidRPr="009E7887">
        <w:rPr>
          <w:b/>
          <w:highlight w:val="yellow"/>
        </w:rPr>
        <w:t>Hebrews 7:27</w:t>
      </w:r>
      <w:r>
        <w:t xml:space="preserve"> – Does not need to offer daily.</w:t>
      </w:r>
    </w:p>
    <w:p w:rsidR="004B4B45" w:rsidRDefault="00B805A0" w:rsidP="004B4B45">
      <w:pPr>
        <w:pStyle w:val="ListParagraph"/>
        <w:numPr>
          <w:ilvl w:val="1"/>
          <w:numId w:val="4"/>
        </w:numPr>
      </w:pPr>
      <w:r>
        <w:t>Jesus, Our Surety:</w:t>
      </w:r>
    </w:p>
    <w:p w:rsidR="00B805A0" w:rsidRDefault="00B805A0" w:rsidP="00B805A0">
      <w:pPr>
        <w:pStyle w:val="ListParagraph"/>
        <w:numPr>
          <w:ilvl w:val="2"/>
          <w:numId w:val="4"/>
        </w:numPr>
      </w:pPr>
      <w:r>
        <w:lastRenderedPageBreak/>
        <w:t>It is obvious that Jesus is our guarantee of a forgetting of sins by God because His blood was sufficient. But what about if we sin again?</w:t>
      </w:r>
    </w:p>
    <w:p w:rsidR="00B805A0" w:rsidRDefault="00B805A0" w:rsidP="00B805A0">
      <w:pPr>
        <w:pStyle w:val="ListParagraph"/>
        <w:numPr>
          <w:ilvl w:val="2"/>
          <w:numId w:val="4"/>
        </w:numPr>
      </w:pPr>
      <w:r w:rsidRPr="009E7887">
        <w:rPr>
          <w:b/>
          <w:highlight w:val="yellow"/>
        </w:rPr>
        <w:t>Cf. Hebrews 7:23-25</w:t>
      </w:r>
      <w:r>
        <w:t xml:space="preserve"> – HE ALWAYS LIVES TO MAKE INTERCESSION!</w:t>
      </w:r>
    </w:p>
    <w:p w:rsidR="00B805A0" w:rsidRDefault="00B805A0" w:rsidP="00B805A0">
      <w:pPr>
        <w:pStyle w:val="ListParagraph"/>
        <w:numPr>
          <w:ilvl w:val="2"/>
          <w:numId w:val="4"/>
        </w:numPr>
      </w:pPr>
      <w:r>
        <w:t xml:space="preserve">He is a constant source of strength and direction in the midst of trial and temptation – </w:t>
      </w:r>
      <w:r w:rsidRPr="009E7887">
        <w:rPr>
          <w:b/>
          <w:highlight w:val="yellow"/>
        </w:rPr>
        <w:t>cf. Hebrews 2:17-18; 4:14-16</w:t>
      </w:r>
    </w:p>
    <w:p w:rsidR="00B805A0" w:rsidRDefault="00B805A0" w:rsidP="00B805A0">
      <w:pPr>
        <w:pStyle w:val="ListParagraph"/>
        <w:numPr>
          <w:ilvl w:val="2"/>
          <w:numId w:val="4"/>
        </w:numPr>
      </w:pPr>
      <w:r>
        <w:t xml:space="preserve">His blood is continually available for us when we do fall short – </w:t>
      </w:r>
      <w:r w:rsidRPr="009E7887">
        <w:rPr>
          <w:b/>
          <w:highlight w:val="yellow"/>
        </w:rPr>
        <w:t>1 John 2:1-2</w:t>
      </w:r>
      <w:r>
        <w:t xml:space="preserve"> – propitiation for our sins.</w:t>
      </w:r>
    </w:p>
    <w:p w:rsidR="00B805A0" w:rsidRDefault="00B805A0" w:rsidP="00B805A0">
      <w:pPr>
        <w:pStyle w:val="ListParagraph"/>
        <w:numPr>
          <w:ilvl w:val="3"/>
          <w:numId w:val="4"/>
        </w:numPr>
      </w:pPr>
      <w:r>
        <w:t>This context shows that His blood is a continuous propitiation for our sins.</w:t>
      </w:r>
    </w:p>
    <w:p w:rsidR="00B805A0" w:rsidRDefault="00B805A0" w:rsidP="00B805A0">
      <w:pPr>
        <w:pStyle w:val="ListParagraph"/>
        <w:numPr>
          <w:ilvl w:val="3"/>
          <w:numId w:val="4"/>
        </w:numPr>
      </w:pPr>
      <w:r>
        <w:t xml:space="preserve">However, it is not continually applied, but only as we meet the conditions placed by God – </w:t>
      </w:r>
      <w:r w:rsidRPr="009E7887">
        <w:rPr>
          <w:b/>
          <w:highlight w:val="yellow"/>
        </w:rPr>
        <w:t>1 John 1:8-10</w:t>
      </w:r>
    </w:p>
    <w:p w:rsidR="0037442F" w:rsidRPr="009E7887" w:rsidRDefault="00F47B87" w:rsidP="0037442F">
      <w:pPr>
        <w:rPr>
          <w:b/>
        </w:rPr>
      </w:pPr>
      <w:r w:rsidRPr="009E7887">
        <w:rPr>
          <w:b/>
        </w:rPr>
        <w:t>Conclusion</w:t>
      </w:r>
    </w:p>
    <w:p w:rsidR="00F47B87" w:rsidRDefault="00F47B87" w:rsidP="00F47B87">
      <w:pPr>
        <w:pStyle w:val="ListParagraph"/>
        <w:numPr>
          <w:ilvl w:val="0"/>
          <w:numId w:val="6"/>
        </w:numPr>
      </w:pPr>
      <w:r>
        <w:t>Jesus is our surety, or guarantee, of the better covenant, and the promises which are connected with it.</w:t>
      </w:r>
    </w:p>
    <w:p w:rsidR="00F47B87" w:rsidRDefault="00F47B87" w:rsidP="00F47B87">
      <w:pPr>
        <w:pStyle w:val="ListParagraph"/>
        <w:numPr>
          <w:ilvl w:val="0"/>
          <w:numId w:val="6"/>
        </w:numPr>
      </w:pPr>
      <w:r>
        <w:t>Application:</w:t>
      </w:r>
    </w:p>
    <w:p w:rsidR="00F47B87" w:rsidRDefault="00F47B87" w:rsidP="00F47B87">
      <w:pPr>
        <w:pStyle w:val="ListParagraph"/>
        <w:numPr>
          <w:ilvl w:val="1"/>
          <w:numId w:val="6"/>
        </w:numPr>
      </w:pPr>
      <w:r>
        <w:t>Because of this we can have utmost confidence!</w:t>
      </w:r>
    </w:p>
    <w:p w:rsidR="00F47B87" w:rsidRDefault="00F47B87" w:rsidP="00F47B87">
      <w:pPr>
        <w:pStyle w:val="ListParagraph"/>
        <w:numPr>
          <w:ilvl w:val="1"/>
          <w:numId w:val="6"/>
        </w:numPr>
      </w:pPr>
      <w:r w:rsidRPr="009E7887">
        <w:rPr>
          <w:b/>
          <w:highlight w:val="yellow"/>
        </w:rPr>
        <w:t>1 John 5:13</w:t>
      </w:r>
      <w:r>
        <w:t xml:space="preserve"> – We can know we have eternal life.</w:t>
      </w:r>
    </w:p>
    <w:p w:rsidR="00F47B87" w:rsidRDefault="00F47B87" w:rsidP="00F47B87">
      <w:pPr>
        <w:pStyle w:val="ListParagraph"/>
        <w:numPr>
          <w:ilvl w:val="1"/>
          <w:numId w:val="6"/>
        </w:numPr>
      </w:pPr>
      <w:r w:rsidRPr="009E7887">
        <w:rPr>
          <w:b/>
          <w:highlight w:val="yellow"/>
        </w:rPr>
        <w:t>Hebrews 4:16</w:t>
      </w:r>
      <w:r>
        <w:t xml:space="preserve"> – We can boldly come to the thrown for help.</w:t>
      </w:r>
    </w:p>
    <w:p w:rsidR="00F47B87" w:rsidRDefault="00F47B87" w:rsidP="00F47B87">
      <w:pPr>
        <w:pStyle w:val="ListParagraph"/>
        <w:numPr>
          <w:ilvl w:val="1"/>
          <w:numId w:val="6"/>
        </w:numPr>
      </w:pPr>
      <w:r w:rsidRPr="009E7887">
        <w:rPr>
          <w:b/>
          <w:highlight w:val="yellow"/>
        </w:rPr>
        <w:t>Hebrews 10:19-23</w:t>
      </w:r>
      <w:r>
        <w:t xml:space="preserve"> – We can boldly enter the Holiest, and we must hold fast that confidence.</w:t>
      </w:r>
    </w:p>
    <w:p w:rsidR="00F47B87" w:rsidRDefault="00F47B87" w:rsidP="00F47B87">
      <w:pPr>
        <w:pStyle w:val="ListParagraph"/>
        <w:numPr>
          <w:ilvl w:val="1"/>
          <w:numId w:val="6"/>
        </w:numPr>
      </w:pPr>
      <w:r w:rsidRPr="009E7887">
        <w:rPr>
          <w:b/>
          <w:highlight w:val="yellow"/>
        </w:rPr>
        <w:t>Hebrews 10:35-39</w:t>
      </w:r>
      <w:r>
        <w:t xml:space="preserve"> – WE MUST NEVER CAST AWAY OUR CONFIDENCE</w:t>
      </w:r>
      <w:bookmarkStart w:id="0" w:name="_GoBack"/>
      <w:bookmarkEnd w:id="0"/>
      <w:r>
        <w:t>.</w:t>
      </w:r>
    </w:p>
    <w:sectPr w:rsidR="00F47B87"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CF8" w:rsidRDefault="00491CF8" w:rsidP="00DD312B">
      <w:r>
        <w:separator/>
      </w:r>
    </w:p>
  </w:endnote>
  <w:endnote w:type="continuationSeparator" w:id="0">
    <w:p w:rsidR="00491CF8" w:rsidRDefault="00491CF8" w:rsidP="00DD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000143"/>
      <w:docPartObj>
        <w:docPartGallery w:val="Page Numbers (Bottom of Page)"/>
        <w:docPartUnique/>
      </w:docPartObj>
    </w:sdtPr>
    <w:sdtContent>
      <w:p w:rsidR="00DD312B" w:rsidRDefault="00DD312B" w:rsidP="00BA1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D312B" w:rsidRDefault="00DD312B" w:rsidP="00DD3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1964331"/>
      <w:docPartObj>
        <w:docPartGallery w:val="Page Numbers (Bottom of Page)"/>
        <w:docPartUnique/>
      </w:docPartObj>
    </w:sdtPr>
    <w:sdtContent>
      <w:p w:rsidR="00DD312B" w:rsidRDefault="00DD312B" w:rsidP="00BA1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D312B" w:rsidRDefault="00DD312B" w:rsidP="00DD3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CF8" w:rsidRDefault="00491CF8" w:rsidP="00DD312B">
      <w:r>
        <w:separator/>
      </w:r>
    </w:p>
  </w:footnote>
  <w:footnote w:type="continuationSeparator" w:id="0">
    <w:p w:rsidR="00491CF8" w:rsidRDefault="00491CF8" w:rsidP="00DD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12B" w:rsidRDefault="00DD312B" w:rsidP="00DD312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1DBD"/>
    <w:multiLevelType w:val="hybridMultilevel"/>
    <w:tmpl w:val="43AA43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E0344"/>
    <w:multiLevelType w:val="hybridMultilevel"/>
    <w:tmpl w:val="0B1EB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62812"/>
    <w:multiLevelType w:val="hybridMultilevel"/>
    <w:tmpl w:val="E684D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557F6"/>
    <w:multiLevelType w:val="hybridMultilevel"/>
    <w:tmpl w:val="F4505BE8"/>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0376F"/>
    <w:multiLevelType w:val="hybridMultilevel"/>
    <w:tmpl w:val="ABE86B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2F1B7F"/>
    <w:multiLevelType w:val="hybridMultilevel"/>
    <w:tmpl w:val="03565F6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2B"/>
    <w:rsid w:val="00124155"/>
    <w:rsid w:val="00316A80"/>
    <w:rsid w:val="0031796E"/>
    <w:rsid w:val="00330546"/>
    <w:rsid w:val="003543AD"/>
    <w:rsid w:val="0037442F"/>
    <w:rsid w:val="00384F3B"/>
    <w:rsid w:val="003C2971"/>
    <w:rsid w:val="003F3A30"/>
    <w:rsid w:val="00473DB7"/>
    <w:rsid w:val="0047475A"/>
    <w:rsid w:val="00491CF8"/>
    <w:rsid w:val="004B4B45"/>
    <w:rsid w:val="004F2A19"/>
    <w:rsid w:val="005C137E"/>
    <w:rsid w:val="005D60FD"/>
    <w:rsid w:val="005D6E6C"/>
    <w:rsid w:val="00612107"/>
    <w:rsid w:val="006F3216"/>
    <w:rsid w:val="00764BA6"/>
    <w:rsid w:val="007A437D"/>
    <w:rsid w:val="007A7A2C"/>
    <w:rsid w:val="007B1CC4"/>
    <w:rsid w:val="0083645F"/>
    <w:rsid w:val="0084367A"/>
    <w:rsid w:val="00883AF8"/>
    <w:rsid w:val="008B0443"/>
    <w:rsid w:val="008F7F9B"/>
    <w:rsid w:val="00993581"/>
    <w:rsid w:val="009D4836"/>
    <w:rsid w:val="009E7887"/>
    <w:rsid w:val="00A30453"/>
    <w:rsid w:val="00A515F6"/>
    <w:rsid w:val="00A5161D"/>
    <w:rsid w:val="00B45A4E"/>
    <w:rsid w:val="00B805A0"/>
    <w:rsid w:val="00CB643A"/>
    <w:rsid w:val="00CE000D"/>
    <w:rsid w:val="00DD312B"/>
    <w:rsid w:val="00E87EE3"/>
    <w:rsid w:val="00F47B87"/>
    <w:rsid w:val="00F85C8B"/>
    <w:rsid w:val="00FC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7CDF9"/>
  <w15:chartTrackingRefBased/>
  <w15:docId w15:val="{2D8B8D73-2E31-E840-B6BD-86C089F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2B"/>
    <w:pPr>
      <w:ind w:left="720"/>
      <w:contextualSpacing/>
    </w:pPr>
  </w:style>
  <w:style w:type="paragraph" w:styleId="Header">
    <w:name w:val="header"/>
    <w:basedOn w:val="Normal"/>
    <w:link w:val="HeaderChar"/>
    <w:uiPriority w:val="99"/>
    <w:unhideWhenUsed/>
    <w:rsid w:val="00DD312B"/>
    <w:pPr>
      <w:tabs>
        <w:tab w:val="center" w:pos="4680"/>
        <w:tab w:val="right" w:pos="9360"/>
      </w:tabs>
    </w:pPr>
  </w:style>
  <w:style w:type="character" w:customStyle="1" w:styleId="HeaderChar">
    <w:name w:val="Header Char"/>
    <w:basedOn w:val="DefaultParagraphFont"/>
    <w:link w:val="Header"/>
    <w:uiPriority w:val="99"/>
    <w:rsid w:val="00DD312B"/>
  </w:style>
  <w:style w:type="paragraph" w:styleId="Footer">
    <w:name w:val="footer"/>
    <w:basedOn w:val="Normal"/>
    <w:link w:val="FooterChar"/>
    <w:uiPriority w:val="99"/>
    <w:unhideWhenUsed/>
    <w:rsid w:val="00DD312B"/>
    <w:pPr>
      <w:tabs>
        <w:tab w:val="center" w:pos="4680"/>
        <w:tab w:val="right" w:pos="9360"/>
      </w:tabs>
    </w:pPr>
  </w:style>
  <w:style w:type="character" w:customStyle="1" w:styleId="FooterChar">
    <w:name w:val="Footer Char"/>
    <w:basedOn w:val="DefaultParagraphFont"/>
    <w:link w:val="Footer"/>
    <w:uiPriority w:val="99"/>
    <w:rsid w:val="00DD312B"/>
  </w:style>
  <w:style w:type="character" w:styleId="PageNumber">
    <w:name w:val="page number"/>
    <w:basedOn w:val="DefaultParagraphFont"/>
    <w:uiPriority w:val="99"/>
    <w:semiHidden/>
    <w:unhideWhenUsed/>
    <w:rsid w:val="00DD312B"/>
  </w:style>
  <w:style w:type="character" w:styleId="Hyperlink">
    <w:name w:val="Hyperlink"/>
    <w:basedOn w:val="DefaultParagraphFont"/>
    <w:uiPriority w:val="99"/>
    <w:semiHidden/>
    <w:unhideWhenUsed/>
    <w:rsid w:val="007A4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35030">
      <w:bodyDiv w:val="1"/>
      <w:marLeft w:val="0"/>
      <w:marRight w:val="0"/>
      <w:marTop w:val="0"/>
      <w:marBottom w:val="0"/>
      <w:divBdr>
        <w:top w:val="none" w:sz="0" w:space="0" w:color="auto"/>
        <w:left w:val="none" w:sz="0" w:space="0" w:color="auto"/>
        <w:bottom w:val="none" w:sz="0" w:space="0" w:color="auto"/>
        <w:right w:val="none" w:sz="0" w:space="0" w:color="auto"/>
      </w:divBdr>
    </w:div>
    <w:div w:id="1705250888">
      <w:bodyDiv w:val="1"/>
      <w:marLeft w:val="0"/>
      <w:marRight w:val="0"/>
      <w:marTop w:val="0"/>
      <w:marBottom w:val="0"/>
      <w:divBdr>
        <w:top w:val="none" w:sz="0" w:space="0" w:color="auto"/>
        <w:left w:val="none" w:sz="0" w:space="0" w:color="auto"/>
        <w:bottom w:val="none" w:sz="0" w:space="0" w:color="auto"/>
        <w:right w:val="none" w:sz="0" w:space="0" w:color="auto"/>
      </w:divBdr>
    </w:div>
    <w:div w:id="17770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35</cp:revision>
  <dcterms:created xsi:type="dcterms:W3CDTF">2018-12-02T19:48:00Z</dcterms:created>
  <dcterms:modified xsi:type="dcterms:W3CDTF">2018-12-02T22:47:00Z</dcterms:modified>
</cp:coreProperties>
</file>