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3832B" w14:textId="77777777" w:rsidR="007B7AE5" w:rsidRPr="00083F76" w:rsidRDefault="00083F76">
      <w:pPr>
        <w:rPr>
          <w:b/>
          <w:sz w:val="32"/>
        </w:rPr>
      </w:pPr>
      <w:r w:rsidRPr="00083F76">
        <w:rPr>
          <w:b/>
          <w:sz w:val="32"/>
        </w:rPr>
        <w:t>A Tragedy of Fellowship</w:t>
      </w:r>
    </w:p>
    <w:p w14:paraId="4BCBE741" w14:textId="77777777" w:rsidR="00083F76" w:rsidRPr="00083F76" w:rsidRDefault="00083F76">
      <w:pPr>
        <w:rPr>
          <w:i/>
          <w:sz w:val="28"/>
        </w:rPr>
      </w:pPr>
      <w:r w:rsidRPr="00083F76">
        <w:rPr>
          <w:i/>
          <w:sz w:val="28"/>
        </w:rPr>
        <w:t>Numbers 16</w:t>
      </w:r>
    </w:p>
    <w:p w14:paraId="68739243" w14:textId="77777777" w:rsidR="00083F76" w:rsidRPr="00083F76" w:rsidRDefault="00083F76">
      <w:pPr>
        <w:rPr>
          <w:b/>
        </w:rPr>
      </w:pPr>
      <w:r w:rsidRPr="00083F76">
        <w:rPr>
          <w:b/>
        </w:rPr>
        <w:t>Introduction</w:t>
      </w:r>
    </w:p>
    <w:p w14:paraId="79F9246F" w14:textId="7C85A90C" w:rsidR="009258FC" w:rsidRDefault="009258FC" w:rsidP="009258FC">
      <w:pPr>
        <w:pStyle w:val="ListParagraph"/>
        <w:numPr>
          <w:ilvl w:val="0"/>
          <w:numId w:val="1"/>
        </w:numPr>
      </w:pPr>
      <w:r>
        <w:t>The subject of fellowship is a wonderful thing to consider – it is a matter of our salvation, relationship with God, and spiritual blessings afforded in Christ among other things.</w:t>
      </w:r>
    </w:p>
    <w:p w14:paraId="1C6AE4E2" w14:textId="2EB334C9" w:rsidR="00083F76" w:rsidRDefault="009258FC" w:rsidP="009258FC">
      <w:pPr>
        <w:pStyle w:val="ListParagraph"/>
        <w:numPr>
          <w:ilvl w:val="0"/>
          <w:numId w:val="1"/>
        </w:numPr>
      </w:pPr>
      <w:r>
        <w:t>However, the subject of fellowship brings about some uncomfortable, but necessary applications.</w:t>
      </w:r>
    </w:p>
    <w:p w14:paraId="2BFCCD93" w14:textId="0E8DA51E" w:rsidR="009258FC" w:rsidRDefault="009258FC" w:rsidP="009258FC">
      <w:pPr>
        <w:pStyle w:val="ListParagraph"/>
        <w:numPr>
          <w:ilvl w:val="0"/>
          <w:numId w:val="1"/>
        </w:numPr>
      </w:pPr>
      <w:r>
        <w:t>The application concerning our actions toward those of our own brethren who depart from God are made clear in the scripture. However, the difficulty comes in actually making the application when the situation arises which calls for it.</w:t>
      </w:r>
    </w:p>
    <w:p w14:paraId="6B042DA3" w14:textId="6135ABA0" w:rsidR="009258FC" w:rsidRDefault="009258FC" w:rsidP="009258FC">
      <w:pPr>
        <w:pStyle w:val="ListParagraph"/>
        <w:numPr>
          <w:ilvl w:val="1"/>
          <w:numId w:val="1"/>
        </w:numPr>
      </w:pPr>
      <w:r>
        <w:t>Note: Usually the difficulty is not in the way in which we make the application, but just in the nature of the application itself – it isn’t easy to cut ties with those we are close to and love but who are impenitent in sin, but God calls for it.</w:t>
      </w:r>
    </w:p>
    <w:p w14:paraId="6305FF8D" w14:textId="517AD382" w:rsidR="009258FC" w:rsidRDefault="009258FC" w:rsidP="009258FC">
      <w:pPr>
        <w:pStyle w:val="ListParagraph"/>
        <w:numPr>
          <w:ilvl w:val="0"/>
          <w:numId w:val="1"/>
        </w:numPr>
      </w:pPr>
      <w:r>
        <w:t>Numbers 16 bears a record which should impress us with the seriousness of God’s call to separate ourselves (withdraw, disfellowship) from those in sin</w:t>
      </w:r>
      <w:r w:rsidR="00A039B1">
        <w:t xml:space="preserve"> and error</w:t>
      </w:r>
      <w:r>
        <w:t>, even our own brethren, and physical family.</w:t>
      </w:r>
    </w:p>
    <w:p w14:paraId="5C30F335" w14:textId="711D250B" w:rsidR="009258FC" w:rsidRDefault="009258FC" w:rsidP="009258FC">
      <w:pPr>
        <w:pStyle w:val="ListParagraph"/>
        <w:numPr>
          <w:ilvl w:val="0"/>
          <w:numId w:val="1"/>
        </w:numPr>
      </w:pPr>
      <w:r>
        <w:t>The failure to do so as God commands produces a tragedy of sorts – A Tragedy of Fellowship.</w:t>
      </w:r>
    </w:p>
    <w:p w14:paraId="4BDB82A6" w14:textId="7A7CA4EA" w:rsidR="00083F76" w:rsidRDefault="003F7614" w:rsidP="00083F76">
      <w:pPr>
        <w:pStyle w:val="ListParagraph"/>
        <w:numPr>
          <w:ilvl w:val="0"/>
          <w:numId w:val="2"/>
        </w:numPr>
      </w:pPr>
      <w:r>
        <w:t xml:space="preserve">The Rebellion of </w:t>
      </w:r>
      <w:proofErr w:type="spellStart"/>
      <w:r>
        <w:t>Korah</w:t>
      </w:r>
      <w:proofErr w:type="spellEnd"/>
      <w:r>
        <w:t xml:space="preserve"> and the Outpouring of God’s Wrath</w:t>
      </w:r>
    </w:p>
    <w:p w14:paraId="1ACFA3A4" w14:textId="14330117" w:rsidR="00D7674B" w:rsidRDefault="00D7674B" w:rsidP="00D7674B">
      <w:pPr>
        <w:pStyle w:val="ListParagraph"/>
        <w:numPr>
          <w:ilvl w:val="0"/>
          <w:numId w:val="4"/>
        </w:numPr>
      </w:pPr>
      <w:r>
        <w:t>The Rebellion</w:t>
      </w:r>
    </w:p>
    <w:p w14:paraId="03BD78B8" w14:textId="1D8EFA18" w:rsidR="00093A81" w:rsidRDefault="00210F6E" w:rsidP="00093A81">
      <w:pPr>
        <w:pStyle w:val="ListParagraph"/>
        <w:numPr>
          <w:ilvl w:val="1"/>
          <w:numId w:val="4"/>
        </w:numPr>
      </w:pPr>
      <w:r w:rsidRPr="00210F6E">
        <w:rPr>
          <w:b/>
          <w:highlight w:val="yellow"/>
        </w:rPr>
        <w:t>(vv. 1-3)</w:t>
      </w:r>
      <w:r>
        <w:t xml:space="preserve"> – </w:t>
      </w:r>
      <w:proofErr w:type="spellStart"/>
      <w:r w:rsidR="00093A81">
        <w:t>Korah</w:t>
      </w:r>
      <w:proofErr w:type="spellEnd"/>
      <w:r w:rsidR="00093A81">
        <w:t xml:space="preserve"> (Moses and Aaron’s 1</w:t>
      </w:r>
      <w:r w:rsidR="00093A81" w:rsidRPr="00093A81">
        <w:rPr>
          <w:vertAlign w:val="superscript"/>
        </w:rPr>
        <w:t>st</w:t>
      </w:r>
      <w:r w:rsidR="00093A81">
        <w:t xml:space="preserve"> cousin), with </w:t>
      </w:r>
      <w:proofErr w:type="spellStart"/>
      <w:r w:rsidR="00093A81">
        <w:t>Dathan</w:t>
      </w:r>
      <w:proofErr w:type="spellEnd"/>
      <w:r w:rsidR="00093A81">
        <w:t xml:space="preserve"> and </w:t>
      </w:r>
      <w:proofErr w:type="spellStart"/>
      <w:r w:rsidR="00093A81">
        <w:t>Abiram</w:t>
      </w:r>
      <w:proofErr w:type="spellEnd"/>
      <w:r w:rsidR="00093A81">
        <w:t xml:space="preserve"> rose up with 250 others in opposition to Moses and Aaron</w:t>
      </w:r>
      <w:r>
        <w:t>.</w:t>
      </w:r>
    </w:p>
    <w:p w14:paraId="2F21C0BA" w14:textId="7371EE1E" w:rsidR="00093A81" w:rsidRDefault="00093A81" w:rsidP="00093A81">
      <w:pPr>
        <w:pStyle w:val="ListParagraph"/>
        <w:numPr>
          <w:ilvl w:val="2"/>
          <w:numId w:val="4"/>
        </w:numPr>
      </w:pPr>
      <w:r>
        <w:t>Complaint – Their position in leadership (Moses – prophet, and spokesman of God) and the priesthood (Aaron and his sons) was usurped – taken by themselves.</w:t>
      </w:r>
    </w:p>
    <w:p w14:paraId="74C8EC7B" w14:textId="2D0963C0" w:rsidR="00093A81" w:rsidRDefault="00093A81" w:rsidP="00093A81">
      <w:pPr>
        <w:pStyle w:val="ListParagraph"/>
        <w:numPr>
          <w:ilvl w:val="2"/>
          <w:numId w:val="4"/>
        </w:numPr>
      </w:pPr>
      <w:r>
        <w:t>Their thought was that they deserved such a position every bit as much as them.</w:t>
      </w:r>
    </w:p>
    <w:p w14:paraId="5C4490E5" w14:textId="48F75495" w:rsidR="00093A81" w:rsidRDefault="00210F6E" w:rsidP="00093A81">
      <w:pPr>
        <w:pStyle w:val="ListParagraph"/>
        <w:numPr>
          <w:ilvl w:val="1"/>
          <w:numId w:val="4"/>
        </w:numPr>
      </w:pPr>
      <w:r w:rsidRPr="00210F6E">
        <w:rPr>
          <w:b/>
          <w:highlight w:val="yellow"/>
        </w:rPr>
        <w:t>(vv. 8-11)</w:t>
      </w:r>
      <w:r>
        <w:t xml:space="preserve"> – </w:t>
      </w:r>
      <w:r w:rsidR="00093A81">
        <w:t>Moses charged them with discontentment in the position God placed them. They should be happy where they are!</w:t>
      </w:r>
      <w:r w:rsidR="009876DF">
        <w:t xml:space="preserve"> (In Levitical service, but that; snot enough to them!)</w:t>
      </w:r>
    </w:p>
    <w:p w14:paraId="2D528AE4" w14:textId="5A002F8B" w:rsidR="00D7674B" w:rsidRDefault="00D7674B" w:rsidP="00D7674B">
      <w:pPr>
        <w:pStyle w:val="ListParagraph"/>
        <w:numPr>
          <w:ilvl w:val="0"/>
          <w:numId w:val="4"/>
        </w:numPr>
      </w:pPr>
      <w:r>
        <w:t>The Proposed Test</w:t>
      </w:r>
    </w:p>
    <w:p w14:paraId="542CBC64" w14:textId="51E9D471" w:rsidR="00093A81" w:rsidRDefault="009876DF" w:rsidP="00093A81">
      <w:pPr>
        <w:pStyle w:val="ListParagraph"/>
        <w:numPr>
          <w:ilvl w:val="1"/>
          <w:numId w:val="4"/>
        </w:numPr>
      </w:pPr>
      <w:r>
        <w:t>Moses proposed a test to prove who really was appointed to these services (Moses and Aaron had taken nothing upon themselves).</w:t>
      </w:r>
    </w:p>
    <w:p w14:paraId="1287E0E6" w14:textId="24E1BFD4" w:rsidR="009876DF" w:rsidRDefault="009876DF" w:rsidP="009876DF">
      <w:pPr>
        <w:pStyle w:val="ListParagraph"/>
        <w:numPr>
          <w:ilvl w:val="2"/>
          <w:numId w:val="4"/>
        </w:numPr>
      </w:pPr>
      <w:r w:rsidRPr="00210F6E">
        <w:rPr>
          <w:b/>
          <w:highlight w:val="yellow"/>
        </w:rPr>
        <w:t>(vv. 4-7)</w:t>
      </w:r>
      <w:r>
        <w:t xml:space="preserve"> – Take censers to offer up incense (a priestly service), and the one whom God chooses is holy.</w:t>
      </w:r>
    </w:p>
    <w:p w14:paraId="0388E7A2" w14:textId="3F334A89" w:rsidR="009876DF" w:rsidRDefault="009876DF" w:rsidP="009876DF">
      <w:pPr>
        <w:pStyle w:val="ListParagraph"/>
        <w:numPr>
          <w:ilvl w:val="2"/>
          <w:numId w:val="4"/>
        </w:numPr>
      </w:pPr>
      <w:r w:rsidRPr="00210F6E">
        <w:rPr>
          <w:b/>
          <w:highlight w:val="yellow"/>
        </w:rPr>
        <w:t>(vv. 15-19)</w:t>
      </w:r>
      <w:r>
        <w:t xml:space="preserve"> – Moses’ request to the Lord, repetition of the proposal, the carrying out of the proposal by the men, and the appearance of God.</w:t>
      </w:r>
    </w:p>
    <w:p w14:paraId="66726B60" w14:textId="2DBF52BF" w:rsidR="00D7674B" w:rsidRDefault="00D7674B" w:rsidP="00D7674B">
      <w:pPr>
        <w:pStyle w:val="ListParagraph"/>
        <w:numPr>
          <w:ilvl w:val="0"/>
          <w:numId w:val="4"/>
        </w:numPr>
      </w:pPr>
      <w:r>
        <w:t>The Call for Separation</w:t>
      </w:r>
    </w:p>
    <w:p w14:paraId="17009400" w14:textId="60366264" w:rsidR="009876DF" w:rsidRDefault="009876DF" w:rsidP="009876DF">
      <w:pPr>
        <w:pStyle w:val="ListParagraph"/>
        <w:numPr>
          <w:ilvl w:val="1"/>
          <w:numId w:val="4"/>
        </w:numPr>
      </w:pPr>
      <w:r w:rsidRPr="00210F6E">
        <w:rPr>
          <w:b/>
          <w:highlight w:val="yellow"/>
        </w:rPr>
        <w:t>(vv. 20-22)</w:t>
      </w:r>
      <w:r>
        <w:t xml:space="preserve"> – God’s call for Moses and Aaron to separate themselves so He could consume them, and their plea to not destroy the whole congregation.</w:t>
      </w:r>
    </w:p>
    <w:p w14:paraId="21698839" w14:textId="3ABC19CE" w:rsidR="009876DF" w:rsidRDefault="009876DF" w:rsidP="009876DF">
      <w:pPr>
        <w:pStyle w:val="ListParagraph"/>
        <w:numPr>
          <w:ilvl w:val="1"/>
          <w:numId w:val="4"/>
        </w:numPr>
      </w:pPr>
      <w:r w:rsidRPr="00210F6E">
        <w:rPr>
          <w:b/>
          <w:highlight w:val="yellow"/>
        </w:rPr>
        <w:lastRenderedPageBreak/>
        <w:t>(vv. 23-27)</w:t>
      </w:r>
      <w:r>
        <w:t xml:space="preserve"> – Moses’ call for all to separate from the wickedness lest they be consumed with them.</w:t>
      </w:r>
    </w:p>
    <w:p w14:paraId="59F04CA5" w14:textId="5D36B8D6" w:rsidR="00D7674B" w:rsidRDefault="00D7674B" w:rsidP="00D7674B">
      <w:pPr>
        <w:pStyle w:val="ListParagraph"/>
        <w:numPr>
          <w:ilvl w:val="0"/>
          <w:numId w:val="4"/>
        </w:numPr>
      </w:pPr>
      <w:r>
        <w:t>The Punishment</w:t>
      </w:r>
    </w:p>
    <w:p w14:paraId="175DBF77" w14:textId="2BE7D8B5" w:rsidR="009876DF" w:rsidRDefault="009876DF" w:rsidP="009876DF">
      <w:pPr>
        <w:pStyle w:val="ListParagraph"/>
        <w:numPr>
          <w:ilvl w:val="1"/>
          <w:numId w:val="4"/>
        </w:numPr>
      </w:pPr>
      <w:r w:rsidRPr="00210F6E">
        <w:rPr>
          <w:b/>
          <w:highlight w:val="yellow"/>
        </w:rPr>
        <w:t>(vv. 28-34)</w:t>
      </w:r>
      <w:r>
        <w:t xml:space="preserve"> – Moses’ description of the punishment to ensure that it was from God, and not him.</w:t>
      </w:r>
    </w:p>
    <w:p w14:paraId="7871515F" w14:textId="42C8A90D" w:rsidR="009876DF" w:rsidRDefault="009876DF" w:rsidP="009876DF">
      <w:pPr>
        <w:pStyle w:val="ListParagraph"/>
        <w:numPr>
          <w:ilvl w:val="1"/>
          <w:numId w:val="4"/>
        </w:numPr>
      </w:pPr>
      <w:r>
        <w:t>Their consumption in this way would show also that Moses and Aaron did not appoint themselves, but such was from God.</w:t>
      </w:r>
    </w:p>
    <w:p w14:paraId="75E73246" w14:textId="270A3802" w:rsidR="00D7674B" w:rsidRDefault="00D7674B" w:rsidP="00D7674B">
      <w:pPr>
        <w:pStyle w:val="ListParagraph"/>
        <w:numPr>
          <w:ilvl w:val="0"/>
          <w:numId w:val="4"/>
        </w:numPr>
      </w:pPr>
      <w:r>
        <w:t>The Punishment of Those Associated</w:t>
      </w:r>
    </w:p>
    <w:p w14:paraId="4E1367DD" w14:textId="0DA956D7" w:rsidR="009876DF" w:rsidRDefault="009876DF" w:rsidP="009876DF">
      <w:pPr>
        <w:pStyle w:val="ListParagraph"/>
        <w:numPr>
          <w:ilvl w:val="1"/>
          <w:numId w:val="4"/>
        </w:numPr>
      </w:pPr>
      <w:r w:rsidRPr="00210F6E">
        <w:rPr>
          <w:b/>
          <w:highlight w:val="yellow"/>
        </w:rPr>
        <w:t>(v. 35)</w:t>
      </w:r>
      <w:r>
        <w:t xml:space="preserve"> – God consumed the 250 men besides </w:t>
      </w:r>
      <w:proofErr w:type="spellStart"/>
      <w:r>
        <w:t>Korah</w:t>
      </w:r>
      <w:proofErr w:type="spellEnd"/>
      <w:r>
        <w:t xml:space="preserve">, </w:t>
      </w:r>
      <w:proofErr w:type="spellStart"/>
      <w:r>
        <w:t>Datham</w:t>
      </w:r>
      <w:proofErr w:type="spellEnd"/>
      <w:r>
        <w:t xml:space="preserve">, </w:t>
      </w:r>
      <w:proofErr w:type="spellStart"/>
      <w:r>
        <w:t>Abiram</w:t>
      </w:r>
      <w:proofErr w:type="spellEnd"/>
      <w:r>
        <w:t xml:space="preserve"> and all those with them, who were burning the incense.</w:t>
      </w:r>
    </w:p>
    <w:p w14:paraId="705683BB" w14:textId="347528E8" w:rsidR="00D7674B" w:rsidRDefault="00D7674B" w:rsidP="00D7674B">
      <w:pPr>
        <w:pStyle w:val="ListParagraph"/>
        <w:numPr>
          <w:ilvl w:val="0"/>
          <w:numId w:val="4"/>
        </w:numPr>
      </w:pPr>
      <w:r>
        <w:t>The Punishment of Those Who Complained</w:t>
      </w:r>
    </w:p>
    <w:p w14:paraId="0DAF2BF8" w14:textId="5613A92D" w:rsidR="009876DF" w:rsidRDefault="00210F6E" w:rsidP="009876DF">
      <w:pPr>
        <w:pStyle w:val="ListParagraph"/>
        <w:numPr>
          <w:ilvl w:val="1"/>
          <w:numId w:val="4"/>
        </w:numPr>
      </w:pPr>
      <w:r w:rsidRPr="00210F6E">
        <w:rPr>
          <w:b/>
          <w:highlight w:val="yellow"/>
        </w:rPr>
        <w:t>(vv. 41-50)</w:t>
      </w:r>
      <w:r w:rsidRPr="00210F6E">
        <w:rPr>
          <w:b/>
        </w:rPr>
        <w:t xml:space="preserve"> </w:t>
      </w:r>
      <w:r>
        <w:t>– The next day the congregation complained about what had happen to those swallowed in the earth, and those consumed with fire.</w:t>
      </w:r>
    </w:p>
    <w:p w14:paraId="4B4DFC70" w14:textId="7FF13910" w:rsidR="00210F6E" w:rsidRDefault="00210F6E" w:rsidP="00210F6E">
      <w:pPr>
        <w:pStyle w:val="ListParagraph"/>
        <w:numPr>
          <w:ilvl w:val="2"/>
          <w:numId w:val="4"/>
        </w:numPr>
      </w:pPr>
      <w:r w:rsidRPr="00210F6E">
        <w:rPr>
          <w:b/>
          <w:highlight w:val="yellow"/>
        </w:rPr>
        <w:t>(v. 41)</w:t>
      </w:r>
      <w:r>
        <w:t xml:space="preserve"> – Charged Moses and Aaron with the action. (But God had consumed them.)</w:t>
      </w:r>
    </w:p>
    <w:p w14:paraId="64270FA0" w14:textId="4FAE4A43" w:rsidR="00210F6E" w:rsidRDefault="00210F6E" w:rsidP="00210F6E">
      <w:pPr>
        <w:pStyle w:val="ListParagraph"/>
        <w:numPr>
          <w:ilvl w:val="2"/>
          <w:numId w:val="4"/>
        </w:numPr>
      </w:pPr>
      <w:r w:rsidRPr="00210F6E">
        <w:rPr>
          <w:b/>
          <w:highlight w:val="yellow"/>
        </w:rPr>
        <w:t>(vv. 44-45)</w:t>
      </w:r>
      <w:r>
        <w:t xml:space="preserve"> – God calls for separation again, and He intends to consume them.</w:t>
      </w:r>
    </w:p>
    <w:p w14:paraId="773067A3" w14:textId="0C9CE512" w:rsidR="00210F6E" w:rsidRDefault="00210F6E" w:rsidP="00210F6E">
      <w:pPr>
        <w:pStyle w:val="ListParagraph"/>
        <w:numPr>
          <w:ilvl w:val="2"/>
          <w:numId w:val="4"/>
        </w:numPr>
      </w:pPr>
      <w:r w:rsidRPr="00210F6E">
        <w:rPr>
          <w:b/>
          <w:highlight w:val="yellow"/>
        </w:rPr>
        <w:t>(vv. 46-50)</w:t>
      </w:r>
      <w:r>
        <w:t xml:space="preserve"> – God sends a plague on the people, and Moses tells Aaron to make atonement for them lest all die – the plague had already started, and 14,700 men died for complaining.</w:t>
      </w:r>
    </w:p>
    <w:p w14:paraId="3F2FFE42" w14:textId="6AA5DE31" w:rsidR="00083F76" w:rsidRDefault="003F7614" w:rsidP="00083F76">
      <w:pPr>
        <w:pStyle w:val="ListParagraph"/>
        <w:numPr>
          <w:ilvl w:val="0"/>
          <w:numId w:val="2"/>
        </w:numPr>
      </w:pPr>
      <w:r>
        <w:t>Principles of Fellowship Examined</w:t>
      </w:r>
    </w:p>
    <w:p w14:paraId="7849F0D0" w14:textId="09CE67B4" w:rsidR="000F6733" w:rsidRDefault="000F6733" w:rsidP="000F6733">
      <w:pPr>
        <w:pStyle w:val="ListParagraph"/>
        <w:numPr>
          <w:ilvl w:val="0"/>
          <w:numId w:val="3"/>
        </w:numPr>
      </w:pPr>
      <w:r>
        <w:t>The Grounds of Fellowship</w:t>
      </w:r>
      <w:r w:rsidR="00A07C6C">
        <w:t xml:space="preserve"> – </w:t>
      </w:r>
      <w:r w:rsidR="00A07C6C" w:rsidRPr="00A07C6C">
        <w:rPr>
          <w:b/>
          <w:highlight w:val="yellow"/>
        </w:rPr>
        <w:t>1 John 1:1-7</w:t>
      </w:r>
    </w:p>
    <w:p w14:paraId="028D8813" w14:textId="122C21A1" w:rsidR="00680BBA" w:rsidRDefault="00A07C6C" w:rsidP="00680BBA">
      <w:pPr>
        <w:pStyle w:val="ListParagraph"/>
        <w:numPr>
          <w:ilvl w:val="1"/>
          <w:numId w:val="3"/>
        </w:numPr>
      </w:pPr>
      <w:r w:rsidRPr="00A07C6C">
        <w:rPr>
          <w:b/>
          <w:highlight w:val="yellow"/>
        </w:rPr>
        <w:t>(vv. 1-2)</w:t>
      </w:r>
      <w:r>
        <w:t xml:space="preserve"> – The Word of life came to reveal the life with God from the beginning.</w:t>
      </w:r>
    </w:p>
    <w:p w14:paraId="4212CB45" w14:textId="37C3B8C8" w:rsidR="00A07C6C" w:rsidRDefault="00A07C6C" w:rsidP="00680BBA">
      <w:pPr>
        <w:pStyle w:val="ListParagraph"/>
        <w:numPr>
          <w:ilvl w:val="1"/>
          <w:numId w:val="3"/>
        </w:numPr>
      </w:pPr>
      <w:r w:rsidRPr="00A07C6C">
        <w:rPr>
          <w:b/>
          <w:highlight w:val="yellow"/>
        </w:rPr>
        <w:t>(vv. 3-4)</w:t>
      </w:r>
      <w:r>
        <w:t xml:space="preserve"> – That Word and His message is declared by the apostles for fellowship with the Father, and Jesus, and then them.</w:t>
      </w:r>
    </w:p>
    <w:p w14:paraId="6A94AA58" w14:textId="691E8045" w:rsidR="00A07C6C" w:rsidRDefault="00A07C6C" w:rsidP="00A07C6C">
      <w:pPr>
        <w:pStyle w:val="ListParagraph"/>
        <w:numPr>
          <w:ilvl w:val="2"/>
          <w:numId w:val="3"/>
        </w:numPr>
      </w:pPr>
      <w:r>
        <w:t>NOTE: Fellowship with the Father is to have ETERNAL LIFE – for such life abides with Him where He is.</w:t>
      </w:r>
    </w:p>
    <w:p w14:paraId="522BBB8B" w14:textId="06931398" w:rsidR="00A07C6C" w:rsidRDefault="00A07C6C" w:rsidP="00A07C6C">
      <w:pPr>
        <w:pStyle w:val="ListParagraph"/>
        <w:numPr>
          <w:ilvl w:val="2"/>
          <w:numId w:val="3"/>
        </w:numPr>
      </w:pPr>
      <w:r w:rsidRPr="00A07C6C">
        <w:rPr>
          <w:b/>
          <w:highlight w:val="yellow"/>
        </w:rPr>
        <w:t>(v. 4)</w:t>
      </w:r>
      <w:r>
        <w:t xml:space="preserve"> – Thus we are given full joy.</w:t>
      </w:r>
    </w:p>
    <w:p w14:paraId="53636404" w14:textId="2FBFCA0C" w:rsidR="00A07C6C" w:rsidRDefault="00A07C6C" w:rsidP="00A07C6C">
      <w:pPr>
        <w:pStyle w:val="ListParagraph"/>
        <w:numPr>
          <w:ilvl w:val="1"/>
          <w:numId w:val="3"/>
        </w:numPr>
      </w:pPr>
      <w:r w:rsidRPr="00A07C6C">
        <w:rPr>
          <w:b/>
          <w:highlight w:val="yellow"/>
        </w:rPr>
        <w:t>(v. 5)</w:t>
      </w:r>
      <w:r>
        <w:t xml:space="preserve"> – The message declared by the Word for the obtaining of fellowship.</w:t>
      </w:r>
    </w:p>
    <w:p w14:paraId="6BB709EB" w14:textId="02D8BE2A" w:rsidR="00A07C6C" w:rsidRDefault="00A07C6C" w:rsidP="00A07C6C">
      <w:pPr>
        <w:pStyle w:val="ListParagraph"/>
        <w:numPr>
          <w:ilvl w:val="2"/>
          <w:numId w:val="3"/>
        </w:numPr>
      </w:pPr>
      <w:r>
        <w:t>Light – truth, righteousness, holiness.</w:t>
      </w:r>
    </w:p>
    <w:p w14:paraId="5004082E" w14:textId="78659DEB" w:rsidR="00A07C6C" w:rsidRDefault="00A07C6C" w:rsidP="00A07C6C">
      <w:pPr>
        <w:pStyle w:val="ListParagraph"/>
        <w:numPr>
          <w:ilvl w:val="2"/>
          <w:numId w:val="3"/>
        </w:numPr>
      </w:pPr>
      <w:r>
        <w:t>Darkness – error, sin, unholiness.</w:t>
      </w:r>
    </w:p>
    <w:p w14:paraId="6D684691" w14:textId="3E6BDE10" w:rsidR="00A07C6C" w:rsidRDefault="00A07C6C" w:rsidP="00A07C6C">
      <w:pPr>
        <w:pStyle w:val="ListParagraph"/>
        <w:numPr>
          <w:ilvl w:val="1"/>
          <w:numId w:val="3"/>
        </w:numPr>
      </w:pPr>
      <w:r w:rsidRPr="00A07C6C">
        <w:rPr>
          <w:b/>
          <w:highlight w:val="yellow"/>
        </w:rPr>
        <w:t>(vv. 6-7)</w:t>
      </w:r>
      <w:r>
        <w:t xml:space="preserve"> – Implications from the message.</w:t>
      </w:r>
    </w:p>
    <w:p w14:paraId="4B32ED85" w14:textId="1702BD31" w:rsidR="00A07C6C" w:rsidRDefault="00A07C6C" w:rsidP="00A07C6C">
      <w:pPr>
        <w:pStyle w:val="ListParagraph"/>
        <w:numPr>
          <w:ilvl w:val="2"/>
          <w:numId w:val="3"/>
        </w:numPr>
      </w:pPr>
      <w:r w:rsidRPr="00A07C6C">
        <w:rPr>
          <w:b/>
          <w:highlight w:val="yellow"/>
        </w:rPr>
        <w:t>(v. 6)</w:t>
      </w:r>
      <w:r>
        <w:t xml:space="preserve"> – Can’t be in fellowship with God if you are in darkness.</w:t>
      </w:r>
    </w:p>
    <w:p w14:paraId="5F20C728" w14:textId="694E2BCF" w:rsidR="00A07C6C" w:rsidRDefault="00A07C6C" w:rsidP="00A07C6C">
      <w:pPr>
        <w:pStyle w:val="ListParagraph"/>
        <w:numPr>
          <w:ilvl w:val="2"/>
          <w:numId w:val="3"/>
        </w:numPr>
      </w:pPr>
      <w:r w:rsidRPr="00A07C6C">
        <w:rPr>
          <w:b/>
          <w:highlight w:val="yellow"/>
        </w:rPr>
        <w:t>(v. 7)</w:t>
      </w:r>
      <w:r>
        <w:t xml:space="preserve"> – Only in fellowship with God and those who are also in fellowship with Him if you are in the Light.</w:t>
      </w:r>
    </w:p>
    <w:p w14:paraId="76F39244" w14:textId="3AC1E3C7" w:rsidR="00A07C6C" w:rsidRDefault="00A07C6C" w:rsidP="00A07C6C">
      <w:pPr>
        <w:pStyle w:val="ListParagraph"/>
        <w:numPr>
          <w:ilvl w:val="2"/>
          <w:numId w:val="3"/>
        </w:numPr>
      </w:pPr>
      <w:r>
        <w:t xml:space="preserve">NOTE: </w:t>
      </w:r>
      <w:r w:rsidRPr="00A07C6C">
        <w:rPr>
          <w:b/>
          <w:highlight w:val="yellow"/>
        </w:rPr>
        <w:t>Verse 3, and 7</w:t>
      </w:r>
      <w:r>
        <w:t xml:space="preserve"> show the conditions of fellowship with each other – mutual fellowship with God.</w:t>
      </w:r>
    </w:p>
    <w:p w14:paraId="3B4C102D" w14:textId="686F9813" w:rsidR="00A07C6C" w:rsidRDefault="00A07C6C" w:rsidP="00A07C6C">
      <w:pPr>
        <w:pStyle w:val="ListParagraph"/>
        <w:numPr>
          <w:ilvl w:val="1"/>
          <w:numId w:val="3"/>
        </w:numPr>
      </w:pPr>
      <w:r>
        <w:t xml:space="preserve">These principles came into play with the sin of </w:t>
      </w:r>
      <w:proofErr w:type="spellStart"/>
      <w:r>
        <w:t>Korah</w:t>
      </w:r>
      <w:proofErr w:type="spellEnd"/>
      <w:r>
        <w:t xml:space="preserve">, </w:t>
      </w:r>
      <w:proofErr w:type="spellStart"/>
      <w:r>
        <w:t>Datham</w:t>
      </w:r>
      <w:proofErr w:type="spellEnd"/>
      <w:r>
        <w:t xml:space="preserve">, and </w:t>
      </w:r>
      <w:proofErr w:type="spellStart"/>
      <w:r>
        <w:t>Abiram</w:t>
      </w:r>
      <w:proofErr w:type="spellEnd"/>
      <w:r>
        <w:t>, along with the destruction of the others with them.</w:t>
      </w:r>
    </w:p>
    <w:p w14:paraId="1C9CC934" w14:textId="5B71F238" w:rsidR="001B0D57" w:rsidRDefault="000F6733" w:rsidP="001B0D57">
      <w:pPr>
        <w:pStyle w:val="ListParagraph"/>
        <w:numPr>
          <w:ilvl w:val="0"/>
          <w:numId w:val="3"/>
        </w:numPr>
      </w:pPr>
      <w:r>
        <w:t>The Implications of Maintaining Fellowship with Those in Sin</w:t>
      </w:r>
    </w:p>
    <w:p w14:paraId="0DCB510C" w14:textId="701440E2" w:rsidR="001B0D57" w:rsidRDefault="001B0D57" w:rsidP="001B0D57">
      <w:pPr>
        <w:pStyle w:val="ListParagraph"/>
        <w:numPr>
          <w:ilvl w:val="1"/>
          <w:numId w:val="3"/>
        </w:numPr>
      </w:pPr>
      <w:r>
        <w:t>God calls for a separation from sinners, even though they be brethren.</w:t>
      </w:r>
    </w:p>
    <w:p w14:paraId="540A1C5B" w14:textId="73C03FC9" w:rsidR="0087202F" w:rsidRDefault="0087202F" w:rsidP="0087202F">
      <w:pPr>
        <w:pStyle w:val="ListParagraph"/>
        <w:numPr>
          <w:ilvl w:val="2"/>
          <w:numId w:val="3"/>
        </w:numPr>
      </w:pPr>
      <w:r w:rsidRPr="00FD1ED0">
        <w:rPr>
          <w:b/>
          <w:highlight w:val="yellow"/>
        </w:rPr>
        <w:lastRenderedPageBreak/>
        <w:t>Numbers 16:20-24</w:t>
      </w:r>
      <w:r>
        <w:t xml:space="preserve"> – God told Moses and Aaron to separate from them, then told them to tell the rest of the congregation to do so.</w:t>
      </w:r>
    </w:p>
    <w:p w14:paraId="315BF15D" w14:textId="1EC7FB34" w:rsidR="0087202F" w:rsidRDefault="0087202F" w:rsidP="0087202F">
      <w:pPr>
        <w:pStyle w:val="ListParagraph"/>
        <w:numPr>
          <w:ilvl w:val="3"/>
          <w:numId w:val="3"/>
        </w:numPr>
      </w:pPr>
      <w:r>
        <w:t xml:space="preserve">Remember – </w:t>
      </w:r>
      <w:proofErr w:type="spellStart"/>
      <w:r>
        <w:t>Korah</w:t>
      </w:r>
      <w:proofErr w:type="spellEnd"/>
      <w:r>
        <w:t xml:space="preserve"> is the 1</w:t>
      </w:r>
      <w:r w:rsidRPr="0087202F">
        <w:rPr>
          <w:vertAlign w:val="superscript"/>
        </w:rPr>
        <w:t>st</w:t>
      </w:r>
      <w:r>
        <w:t xml:space="preserve"> cousin of Moses and Aaron.</w:t>
      </w:r>
    </w:p>
    <w:p w14:paraId="78FCCA96" w14:textId="3422DD95" w:rsidR="0087202F" w:rsidRDefault="0087202F" w:rsidP="0087202F">
      <w:pPr>
        <w:pStyle w:val="ListParagraph"/>
        <w:numPr>
          <w:ilvl w:val="3"/>
          <w:numId w:val="3"/>
        </w:numPr>
      </w:pPr>
      <w:r>
        <w:t xml:space="preserve">They were in </w:t>
      </w:r>
      <w:proofErr w:type="gramStart"/>
      <w:r>
        <w:t>sin, and</w:t>
      </w:r>
      <w:proofErr w:type="gramEnd"/>
      <w:r>
        <w:t xml:space="preserve"> needed to be separated from.</w:t>
      </w:r>
    </w:p>
    <w:p w14:paraId="389B68E2" w14:textId="1039ABE3" w:rsidR="0087202F" w:rsidRDefault="0087202F" w:rsidP="0087202F">
      <w:pPr>
        <w:pStyle w:val="ListParagraph"/>
        <w:numPr>
          <w:ilvl w:val="2"/>
          <w:numId w:val="3"/>
        </w:numPr>
      </w:pPr>
      <w:r w:rsidRPr="00FD1ED0">
        <w:rPr>
          <w:b/>
          <w:highlight w:val="yellow"/>
        </w:rPr>
        <w:t>1 Peter 1:15-16</w:t>
      </w:r>
      <w:r>
        <w:t xml:space="preserve"> – God is </w:t>
      </w:r>
      <w:proofErr w:type="gramStart"/>
      <w:r>
        <w:t>holy, and</w:t>
      </w:r>
      <w:proofErr w:type="gramEnd"/>
      <w:r>
        <w:t xml:space="preserve"> calls His children to holiness. (i.e. separateness – ultimately from sin.)</w:t>
      </w:r>
    </w:p>
    <w:p w14:paraId="0F83D4FF" w14:textId="6DFDB299" w:rsidR="0087202F" w:rsidRDefault="0087202F" w:rsidP="0087202F">
      <w:pPr>
        <w:pStyle w:val="ListParagraph"/>
        <w:numPr>
          <w:ilvl w:val="2"/>
          <w:numId w:val="3"/>
        </w:numPr>
      </w:pPr>
      <w:r w:rsidRPr="00FD1ED0">
        <w:rPr>
          <w:b/>
          <w:highlight w:val="yellow"/>
        </w:rPr>
        <w:t>2 Corinthians 6:14-7:1</w:t>
      </w:r>
      <w:r>
        <w:t xml:space="preserve"> – Separation is necessary because there is no commonality, and God cannot fellowship those who do not separate from sin and error.</w:t>
      </w:r>
    </w:p>
    <w:p w14:paraId="38B97A57" w14:textId="23CD4A13" w:rsidR="0087202F" w:rsidRDefault="0087202F" w:rsidP="0087202F">
      <w:pPr>
        <w:pStyle w:val="ListParagraph"/>
        <w:numPr>
          <w:ilvl w:val="3"/>
          <w:numId w:val="3"/>
        </w:numPr>
      </w:pPr>
      <w:r>
        <w:t>Similar terms – fellowship, communion, accord, part, agreement.</w:t>
      </w:r>
    </w:p>
    <w:p w14:paraId="159F902C" w14:textId="447B9C7F" w:rsidR="0087202F" w:rsidRDefault="0087202F" w:rsidP="0087202F">
      <w:pPr>
        <w:pStyle w:val="ListParagraph"/>
        <w:numPr>
          <w:ilvl w:val="3"/>
          <w:numId w:val="3"/>
        </w:numPr>
      </w:pPr>
      <w:r w:rsidRPr="00FD1ED0">
        <w:rPr>
          <w:b/>
          <w:highlight w:val="yellow"/>
        </w:rPr>
        <w:t>(vv. 16b-18)</w:t>
      </w:r>
      <w:r>
        <w:t xml:space="preserve"> – God being our God, </w:t>
      </w:r>
      <w:r w:rsidR="00FD1ED0">
        <w:t>receiving us, and being our Father is conditional upon separation from the ungodly.</w:t>
      </w:r>
    </w:p>
    <w:p w14:paraId="552F8402" w14:textId="6BEBB52E" w:rsidR="00FD1ED0" w:rsidRDefault="00FD1ED0" w:rsidP="0087202F">
      <w:pPr>
        <w:pStyle w:val="ListParagraph"/>
        <w:numPr>
          <w:ilvl w:val="3"/>
          <w:numId w:val="3"/>
        </w:numPr>
      </w:pPr>
      <w:r w:rsidRPr="00FD1ED0">
        <w:rPr>
          <w:b/>
          <w:highlight w:val="yellow"/>
        </w:rPr>
        <w:t>(7:1)</w:t>
      </w:r>
      <w:r>
        <w:t xml:space="preserve"> – It is about completion in holiness. (Promises – </w:t>
      </w:r>
      <w:r w:rsidRPr="00FD1ED0">
        <w:rPr>
          <w:b/>
          <w:highlight w:val="yellow"/>
        </w:rPr>
        <w:t>6:17, 18</w:t>
      </w:r>
      <w:r>
        <w:t xml:space="preserve"> – i.e. they are not given unless you cleanse yourself and perfect holiness.)</w:t>
      </w:r>
    </w:p>
    <w:p w14:paraId="4C92A610" w14:textId="40853052" w:rsidR="00FD1ED0" w:rsidRDefault="00FD1ED0" w:rsidP="00FD1ED0">
      <w:pPr>
        <w:pStyle w:val="ListParagraph"/>
        <w:numPr>
          <w:ilvl w:val="2"/>
          <w:numId w:val="3"/>
        </w:numPr>
      </w:pPr>
      <w:r w:rsidRPr="00FD1ED0">
        <w:rPr>
          <w:b/>
          <w:highlight w:val="yellow"/>
        </w:rPr>
        <w:t>Matthew 10:34-39</w:t>
      </w:r>
      <w:r>
        <w:t xml:space="preserve"> – Such separation may indeed include from our own family. (</w:t>
      </w:r>
      <w:r w:rsidRPr="00FD1ED0">
        <w:rPr>
          <w:b/>
          <w:highlight w:val="yellow"/>
        </w:rPr>
        <w:t>cf. Luke 12:51-53</w:t>
      </w:r>
      <w:r>
        <w:t xml:space="preserve"> – same occasion, sword/division)</w:t>
      </w:r>
    </w:p>
    <w:p w14:paraId="509B9128" w14:textId="28158712" w:rsidR="00FD1ED0" w:rsidRDefault="00FD1ED0" w:rsidP="00FD1ED0">
      <w:pPr>
        <w:pStyle w:val="ListParagraph"/>
        <w:numPr>
          <w:ilvl w:val="3"/>
          <w:numId w:val="3"/>
        </w:numPr>
      </w:pPr>
      <w:r>
        <w:t xml:space="preserve">The sword which divides is the word of God – </w:t>
      </w:r>
      <w:r w:rsidRPr="00FD1ED0">
        <w:rPr>
          <w:b/>
          <w:highlight w:val="yellow"/>
        </w:rPr>
        <w:t>Hebrews 4:12</w:t>
      </w:r>
    </w:p>
    <w:p w14:paraId="5CEB9222" w14:textId="16F38ADD" w:rsidR="00FD1ED0" w:rsidRDefault="00FD1ED0" w:rsidP="00FD1ED0">
      <w:pPr>
        <w:pStyle w:val="ListParagraph"/>
        <w:numPr>
          <w:ilvl w:val="3"/>
          <w:numId w:val="3"/>
        </w:numPr>
      </w:pPr>
      <w:r w:rsidRPr="00FD1ED0">
        <w:rPr>
          <w:b/>
          <w:highlight w:val="yellow"/>
        </w:rPr>
        <w:t>John 17:17</w:t>
      </w:r>
      <w:r>
        <w:t xml:space="preserve"> – truth sanctifies, i.e. sets apart.</w:t>
      </w:r>
    </w:p>
    <w:p w14:paraId="1822F171" w14:textId="20D0DE1A" w:rsidR="00FD1ED0" w:rsidRDefault="00FD1ED0" w:rsidP="00FD1ED0">
      <w:pPr>
        <w:pStyle w:val="ListParagraph"/>
        <w:numPr>
          <w:ilvl w:val="3"/>
          <w:numId w:val="3"/>
        </w:numPr>
      </w:pPr>
      <w:r>
        <w:t xml:space="preserve">The truth causes divisions so that the Lord’s people are distinguished – even between family members – </w:t>
      </w:r>
      <w:r w:rsidRPr="00FD1ED0">
        <w:rPr>
          <w:b/>
          <w:highlight w:val="yellow"/>
        </w:rPr>
        <w:t>1 Corinthians 11:19</w:t>
      </w:r>
    </w:p>
    <w:p w14:paraId="07E54C90" w14:textId="5C1858A5" w:rsidR="00FD1ED0" w:rsidRDefault="00FD1ED0" w:rsidP="00FD1ED0">
      <w:pPr>
        <w:pStyle w:val="ListParagraph"/>
        <w:numPr>
          <w:ilvl w:val="3"/>
          <w:numId w:val="3"/>
        </w:numPr>
      </w:pPr>
      <w:r>
        <w:t>Associated with those in sin and error? – Not associated with the Lord.</w:t>
      </w:r>
    </w:p>
    <w:p w14:paraId="2D0DA1F6" w14:textId="4B5D70A5" w:rsidR="00FD1ED0" w:rsidRDefault="00FD1ED0" w:rsidP="00FD1ED0">
      <w:pPr>
        <w:pStyle w:val="ListParagraph"/>
        <w:numPr>
          <w:ilvl w:val="2"/>
          <w:numId w:val="3"/>
        </w:numPr>
      </w:pPr>
      <w:r>
        <w:t xml:space="preserve">NOTE: FAILURE TO SEPARATE FROM THEM IS AN ALIGNMENT WITH THEM AGAINST THE LORD – </w:t>
      </w:r>
      <w:r w:rsidRPr="00FD1ED0">
        <w:rPr>
          <w:b/>
          <w:highlight w:val="yellow"/>
        </w:rPr>
        <w:t>NUMBERS 16:11</w:t>
      </w:r>
    </w:p>
    <w:p w14:paraId="52F52FCF" w14:textId="77A43BE5" w:rsidR="001B0D57" w:rsidRDefault="001B0D57" w:rsidP="001B0D57">
      <w:pPr>
        <w:pStyle w:val="ListParagraph"/>
        <w:numPr>
          <w:ilvl w:val="1"/>
          <w:numId w:val="3"/>
        </w:numPr>
      </w:pPr>
      <w:r>
        <w:t>Failure to separate is tantamount to participating in the sin.</w:t>
      </w:r>
    </w:p>
    <w:p w14:paraId="729AC39D" w14:textId="5CA4BABB" w:rsidR="00FD1ED0" w:rsidRDefault="00FD1ED0" w:rsidP="00FD1ED0">
      <w:pPr>
        <w:pStyle w:val="ListParagraph"/>
        <w:numPr>
          <w:ilvl w:val="2"/>
          <w:numId w:val="3"/>
        </w:numPr>
      </w:pPr>
      <w:r>
        <w:t>Separation is demanded and necessary because failure to do so is to PARTICIPATE IN THE SIN – EVEN IF NOT LITERALLY PRACTICING SUCH – IN A SENSE THERE IS GUILT BY ASSOCIATION.</w:t>
      </w:r>
    </w:p>
    <w:p w14:paraId="369C899A" w14:textId="02E67EA0" w:rsidR="00FD1ED0" w:rsidRDefault="00FD1ED0" w:rsidP="00FD1ED0">
      <w:pPr>
        <w:pStyle w:val="ListParagraph"/>
        <w:numPr>
          <w:ilvl w:val="2"/>
          <w:numId w:val="3"/>
        </w:numPr>
      </w:pPr>
      <w:r w:rsidRPr="00040B2C">
        <w:rPr>
          <w:b/>
          <w:highlight w:val="yellow"/>
        </w:rPr>
        <w:t>Numbers 16:26</w:t>
      </w:r>
      <w:r>
        <w:t xml:space="preserve"> – depart lest you be consumed in THEIR sins. (I.e. you may not be actually doing it, but you are going to be guilty as they are if you don’t separate.)</w:t>
      </w:r>
    </w:p>
    <w:p w14:paraId="5F946CA1" w14:textId="7886298A" w:rsidR="00FD1ED0" w:rsidRDefault="00107AAF" w:rsidP="00FD1ED0">
      <w:pPr>
        <w:pStyle w:val="ListParagraph"/>
        <w:numPr>
          <w:ilvl w:val="2"/>
          <w:numId w:val="3"/>
        </w:numPr>
      </w:pPr>
      <w:r w:rsidRPr="00040B2C">
        <w:rPr>
          <w:b/>
          <w:highlight w:val="yellow"/>
        </w:rPr>
        <w:t>2 John 9-11</w:t>
      </w:r>
      <w:r>
        <w:t xml:space="preserve"> – John’s warning concerning fellowshipping false teachers is that you participate in their sin.</w:t>
      </w:r>
    </w:p>
    <w:p w14:paraId="4DF47FA1" w14:textId="64C48290" w:rsidR="00040B2C" w:rsidRDefault="00040B2C" w:rsidP="00040B2C">
      <w:pPr>
        <w:pStyle w:val="ListParagraph"/>
        <w:numPr>
          <w:ilvl w:val="3"/>
          <w:numId w:val="3"/>
        </w:numPr>
      </w:pPr>
      <w:r>
        <w:t>One who does not separate condones their sin, and even supports it.</w:t>
      </w:r>
    </w:p>
    <w:p w14:paraId="3D42C42A" w14:textId="5091AFB5" w:rsidR="001B0D57" w:rsidRDefault="001B0D57" w:rsidP="001B0D57">
      <w:pPr>
        <w:pStyle w:val="ListParagraph"/>
        <w:numPr>
          <w:ilvl w:val="1"/>
          <w:numId w:val="3"/>
        </w:numPr>
      </w:pPr>
      <w:r>
        <w:t xml:space="preserve">Failure </w:t>
      </w:r>
      <w:r w:rsidR="00253E86">
        <w:t>of</w:t>
      </w:r>
      <w:r>
        <w:t xml:space="preserve"> separat</w:t>
      </w:r>
      <w:r w:rsidR="00253E86">
        <w:t>ion</w:t>
      </w:r>
      <w:r>
        <w:t xml:space="preserve"> </w:t>
      </w:r>
      <w:r w:rsidR="00253E86">
        <w:t>receives</w:t>
      </w:r>
      <w:r>
        <w:t xml:space="preserve"> the same</w:t>
      </w:r>
      <w:r w:rsidR="00253E86">
        <w:t xml:space="preserve"> punishment as those directly guilty.</w:t>
      </w:r>
    </w:p>
    <w:p w14:paraId="000E86C1" w14:textId="192075D4" w:rsidR="001418F3" w:rsidRDefault="001418F3" w:rsidP="001418F3">
      <w:pPr>
        <w:pStyle w:val="ListParagraph"/>
        <w:numPr>
          <w:ilvl w:val="2"/>
          <w:numId w:val="3"/>
        </w:numPr>
      </w:pPr>
      <w:r w:rsidRPr="00A4355D">
        <w:rPr>
          <w:b/>
          <w:highlight w:val="yellow"/>
        </w:rPr>
        <w:lastRenderedPageBreak/>
        <w:t>Numbers 16:31-33</w:t>
      </w:r>
      <w:r>
        <w:t xml:space="preserve"> – </w:t>
      </w:r>
      <w:proofErr w:type="spellStart"/>
      <w:r>
        <w:t>Korah</w:t>
      </w:r>
      <w:proofErr w:type="spellEnd"/>
      <w:r>
        <w:t xml:space="preserve">, </w:t>
      </w:r>
      <w:proofErr w:type="spellStart"/>
      <w:r>
        <w:t>Datham</w:t>
      </w:r>
      <w:proofErr w:type="spellEnd"/>
      <w:r>
        <w:t xml:space="preserve">, and </w:t>
      </w:r>
      <w:proofErr w:type="spellStart"/>
      <w:r>
        <w:t>Abiram</w:t>
      </w:r>
      <w:proofErr w:type="spellEnd"/>
      <w:r>
        <w:t xml:space="preserve">, their family, and all with them are </w:t>
      </w:r>
      <w:proofErr w:type="spellStart"/>
      <w:r>
        <w:t>swalled</w:t>
      </w:r>
      <w:proofErr w:type="spellEnd"/>
      <w:r>
        <w:t xml:space="preserve"> in the earth.</w:t>
      </w:r>
    </w:p>
    <w:p w14:paraId="3A5D7396" w14:textId="5CEBB335" w:rsidR="001418F3" w:rsidRDefault="001418F3" w:rsidP="001418F3">
      <w:pPr>
        <w:pStyle w:val="ListParagraph"/>
        <w:numPr>
          <w:ilvl w:val="3"/>
          <w:numId w:val="3"/>
        </w:numPr>
      </w:pPr>
      <w:r>
        <w:t>(</w:t>
      </w:r>
      <w:r w:rsidRPr="00A4355D">
        <w:rPr>
          <w:b/>
          <w:highlight w:val="yellow"/>
        </w:rPr>
        <w:t>v. 32)</w:t>
      </w:r>
      <w:r>
        <w:t xml:space="preserve"> – “with </w:t>
      </w:r>
      <w:proofErr w:type="spellStart"/>
      <w:r>
        <w:t>Korah</w:t>
      </w:r>
      <w:proofErr w:type="spellEnd"/>
      <w:r w:rsidR="00EC5DC7">
        <w:t>”</w:t>
      </w:r>
      <w:r>
        <w:t xml:space="preserve"> – i.e. in fellowship with him. (Those who hadn’t separated.)</w:t>
      </w:r>
    </w:p>
    <w:p w14:paraId="74157CD7" w14:textId="1E4E1C78" w:rsidR="001418F3" w:rsidRDefault="001418F3" w:rsidP="001418F3">
      <w:pPr>
        <w:pStyle w:val="ListParagraph"/>
        <w:numPr>
          <w:ilvl w:val="3"/>
          <w:numId w:val="3"/>
        </w:numPr>
      </w:pPr>
      <w:r>
        <w:t xml:space="preserve">“all the men that appertained unto </w:t>
      </w:r>
      <w:proofErr w:type="spellStart"/>
      <w:r>
        <w:t>Korah</w:t>
      </w:r>
      <w:proofErr w:type="spellEnd"/>
      <w:r>
        <w:t xml:space="preserve">” (KJV); “all the people who belonged to </w:t>
      </w:r>
      <w:proofErr w:type="spellStart"/>
      <w:r>
        <w:t>Korah</w:t>
      </w:r>
      <w:proofErr w:type="spellEnd"/>
      <w:r>
        <w:t>” (ESV)</w:t>
      </w:r>
    </w:p>
    <w:p w14:paraId="35A6E32A" w14:textId="5DC850D5" w:rsidR="001418F3" w:rsidRDefault="001418F3" w:rsidP="001418F3">
      <w:pPr>
        <w:pStyle w:val="ListParagraph"/>
        <w:numPr>
          <w:ilvl w:val="3"/>
          <w:numId w:val="3"/>
        </w:numPr>
      </w:pPr>
      <w:r>
        <w:t>Distinction between those “with” him, and those of his household.</w:t>
      </w:r>
    </w:p>
    <w:p w14:paraId="68D1D2BE" w14:textId="489393CE" w:rsidR="001418F3" w:rsidRDefault="001418F3" w:rsidP="001418F3">
      <w:pPr>
        <w:pStyle w:val="ListParagraph"/>
        <w:numPr>
          <w:ilvl w:val="2"/>
          <w:numId w:val="3"/>
        </w:numPr>
      </w:pPr>
      <w:r w:rsidRPr="00A4355D">
        <w:rPr>
          <w:b/>
          <w:highlight w:val="yellow"/>
        </w:rPr>
        <w:t>Numbers 16:</w:t>
      </w:r>
      <w:bookmarkStart w:id="0" w:name="_GoBack"/>
      <w:bookmarkEnd w:id="0"/>
      <w:r w:rsidRPr="00A4355D">
        <w:rPr>
          <w:b/>
          <w:highlight w:val="yellow"/>
        </w:rPr>
        <w:t>35</w:t>
      </w:r>
      <w:r>
        <w:t xml:space="preserve"> – All the men who participated in the rebellion, and aligned with </w:t>
      </w:r>
      <w:proofErr w:type="spellStart"/>
      <w:r>
        <w:t>Korah</w:t>
      </w:r>
      <w:proofErr w:type="spellEnd"/>
      <w:r>
        <w:t xml:space="preserve"> were consumed. (250 men)</w:t>
      </w:r>
    </w:p>
    <w:p w14:paraId="1873D975" w14:textId="3083B713" w:rsidR="001418F3" w:rsidRDefault="001418F3" w:rsidP="001418F3">
      <w:pPr>
        <w:pStyle w:val="ListParagraph"/>
        <w:numPr>
          <w:ilvl w:val="3"/>
          <w:numId w:val="3"/>
        </w:numPr>
      </w:pPr>
      <w:r>
        <w:t>They were not the leaders.</w:t>
      </w:r>
    </w:p>
    <w:p w14:paraId="48132978" w14:textId="43831DB6" w:rsidR="001418F3" w:rsidRDefault="001418F3" w:rsidP="001418F3">
      <w:pPr>
        <w:pStyle w:val="ListParagraph"/>
        <w:numPr>
          <w:ilvl w:val="3"/>
          <w:numId w:val="3"/>
        </w:numPr>
      </w:pPr>
      <w:r>
        <w:t>They didn’t plan all of this out.</w:t>
      </w:r>
    </w:p>
    <w:p w14:paraId="1817A2E4" w14:textId="38F9B002" w:rsidR="001418F3" w:rsidRDefault="001418F3" w:rsidP="001418F3">
      <w:pPr>
        <w:pStyle w:val="ListParagraph"/>
        <w:numPr>
          <w:ilvl w:val="3"/>
          <w:numId w:val="3"/>
        </w:numPr>
      </w:pPr>
      <w:r>
        <w:t>They did not separate themselves from the rebellion.</w:t>
      </w:r>
    </w:p>
    <w:p w14:paraId="5DE21930" w14:textId="1C0DF9A5" w:rsidR="001418F3" w:rsidRDefault="00EC5DC7" w:rsidP="001418F3">
      <w:pPr>
        <w:pStyle w:val="ListParagraph"/>
        <w:numPr>
          <w:ilvl w:val="2"/>
          <w:numId w:val="3"/>
        </w:numPr>
      </w:pPr>
      <w:r w:rsidRPr="00A4355D">
        <w:rPr>
          <w:b/>
          <w:highlight w:val="yellow"/>
        </w:rPr>
        <w:t>2 John 8-11</w:t>
      </w:r>
      <w:r>
        <w:t xml:space="preserve"> – to receive the one who does not abide in the doctrine of Christ is to “lose those things we worked for” – i.e. salvation.</w:t>
      </w:r>
    </w:p>
    <w:p w14:paraId="5F2EDFF1" w14:textId="5612671A" w:rsidR="00E00B8F" w:rsidRDefault="00E00B8F" w:rsidP="00E00B8F">
      <w:pPr>
        <w:pStyle w:val="ListParagraph"/>
        <w:numPr>
          <w:ilvl w:val="3"/>
          <w:numId w:val="3"/>
        </w:numPr>
      </w:pPr>
      <w:r>
        <w:t>HENCE, A TRAGEDY OF FELLOWSHIP.</w:t>
      </w:r>
    </w:p>
    <w:p w14:paraId="1B0A3A2C" w14:textId="3F49451D" w:rsidR="00E00B8F" w:rsidRDefault="00E00B8F" w:rsidP="00E00B8F">
      <w:pPr>
        <w:pStyle w:val="ListParagraph"/>
        <w:numPr>
          <w:ilvl w:val="3"/>
          <w:numId w:val="3"/>
        </w:numPr>
      </w:pPr>
      <w:r>
        <w:t>The positive and blessed nature of fellowship can actually become a curse if we are in fellowship with the wrong people.</w:t>
      </w:r>
    </w:p>
    <w:p w14:paraId="333AA951" w14:textId="5A0127F1" w:rsidR="00253E86" w:rsidRDefault="00253E86" w:rsidP="001B0D57">
      <w:pPr>
        <w:pStyle w:val="ListParagraph"/>
        <w:numPr>
          <w:ilvl w:val="1"/>
          <w:numId w:val="3"/>
        </w:numPr>
      </w:pPr>
      <w:r>
        <w:t xml:space="preserve">Any complaint regarding such matters is ultimately against </w:t>
      </w:r>
      <w:proofErr w:type="gramStart"/>
      <w:r>
        <w:t>God, and</w:t>
      </w:r>
      <w:proofErr w:type="gramEnd"/>
      <w:r>
        <w:t xml:space="preserve"> will likewise be punished.</w:t>
      </w:r>
    </w:p>
    <w:p w14:paraId="7966248F" w14:textId="491F957D" w:rsidR="00502EB0" w:rsidRDefault="00502EB0" w:rsidP="00502EB0">
      <w:pPr>
        <w:pStyle w:val="ListParagraph"/>
        <w:numPr>
          <w:ilvl w:val="2"/>
          <w:numId w:val="3"/>
        </w:numPr>
      </w:pPr>
      <w:r w:rsidRPr="00A4355D">
        <w:rPr>
          <w:b/>
          <w:highlight w:val="yellow"/>
        </w:rPr>
        <w:t>Numbers 16:</w:t>
      </w:r>
      <w:r w:rsidR="003745ED" w:rsidRPr="00A4355D">
        <w:rPr>
          <w:b/>
          <w:highlight w:val="yellow"/>
        </w:rPr>
        <w:t>41, 45, 49</w:t>
      </w:r>
      <w:r w:rsidR="003745ED">
        <w:t xml:space="preserve"> – The congregation complained about the punishment of their brethren, and 14,700 perished in a plague.</w:t>
      </w:r>
    </w:p>
    <w:p w14:paraId="60D8EC61" w14:textId="67C139B7" w:rsidR="003745ED" w:rsidRDefault="003745ED" w:rsidP="003745ED">
      <w:pPr>
        <w:pStyle w:val="ListParagraph"/>
        <w:numPr>
          <w:ilvl w:val="3"/>
          <w:numId w:val="3"/>
        </w:numPr>
      </w:pPr>
      <w:r w:rsidRPr="00A4355D">
        <w:rPr>
          <w:b/>
          <w:highlight w:val="yellow"/>
        </w:rPr>
        <w:t>(v. 41)</w:t>
      </w:r>
      <w:r>
        <w:t xml:space="preserve"> – complained against Moses and Aaron.</w:t>
      </w:r>
    </w:p>
    <w:p w14:paraId="7AD003EF" w14:textId="220E0EE5" w:rsidR="003745ED" w:rsidRDefault="003745ED" w:rsidP="003745ED">
      <w:pPr>
        <w:pStyle w:val="ListParagraph"/>
        <w:numPr>
          <w:ilvl w:val="3"/>
          <w:numId w:val="3"/>
        </w:numPr>
      </w:pPr>
      <w:r>
        <w:t xml:space="preserve">They were doing the same thing that </w:t>
      </w:r>
      <w:proofErr w:type="spellStart"/>
      <w:r>
        <w:t>Korah</w:t>
      </w:r>
      <w:proofErr w:type="spellEnd"/>
      <w:r>
        <w:t xml:space="preserve">, </w:t>
      </w:r>
      <w:proofErr w:type="spellStart"/>
      <w:r>
        <w:t>Datham</w:t>
      </w:r>
      <w:proofErr w:type="spellEnd"/>
      <w:r>
        <w:t xml:space="preserve">, and </w:t>
      </w:r>
      <w:proofErr w:type="spellStart"/>
      <w:r>
        <w:t>Abiram</w:t>
      </w:r>
      <w:proofErr w:type="spellEnd"/>
      <w:r>
        <w:t xml:space="preserve"> were guilty of – </w:t>
      </w:r>
      <w:r w:rsidRPr="00A4355D">
        <w:rPr>
          <w:b/>
          <w:highlight w:val="yellow"/>
        </w:rPr>
        <w:t>(v. 11)</w:t>
      </w:r>
    </w:p>
    <w:p w14:paraId="105E1EF1" w14:textId="4A09D9D5" w:rsidR="003745ED" w:rsidRDefault="003745ED" w:rsidP="003745ED">
      <w:pPr>
        <w:pStyle w:val="ListParagraph"/>
        <w:numPr>
          <w:ilvl w:val="3"/>
          <w:numId w:val="3"/>
        </w:numPr>
      </w:pPr>
      <w:r>
        <w:t>They were ultimately complaining against God.</w:t>
      </w:r>
    </w:p>
    <w:p w14:paraId="76F6944C" w14:textId="38594C03" w:rsidR="003745ED" w:rsidRDefault="00E00B8F" w:rsidP="003745ED">
      <w:pPr>
        <w:pStyle w:val="ListParagraph"/>
        <w:numPr>
          <w:ilvl w:val="2"/>
          <w:numId w:val="3"/>
        </w:numPr>
      </w:pPr>
      <w:r>
        <w:t xml:space="preserve">Many </w:t>
      </w:r>
      <w:proofErr w:type="gramStart"/>
      <w:r>
        <w:t>times</w:t>
      </w:r>
      <w:proofErr w:type="gramEnd"/>
      <w:r>
        <w:t xml:space="preserve"> Christians are not happy with the decision to withdraw from Christians in sin and error.</w:t>
      </w:r>
    </w:p>
    <w:p w14:paraId="54C5E9D4" w14:textId="0F88964F" w:rsidR="00E00B8F" w:rsidRDefault="00E00B8F" w:rsidP="00E00B8F">
      <w:pPr>
        <w:pStyle w:val="ListParagraph"/>
        <w:numPr>
          <w:ilvl w:val="3"/>
          <w:numId w:val="3"/>
        </w:numPr>
      </w:pPr>
      <w:r>
        <w:t>They complain that such is too drastic.</w:t>
      </w:r>
    </w:p>
    <w:p w14:paraId="05FB15F7" w14:textId="0EE083C3" w:rsidR="00E00B8F" w:rsidRDefault="00E00B8F" w:rsidP="00E00B8F">
      <w:pPr>
        <w:pStyle w:val="ListParagraph"/>
        <w:numPr>
          <w:ilvl w:val="3"/>
          <w:numId w:val="3"/>
        </w:numPr>
      </w:pPr>
      <w:r>
        <w:t>They complain about nosiness.</w:t>
      </w:r>
    </w:p>
    <w:p w14:paraId="562B80B1" w14:textId="037B166F" w:rsidR="00E00B8F" w:rsidRDefault="00E00B8F" w:rsidP="00E00B8F">
      <w:pPr>
        <w:pStyle w:val="ListParagraph"/>
        <w:numPr>
          <w:ilvl w:val="3"/>
          <w:numId w:val="3"/>
        </w:numPr>
      </w:pPr>
      <w:r>
        <w:t>They complain about a lack of love.</w:t>
      </w:r>
    </w:p>
    <w:p w14:paraId="241847F7" w14:textId="250F1420" w:rsidR="00E00B8F" w:rsidRDefault="00E00B8F" w:rsidP="00E00B8F">
      <w:pPr>
        <w:pStyle w:val="ListParagraph"/>
        <w:numPr>
          <w:ilvl w:val="2"/>
          <w:numId w:val="3"/>
        </w:numPr>
      </w:pPr>
      <w:r w:rsidRPr="00A4355D">
        <w:rPr>
          <w:b/>
          <w:highlight w:val="yellow"/>
        </w:rPr>
        <w:t>1 Corinthians 5:4-5</w:t>
      </w:r>
      <w:r>
        <w:t xml:space="preserve"> – withdrawal of fellowship, and church discipline ultimately comes from the Lord. (WHO ARE WE TO REPLY AGAINST HIM?)</w:t>
      </w:r>
    </w:p>
    <w:p w14:paraId="4E83DBAD" w14:textId="66604D8C" w:rsidR="00E00B8F" w:rsidRDefault="00E00B8F" w:rsidP="00E00B8F">
      <w:pPr>
        <w:pStyle w:val="ListParagraph"/>
        <w:numPr>
          <w:ilvl w:val="2"/>
          <w:numId w:val="3"/>
        </w:numPr>
      </w:pPr>
      <w:r>
        <w:t xml:space="preserve">To fail to separate in this regard is to disobey – </w:t>
      </w:r>
      <w:r w:rsidRPr="00A4355D">
        <w:rPr>
          <w:b/>
          <w:highlight w:val="yellow"/>
        </w:rPr>
        <w:t>2 Corinthians 2:6, 9</w:t>
      </w:r>
      <w:r w:rsidRPr="00A4355D">
        <w:rPr>
          <w:b/>
        </w:rPr>
        <w:t xml:space="preserve"> </w:t>
      </w:r>
      <w:r>
        <w:t>– a test of obedience, but only inflicted by a majority. (I.e. there were a few who did not participate – they were disobedient.)</w:t>
      </w:r>
    </w:p>
    <w:p w14:paraId="178BD90E" w14:textId="48EEF923" w:rsidR="00A4355D" w:rsidRPr="00A4355D" w:rsidRDefault="00A4355D" w:rsidP="00A4355D">
      <w:pPr>
        <w:rPr>
          <w:b/>
        </w:rPr>
      </w:pPr>
      <w:r w:rsidRPr="00A4355D">
        <w:rPr>
          <w:b/>
        </w:rPr>
        <w:t>Conclusion</w:t>
      </w:r>
    </w:p>
    <w:p w14:paraId="12D89F04" w14:textId="700C4733" w:rsidR="00A4355D" w:rsidRDefault="00A4355D" w:rsidP="00A4355D">
      <w:pPr>
        <w:pStyle w:val="ListParagraph"/>
        <w:numPr>
          <w:ilvl w:val="0"/>
          <w:numId w:val="5"/>
        </w:numPr>
      </w:pPr>
      <w:r>
        <w:t xml:space="preserve">We would do well to learn from the account of </w:t>
      </w:r>
      <w:proofErr w:type="spellStart"/>
      <w:r>
        <w:t>Korah’s</w:t>
      </w:r>
      <w:proofErr w:type="spellEnd"/>
      <w:r>
        <w:t xml:space="preserve"> rebellion, especially as it pertains to the call to separation, and the consequences of failing to do so.</w:t>
      </w:r>
    </w:p>
    <w:p w14:paraId="22146039" w14:textId="7BBC96F7" w:rsidR="00A4355D" w:rsidRDefault="00A4355D" w:rsidP="00A4355D">
      <w:pPr>
        <w:pStyle w:val="ListParagraph"/>
        <w:numPr>
          <w:ilvl w:val="0"/>
          <w:numId w:val="5"/>
        </w:numPr>
      </w:pPr>
      <w:r>
        <w:t>God does not take sin lightly, and we shouldn’t either.</w:t>
      </w:r>
    </w:p>
    <w:p w14:paraId="61280A34" w14:textId="6A246F78" w:rsidR="00A4355D" w:rsidRDefault="00A4355D" w:rsidP="00A4355D">
      <w:pPr>
        <w:pStyle w:val="ListParagraph"/>
        <w:numPr>
          <w:ilvl w:val="0"/>
          <w:numId w:val="5"/>
        </w:numPr>
      </w:pPr>
      <w:r>
        <w:lastRenderedPageBreak/>
        <w:t>If God is totally separate from sin and error, i.e. He is holy, then His people are to be as well if they wish to continue in fellowship with Him.</w:t>
      </w:r>
    </w:p>
    <w:p w14:paraId="12D53AB8" w14:textId="608771CA" w:rsidR="00A4355D" w:rsidRDefault="00A4355D" w:rsidP="00A4355D">
      <w:pPr>
        <w:pStyle w:val="ListParagraph"/>
        <w:numPr>
          <w:ilvl w:val="0"/>
          <w:numId w:val="5"/>
        </w:numPr>
      </w:pPr>
      <w:r>
        <w:t>Otherwise, failure to separate from those in sin and error is to participate in their sin, and to lose fellowship with God, and receive punishment.</w:t>
      </w:r>
    </w:p>
    <w:sectPr w:rsidR="00A4355D" w:rsidSect="00612107">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C98E40" w14:textId="77777777" w:rsidR="001B4456" w:rsidRDefault="001B4456" w:rsidP="00083F76">
      <w:r>
        <w:separator/>
      </w:r>
    </w:p>
  </w:endnote>
  <w:endnote w:type="continuationSeparator" w:id="0">
    <w:p w14:paraId="409602C2" w14:textId="77777777" w:rsidR="001B4456" w:rsidRDefault="001B4456" w:rsidP="00083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98162476"/>
      <w:docPartObj>
        <w:docPartGallery w:val="Page Numbers (Bottom of Page)"/>
        <w:docPartUnique/>
      </w:docPartObj>
    </w:sdtPr>
    <w:sdtEndPr>
      <w:rPr>
        <w:rStyle w:val="PageNumber"/>
      </w:rPr>
    </w:sdtEndPr>
    <w:sdtContent>
      <w:p w14:paraId="29D72D88" w14:textId="77777777" w:rsidR="00083F76" w:rsidRDefault="00083F76" w:rsidP="00CC458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FA83B0" w14:textId="77777777" w:rsidR="00083F76" w:rsidRDefault="00083F76" w:rsidP="00083F7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947592072"/>
      <w:docPartObj>
        <w:docPartGallery w:val="Page Numbers (Bottom of Page)"/>
        <w:docPartUnique/>
      </w:docPartObj>
    </w:sdtPr>
    <w:sdtEndPr>
      <w:rPr>
        <w:rStyle w:val="PageNumber"/>
      </w:rPr>
    </w:sdtEndPr>
    <w:sdtContent>
      <w:p w14:paraId="6B3D0B80" w14:textId="77777777" w:rsidR="00083F76" w:rsidRDefault="00083F76" w:rsidP="00CC458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FEF1C06" w14:textId="77777777" w:rsidR="00083F76" w:rsidRDefault="00083F76" w:rsidP="00083F7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46E264" w14:textId="77777777" w:rsidR="001B4456" w:rsidRDefault="001B4456" w:rsidP="00083F76">
      <w:r>
        <w:separator/>
      </w:r>
    </w:p>
  </w:footnote>
  <w:footnote w:type="continuationSeparator" w:id="0">
    <w:p w14:paraId="378BC438" w14:textId="77777777" w:rsidR="001B4456" w:rsidRDefault="001B4456" w:rsidP="00083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BE56EC" w14:textId="77777777" w:rsidR="00083F76" w:rsidRDefault="00083F76" w:rsidP="00083F76">
    <w:pPr>
      <w:pStyle w:val="Header"/>
      <w:jc w:val="right"/>
    </w:pPr>
    <w:r>
      <w:t>Outline by Jeremiah Cox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84365"/>
    <w:multiLevelType w:val="hybridMultilevel"/>
    <w:tmpl w:val="6EFAE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04314A"/>
    <w:multiLevelType w:val="hybridMultilevel"/>
    <w:tmpl w:val="2BD4D2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7A71FC9"/>
    <w:multiLevelType w:val="hybridMultilevel"/>
    <w:tmpl w:val="40E2810E"/>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4D532347"/>
    <w:multiLevelType w:val="hybridMultilevel"/>
    <w:tmpl w:val="1C6482D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0195C79"/>
    <w:multiLevelType w:val="hybridMultilevel"/>
    <w:tmpl w:val="95008784"/>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F76"/>
    <w:rsid w:val="00040B2C"/>
    <w:rsid w:val="00083F76"/>
    <w:rsid w:val="00093A81"/>
    <w:rsid w:val="000F6733"/>
    <w:rsid w:val="00107AAF"/>
    <w:rsid w:val="00112D80"/>
    <w:rsid w:val="001418F3"/>
    <w:rsid w:val="001B0D57"/>
    <w:rsid w:val="001B4456"/>
    <w:rsid w:val="00210F6E"/>
    <w:rsid w:val="00211A6F"/>
    <w:rsid w:val="00253E86"/>
    <w:rsid w:val="003745ED"/>
    <w:rsid w:val="003F7614"/>
    <w:rsid w:val="004E049F"/>
    <w:rsid w:val="00502EB0"/>
    <w:rsid w:val="00612107"/>
    <w:rsid w:val="00680BBA"/>
    <w:rsid w:val="0070124C"/>
    <w:rsid w:val="007A3FC6"/>
    <w:rsid w:val="007B01B3"/>
    <w:rsid w:val="007B7AE5"/>
    <w:rsid w:val="0087202F"/>
    <w:rsid w:val="009258FC"/>
    <w:rsid w:val="00982C5C"/>
    <w:rsid w:val="009876DF"/>
    <w:rsid w:val="00A039B1"/>
    <w:rsid w:val="00A07C6C"/>
    <w:rsid w:val="00A4355D"/>
    <w:rsid w:val="00B9721B"/>
    <w:rsid w:val="00D7674B"/>
    <w:rsid w:val="00E00B8F"/>
    <w:rsid w:val="00EC5DC7"/>
    <w:rsid w:val="00FD1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81CFD8"/>
  <w15:chartTrackingRefBased/>
  <w15:docId w15:val="{00014DC1-97A7-B848-91A3-5C275C99C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3F76"/>
    <w:pPr>
      <w:ind w:left="720"/>
      <w:contextualSpacing/>
    </w:pPr>
  </w:style>
  <w:style w:type="paragraph" w:styleId="Header">
    <w:name w:val="header"/>
    <w:basedOn w:val="Normal"/>
    <w:link w:val="HeaderChar"/>
    <w:uiPriority w:val="99"/>
    <w:unhideWhenUsed/>
    <w:rsid w:val="00083F76"/>
    <w:pPr>
      <w:tabs>
        <w:tab w:val="center" w:pos="4680"/>
        <w:tab w:val="right" w:pos="9360"/>
      </w:tabs>
    </w:pPr>
  </w:style>
  <w:style w:type="character" w:customStyle="1" w:styleId="HeaderChar">
    <w:name w:val="Header Char"/>
    <w:basedOn w:val="DefaultParagraphFont"/>
    <w:link w:val="Header"/>
    <w:uiPriority w:val="99"/>
    <w:rsid w:val="00083F76"/>
  </w:style>
  <w:style w:type="paragraph" w:styleId="Footer">
    <w:name w:val="footer"/>
    <w:basedOn w:val="Normal"/>
    <w:link w:val="FooterChar"/>
    <w:uiPriority w:val="99"/>
    <w:unhideWhenUsed/>
    <w:rsid w:val="00083F76"/>
    <w:pPr>
      <w:tabs>
        <w:tab w:val="center" w:pos="4680"/>
        <w:tab w:val="right" w:pos="9360"/>
      </w:tabs>
    </w:pPr>
  </w:style>
  <w:style w:type="character" w:customStyle="1" w:styleId="FooterChar">
    <w:name w:val="Footer Char"/>
    <w:basedOn w:val="DefaultParagraphFont"/>
    <w:link w:val="Footer"/>
    <w:uiPriority w:val="99"/>
    <w:rsid w:val="00083F76"/>
  </w:style>
  <w:style w:type="character" w:styleId="PageNumber">
    <w:name w:val="page number"/>
    <w:basedOn w:val="DefaultParagraphFont"/>
    <w:uiPriority w:val="99"/>
    <w:semiHidden/>
    <w:unhideWhenUsed/>
    <w:rsid w:val="00083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5</Pages>
  <Words>1307</Words>
  <Characters>7455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Cox</dc:creator>
  <cp:keywords/>
  <dc:description/>
  <cp:lastModifiedBy>Jeremiah Cox</cp:lastModifiedBy>
  <cp:revision>42</cp:revision>
  <dcterms:created xsi:type="dcterms:W3CDTF">2019-05-02T23:23:00Z</dcterms:created>
  <dcterms:modified xsi:type="dcterms:W3CDTF">2019-05-05T21:40:00Z</dcterms:modified>
</cp:coreProperties>
</file>