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AABE3" w14:textId="77777777" w:rsidR="007B7AE5" w:rsidRPr="00E1657D" w:rsidRDefault="00E1657D">
      <w:pPr>
        <w:rPr>
          <w:b/>
          <w:bCs/>
          <w:sz w:val="32"/>
          <w:szCs w:val="32"/>
        </w:rPr>
      </w:pPr>
      <w:r w:rsidRPr="00E1657D">
        <w:rPr>
          <w:b/>
          <w:bCs/>
          <w:sz w:val="32"/>
          <w:szCs w:val="32"/>
        </w:rPr>
        <w:t>Called by Glory and Virtue</w:t>
      </w:r>
    </w:p>
    <w:p w14:paraId="3E21047F" w14:textId="77777777" w:rsidR="00E1657D" w:rsidRPr="00E1657D" w:rsidRDefault="00E1657D">
      <w:pPr>
        <w:rPr>
          <w:i/>
          <w:iCs/>
          <w:sz w:val="28"/>
          <w:szCs w:val="28"/>
        </w:rPr>
      </w:pPr>
      <w:r w:rsidRPr="00E1657D">
        <w:rPr>
          <w:i/>
          <w:iCs/>
          <w:sz w:val="28"/>
          <w:szCs w:val="28"/>
        </w:rPr>
        <w:t>2 Peter 1:3</w:t>
      </w:r>
    </w:p>
    <w:p w14:paraId="13B65E98" w14:textId="77777777" w:rsidR="00E1657D" w:rsidRPr="00E1657D" w:rsidRDefault="00E1657D">
      <w:pPr>
        <w:rPr>
          <w:b/>
          <w:bCs/>
        </w:rPr>
      </w:pPr>
      <w:r w:rsidRPr="00E1657D">
        <w:rPr>
          <w:b/>
          <w:bCs/>
        </w:rPr>
        <w:t>Introduction</w:t>
      </w:r>
    </w:p>
    <w:p w14:paraId="7E9F3196" w14:textId="636CC06E" w:rsidR="00E1657D" w:rsidRDefault="001B497D" w:rsidP="001B497D">
      <w:pPr>
        <w:pStyle w:val="ListParagraph"/>
        <w:numPr>
          <w:ilvl w:val="0"/>
          <w:numId w:val="1"/>
        </w:numPr>
      </w:pPr>
      <w:r>
        <w:t>Those who long for salvation in its truest sense (not any salvation described by the world) are drawn to none other than Jesus Christ.</w:t>
      </w:r>
    </w:p>
    <w:p w14:paraId="5E1F2742" w14:textId="073928B5" w:rsidR="001B497D" w:rsidRDefault="001B497D" w:rsidP="001B497D">
      <w:pPr>
        <w:pStyle w:val="ListParagraph"/>
        <w:numPr>
          <w:ilvl w:val="0"/>
          <w:numId w:val="1"/>
        </w:numPr>
      </w:pPr>
      <w:r>
        <w:t>God’s divine power has granted us those matters pertaining to salvation (life and godliness) through the knowledge of His Son.</w:t>
      </w:r>
    </w:p>
    <w:p w14:paraId="36DB6067" w14:textId="721E2BAA" w:rsidR="001B497D" w:rsidRDefault="001B497D" w:rsidP="001B497D">
      <w:pPr>
        <w:pStyle w:val="ListParagraph"/>
        <w:numPr>
          <w:ilvl w:val="0"/>
          <w:numId w:val="1"/>
        </w:numPr>
      </w:pPr>
      <w:r>
        <w:t>Such a pattern of the divine imparting of spiritual blessings through the knowledge of the incarnate God is from start to finish.</w:t>
      </w:r>
    </w:p>
    <w:p w14:paraId="0A7DFE37" w14:textId="5CDF8665" w:rsidR="001B497D" w:rsidRDefault="001B497D" w:rsidP="001B497D">
      <w:pPr>
        <w:pStyle w:val="ListParagraph"/>
        <w:numPr>
          <w:ilvl w:val="1"/>
          <w:numId w:val="1"/>
        </w:numPr>
      </w:pPr>
      <w:r>
        <w:t>We who have come to Christ were initially drawn to Him by His calling.</w:t>
      </w:r>
    </w:p>
    <w:p w14:paraId="0633AF08" w14:textId="50F3F5AE" w:rsidR="001B497D" w:rsidRDefault="001B497D" w:rsidP="001B497D">
      <w:pPr>
        <w:pStyle w:val="ListParagraph"/>
        <w:numPr>
          <w:ilvl w:val="1"/>
          <w:numId w:val="1"/>
        </w:numPr>
      </w:pPr>
      <w:r>
        <w:t>His calling was by “His glory and virtue.”</w:t>
      </w:r>
      <w:r w:rsidR="00B2138E">
        <w:t xml:space="preserve"> – “</w:t>
      </w:r>
      <w:r w:rsidR="00B2138E" w:rsidRPr="00B2138E">
        <w:t>who called us by His own glory and excellence.</w:t>
      </w:r>
      <w:r w:rsidR="00B2138E">
        <w:t>” (NASB)</w:t>
      </w:r>
    </w:p>
    <w:p w14:paraId="2B64DB31" w14:textId="795B6C19" w:rsidR="001B497D" w:rsidRDefault="001B497D" w:rsidP="001B497D">
      <w:pPr>
        <w:pStyle w:val="ListParagraph"/>
        <w:numPr>
          <w:ilvl w:val="1"/>
          <w:numId w:val="1"/>
        </w:numPr>
      </w:pPr>
      <w:r>
        <w:t>I.e. having witnessed through the word</w:t>
      </w:r>
      <w:r w:rsidR="00B01D88">
        <w:t xml:space="preserve"> Christ’s glory (splendor and magnificence of deity) and virtue (moral excellence</w:t>
      </w:r>
      <w:r w:rsidR="00914675">
        <w:t xml:space="preserve"> – the practica</w:t>
      </w:r>
      <w:r w:rsidR="00B63065">
        <w:t>l manifestation of His glory) we were drawn to who He is, and therefore what He has to offer (salvation).</w:t>
      </w:r>
    </w:p>
    <w:p w14:paraId="3C3E40CD" w14:textId="7F56F96B" w:rsidR="00E1657D" w:rsidRDefault="00012464" w:rsidP="00E1657D">
      <w:pPr>
        <w:pStyle w:val="ListParagraph"/>
        <w:numPr>
          <w:ilvl w:val="0"/>
          <w:numId w:val="2"/>
        </w:numPr>
      </w:pPr>
      <w:r>
        <w:t>Christ’s Glory and Virtue</w:t>
      </w:r>
    </w:p>
    <w:p w14:paraId="46AB76BB" w14:textId="65E94810" w:rsidR="00180BF6" w:rsidRDefault="00180BF6" w:rsidP="00180BF6">
      <w:pPr>
        <w:pStyle w:val="ListParagraph"/>
        <w:numPr>
          <w:ilvl w:val="0"/>
          <w:numId w:val="3"/>
        </w:numPr>
      </w:pPr>
      <w:r>
        <w:t>His Glory</w:t>
      </w:r>
      <w:r w:rsidR="00A86696">
        <w:t xml:space="preserve"> – magnificence, preeminence, excellence, majesty.</w:t>
      </w:r>
    </w:p>
    <w:p w14:paraId="2AEA13B2" w14:textId="49408947" w:rsidR="00180BF6" w:rsidRDefault="00180BF6" w:rsidP="00180BF6">
      <w:pPr>
        <w:pStyle w:val="ListParagraph"/>
        <w:numPr>
          <w:ilvl w:val="1"/>
          <w:numId w:val="3"/>
        </w:numPr>
      </w:pPr>
      <w:r>
        <w:t>In Creation and the Word</w:t>
      </w:r>
    </w:p>
    <w:p w14:paraId="5142590C" w14:textId="34721F30" w:rsidR="00C42E35" w:rsidRDefault="00C42E35" w:rsidP="00C42E35">
      <w:pPr>
        <w:pStyle w:val="ListParagraph"/>
        <w:numPr>
          <w:ilvl w:val="2"/>
          <w:numId w:val="3"/>
        </w:numPr>
      </w:pPr>
      <w:r>
        <w:t xml:space="preserve">NOTE: Christ was in the beginning, and created – </w:t>
      </w:r>
      <w:r w:rsidRPr="00C42E35">
        <w:rPr>
          <w:b/>
          <w:bCs/>
          <w:highlight w:val="yellow"/>
        </w:rPr>
        <w:t>John 1:1-3</w:t>
      </w:r>
    </w:p>
    <w:p w14:paraId="31EA0D3F" w14:textId="4BDF5164" w:rsidR="00C42E35" w:rsidRDefault="00C42E35" w:rsidP="00C42E35">
      <w:pPr>
        <w:pStyle w:val="ListParagraph"/>
        <w:numPr>
          <w:ilvl w:val="2"/>
          <w:numId w:val="3"/>
        </w:numPr>
      </w:pPr>
      <w:r>
        <w:t xml:space="preserve">His Creation – </w:t>
      </w:r>
      <w:r w:rsidRPr="00C42E35">
        <w:rPr>
          <w:b/>
          <w:bCs/>
          <w:highlight w:val="yellow"/>
        </w:rPr>
        <w:t>Psalm 19:1-6</w:t>
      </w:r>
    </w:p>
    <w:p w14:paraId="2B44DA1F" w14:textId="7F68748B" w:rsidR="00C42E35" w:rsidRDefault="00C42E35" w:rsidP="00C42E35">
      <w:pPr>
        <w:pStyle w:val="ListParagraph"/>
        <w:numPr>
          <w:ilvl w:val="3"/>
          <w:numId w:val="3"/>
        </w:numPr>
      </w:pPr>
      <w:r w:rsidRPr="00C42E35">
        <w:rPr>
          <w:b/>
          <w:bCs/>
          <w:highlight w:val="yellow"/>
        </w:rPr>
        <w:t>(vv. 3-4)</w:t>
      </w:r>
      <w:r>
        <w:t xml:space="preserve"> – all people hear the declaration of the creation – of God’s glory.</w:t>
      </w:r>
    </w:p>
    <w:p w14:paraId="654C00CA" w14:textId="23B202B7" w:rsidR="00C42E35" w:rsidRDefault="00C42E35" w:rsidP="00C42E35">
      <w:pPr>
        <w:pStyle w:val="ListParagraph"/>
        <w:numPr>
          <w:ilvl w:val="3"/>
          <w:numId w:val="3"/>
        </w:numPr>
      </w:pPr>
      <w:r w:rsidRPr="00C42E35">
        <w:rPr>
          <w:b/>
          <w:bCs/>
          <w:highlight w:val="yellow"/>
        </w:rPr>
        <w:t>(vv. 5-6)</w:t>
      </w:r>
      <w:r>
        <w:t xml:space="preserve"> – the sun is an example of this magnificence, as </w:t>
      </w:r>
      <w:proofErr w:type="gramStart"/>
      <w:r>
        <w:t>it</w:t>
      </w:r>
      <w:proofErr w:type="gramEnd"/>
      <w:r>
        <w:t xml:space="preserve"> envelopes the globe with its heat.</w:t>
      </w:r>
    </w:p>
    <w:p w14:paraId="7F1EFC32" w14:textId="38CCF23C" w:rsidR="00C42E35" w:rsidRDefault="00C42E35" w:rsidP="00C42E35">
      <w:pPr>
        <w:pStyle w:val="ListParagraph"/>
        <w:numPr>
          <w:ilvl w:val="2"/>
          <w:numId w:val="3"/>
        </w:numPr>
      </w:pPr>
      <w:r>
        <w:t xml:space="preserve">His Word – </w:t>
      </w:r>
      <w:r w:rsidRPr="00C42E35">
        <w:rPr>
          <w:b/>
          <w:bCs/>
          <w:highlight w:val="yellow"/>
        </w:rPr>
        <w:t>Psalm 19:7-11</w:t>
      </w:r>
    </w:p>
    <w:p w14:paraId="2975BA85" w14:textId="5AFFF537" w:rsidR="00C42E35" w:rsidRDefault="00C42E35" w:rsidP="00C42E35">
      <w:pPr>
        <w:pStyle w:val="ListParagraph"/>
        <w:numPr>
          <w:ilvl w:val="3"/>
          <w:numId w:val="3"/>
        </w:numPr>
      </w:pPr>
      <w:r w:rsidRPr="00C42E35">
        <w:rPr>
          <w:b/>
          <w:bCs/>
          <w:highlight w:val="yellow"/>
        </w:rPr>
        <w:t>(vv. 7-9)</w:t>
      </w:r>
      <w:r>
        <w:t xml:space="preserve"> – the whole sum of God’s law reveals God on a more intimate, spiritual level. All its parts benefit man. (It alone has this power.)</w:t>
      </w:r>
    </w:p>
    <w:p w14:paraId="016C424B" w14:textId="441A5D34" w:rsidR="00C42E35" w:rsidRDefault="00C42E35" w:rsidP="00C42E35">
      <w:pPr>
        <w:pStyle w:val="ListParagraph"/>
        <w:numPr>
          <w:ilvl w:val="3"/>
          <w:numId w:val="3"/>
        </w:numPr>
      </w:pPr>
      <w:r w:rsidRPr="00C42E35">
        <w:rPr>
          <w:b/>
          <w:bCs/>
          <w:highlight w:val="yellow"/>
        </w:rPr>
        <w:t>(vv. 10-11)</w:t>
      </w:r>
      <w:r>
        <w:t xml:space="preserve"> – because of its beneficial qualities it is greatly to be desired.</w:t>
      </w:r>
    </w:p>
    <w:p w14:paraId="2D37F45E" w14:textId="69D580A0" w:rsidR="00180BF6" w:rsidRDefault="00180BF6" w:rsidP="00180BF6">
      <w:pPr>
        <w:pStyle w:val="ListParagraph"/>
        <w:numPr>
          <w:ilvl w:val="1"/>
          <w:numId w:val="3"/>
        </w:numPr>
      </w:pPr>
      <w:r>
        <w:t>In His Display of Creative Power</w:t>
      </w:r>
    </w:p>
    <w:p w14:paraId="3EB47861" w14:textId="37A18BD7" w:rsidR="008976FC" w:rsidRDefault="00F021E7" w:rsidP="008976FC">
      <w:pPr>
        <w:pStyle w:val="ListParagraph"/>
        <w:numPr>
          <w:ilvl w:val="2"/>
          <w:numId w:val="3"/>
        </w:numPr>
      </w:pPr>
      <w:r>
        <w:t>Christ especially exhibited His glory which was present at creation when He worked such power on earth among men.</w:t>
      </w:r>
    </w:p>
    <w:p w14:paraId="4B7E7AD7" w14:textId="3521F41E" w:rsidR="00F021E7" w:rsidRDefault="00F021E7" w:rsidP="008976FC">
      <w:pPr>
        <w:pStyle w:val="ListParagraph"/>
        <w:numPr>
          <w:ilvl w:val="2"/>
          <w:numId w:val="3"/>
        </w:numPr>
      </w:pPr>
      <w:r>
        <w:t xml:space="preserve">Jesus to disbelieving Jews – </w:t>
      </w:r>
      <w:r w:rsidRPr="00F021E7">
        <w:rPr>
          <w:b/>
          <w:bCs/>
          <w:highlight w:val="yellow"/>
        </w:rPr>
        <w:t>John 10:37-38</w:t>
      </w:r>
      <w:r>
        <w:t xml:space="preserve"> – “the works” are the miracles performed. (</w:t>
      </w:r>
      <w:r w:rsidRPr="00F021E7">
        <w:rPr>
          <w:b/>
          <w:bCs/>
          <w:highlight w:val="yellow"/>
        </w:rPr>
        <w:t>cf. Acts 2:22</w:t>
      </w:r>
      <w:r>
        <w:t xml:space="preserve"> – attested by God through such works.)</w:t>
      </w:r>
    </w:p>
    <w:p w14:paraId="667A34DE" w14:textId="4EF24123" w:rsidR="00F021E7" w:rsidRDefault="00F021E7" w:rsidP="008976FC">
      <w:pPr>
        <w:pStyle w:val="ListParagraph"/>
        <w:numPr>
          <w:ilvl w:val="2"/>
          <w:numId w:val="3"/>
        </w:numPr>
      </w:pPr>
      <w:r>
        <w:t xml:space="preserve">Written for belief that He is the Son of God, the one who possesses such glory – </w:t>
      </w:r>
      <w:r w:rsidRPr="00F021E7">
        <w:rPr>
          <w:b/>
          <w:bCs/>
          <w:highlight w:val="yellow"/>
        </w:rPr>
        <w:t>John 20:30-31</w:t>
      </w:r>
    </w:p>
    <w:p w14:paraId="3D525A93" w14:textId="1B3B75DC" w:rsidR="00180BF6" w:rsidRDefault="00180BF6" w:rsidP="00180BF6">
      <w:pPr>
        <w:pStyle w:val="ListParagraph"/>
        <w:numPr>
          <w:ilvl w:val="1"/>
          <w:numId w:val="3"/>
        </w:numPr>
      </w:pPr>
      <w:r>
        <w:t>In His Grace and Truth</w:t>
      </w:r>
    </w:p>
    <w:p w14:paraId="57F0F4BA" w14:textId="2E89E900" w:rsidR="00F021E7" w:rsidRDefault="00F021E7" w:rsidP="00F021E7">
      <w:pPr>
        <w:pStyle w:val="ListParagraph"/>
        <w:numPr>
          <w:ilvl w:val="2"/>
          <w:numId w:val="3"/>
        </w:numPr>
      </w:pPr>
      <w:r>
        <w:t>Like the revelation of creation considered in Psalm 19 that is followed by the revelation of the word, Jesus’ display of glory in His creative power manifests His greater glory through His spiritual offerings.</w:t>
      </w:r>
    </w:p>
    <w:p w14:paraId="7BBC65F6" w14:textId="5E0CFD79" w:rsidR="00F021E7" w:rsidRDefault="00F021E7" w:rsidP="00F021E7">
      <w:pPr>
        <w:pStyle w:val="ListParagraph"/>
        <w:numPr>
          <w:ilvl w:val="2"/>
          <w:numId w:val="3"/>
        </w:numPr>
      </w:pPr>
      <w:r>
        <w:lastRenderedPageBreak/>
        <w:t xml:space="preserve">The Glory of God beheld – </w:t>
      </w:r>
      <w:r w:rsidRPr="00F021E7">
        <w:rPr>
          <w:b/>
          <w:bCs/>
          <w:highlight w:val="yellow"/>
        </w:rPr>
        <w:t>John 1:14</w:t>
      </w:r>
      <w:r>
        <w:t xml:space="preserve"> – especially as it pertains to God’s favor, and that through the truth.</w:t>
      </w:r>
    </w:p>
    <w:p w14:paraId="3364F189" w14:textId="29CBBEA8" w:rsidR="00F021E7" w:rsidRDefault="00F021E7" w:rsidP="00F021E7">
      <w:pPr>
        <w:pStyle w:val="ListParagraph"/>
        <w:numPr>
          <w:ilvl w:val="2"/>
          <w:numId w:val="3"/>
        </w:numPr>
      </w:pPr>
      <w:r>
        <w:t xml:space="preserve">Healed to show He can offer forgiveness – </w:t>
      </w:r>
      <w:r w:rsidRPr="00F021E7">
        <w:rPr>
          <w:b/>
          <w:bCs/>
          <w:highlight w:val="yellow"/>
        </w:rPr>
        <w:t>Mark 2:9-12</w:t>
      </w:r>
      <w:r>
        <w:t xml:space="preserve"> – healing of paralytic in front of skeptics.</w:t>
      </w:r>
    </w:p>
    <w:p w14:paraId="085E08C1" w14:textId="335CB444" w:rsidR="00F021E7" w:rsidRDefault="00F021E7" w:rsidP="00F021E7">
      <w:pPr>
        <w:pStyle w:val="ListParagraph"/>
        <w:numPr>
          <w:ilvl w:val="2"/>
          <w:numId w:val="3"/>
        </w:numPr>
      </w:pPr>
      <w:r>
        <w:t xml:space="preserve">Forgiveness and freedom from sin offered in His word – </w:t>
      </w:r>
      <w:r w:rsidRPr="00F021E7">
        <w:rPr>
          <w:b/>
          <w:bCs/>
          <w:highlight w:val="yellow"/>
        </w:rPr>
        <w:t>John 8:31-32</w:t>
      </w:r>
    </w:p>
    <w:p w14:paraId="203D7963" w14:textId="3B54916F" w:rsidR="006F3F88" w:rsidRDefault="00180BF6" w:rsidP="006F3F88">
      <w:pPr>
        <w:pStyle w:val="ListParagraph"/>
        <w:numPr>
          <w:ilvl w:val="0"/>
          <w:numId w:val="3"/>
        </w:numPr>
      </w:pPr>
      <w:r>
        <w:t>His Virtue</w:t>
      </w:r>
      <w:r w:rsidR="00863BE7">
        <w:t xml:space="preserve"> – excellence, moral excellence, intrinsic eminence.</w:t>
      </w:r>
    </w:p>
    <w:p w14:paraId="58914D51" w14:textId="3A5937E7" w:rsidR="006F3F88" w:rsidRPr="00863BE7" w:rsidRDefault="006F3F88" w:rsidP="006F3F88">
      <w:pPr>
        <w:pStyle w:val="ListParagraph"/>
        <w:numPr>
          <w:ilvl w:val="1"/>
          <w:numId w:val="3"/>
        </w:numPr>
        <w:rPr>
          <w:color w:val="000000" w:themeColor="text1"/>
        </w:rPr>
      </w:pPr>
      <w:r>
        <w:rPr>
          <w:rFonts w:eastAsia="Times New Roman" w:cstheme="minorHAnsi"/>
          <w:color w:val="000000" w:themeColor="text1"/>
          <w:shd w:val="clear" w:color="auto" w:fill="FFFFFF"/>
        </w:rPr>
        <w:t>“</w:t>
      </w:r>
      <w:r w:rsidRPr="006F3F88">
        <w:rPr>
          <w:rFonts w:eastAsia="Times New Roman" w:cstheme="minorHAnsi"/>
          <w:color w:val="000000" w:themeColor="text1"/>
          <w:shd w:val="clear" w:color="auto" w:fill="FFFFFF"/>
        </w:rPr>
        <w:t>All his glorious attributes make up his glory; </w:t>
      </w:r>
      <w:r w:rsidRPr="006F3F88">
        <w:rPr>
          <w:rFonts w:eastAsia="Times New Roman" w:cstheme="minorHAnsi"/>
          <w:color w:val="000000" w:themeColor="text1"/>
        </w:rPr>
        <w:t>ἀ</w:t>
      </w:r>
      <w:proofErr w:type="spellStart"/>
      <w:r w:rsidRPr="006F3F88">
        <w:rPr>
          <w:rFonts w:eastAsia="Times New Roman" w:cstheme="minorHAnsi"/>
          <w:color w:val="000000" w:themeColor="text1"/>
        </w:rPr>
        <w:t>ρετη</w:t>
      </w:r>
      <w:proofErr w:type="spellEnd"/>
      <w:r w:rsidRPr="006F3F88">
        <w:rPr>
          <w:rFonts w:eastAsia="Times New Roman" w:cstheme="minorHAnsi"/>
          <w:color w:val="000000" w:themeColor="text1"/>
        </w:rPr>
        <w:t>́</w:t>
      </w:r>
      <w:r w:rsidRPr="006F3F88">
        <w:rPr>
          <w:rFonts w:eastAsia="Times New Roman" w:cstheme="minorHAnsi"/>
          <w:color w:val="000000" w:themeColor="text1"/>
          <w:shd w:val="clear" w:color="auto" w:fill="FFFFFF"/>
        </w:rPr>
        <w:t>, virtue, is the energy, the activity of those attributes.</w:t>
      </w:r>
      <w:r>
        <w:rPr>
          <w:rFonts w:eastAsia="Times New Roman" w:cstheme="minorHAnsi"/>
          <w:color w:val="000000" w:themeColor="text1"/>
          <w:shd w:val="clear" w:color="auto" w:fill="FFFFFF"/>
        </w:rPr>
        <w:t>” (Pulpit Commentary – 2 Peter 1:3)</w:t>
      </w:r>
    </w:p>
    <w:p w14:paraId="0BC26D97" w14:textId="7794A5A0" w:rsidR="00863BE7" w:rsidRPr="00863BE7" w:rsidRDefault="00863BE7" w:rsidP="00863BE7">
      <w:pPr>
        <w:pStyle w:val="ListParagraph"/>
        <w:numPr>
          <w:ilvl w:val="2"/>
          <w:numId w:val="3"/>
        </w:numPr>
        <w:rPr>
          <w:color w:val="000000" w:themeColor="text1"/>
        </w:rPr>
      </w:pPr>
      <w:r>
        <w:rPr>
          <w:rFonts w:eastAsia="Times New Roman" w:cstheme="minorHAnsi"/>
          <w:color w:val="000000" w:themeColor="text1"/>
          <w:shd w:val="clear" w:color="auto" w:fill="FFFFFF"/>
        </w:rPr>
        <w:t>His glory is ultimately His Divine, eternal nature.</w:t>
      </w:r>
    </w:p>
    <w:p w14:paraId="1CA2E1AA" w14:textId="00882387" w:rsidR="00863BE7" w:rsidRPr="00863BE7" w:rsidRDefault="00863BE7" w:rsidP="00863BE7">
      <w:pPr>
        <w:pStyle w:val="ListParagraph"/>
        <w:numPr>
          <w:ilvl w:val="2"/>
          <w:numId w:val="3"/>
        </w:numPr>
        <w:rPr>
          <w:color w:val="000000" w:themeColor="text1"/>
        </w:rPr>
      </w:pPr>
      <w:r>
        <w:rPr>
          <w:rFonts w:eastAsia="Times New Roman" w:cstheme="minorHAnsi"/>
          <w:color w:val="000000" w:themeColor="text1"/>
          <w:shd w:val="clear" w:color="auto" w:fill="FFFFFF"/>
        </w:rPr>
        <w:t>He is God, and therefore is of utmost magnificence and glory – truly holy, holy, holy.</w:t>
      </w:r>
    </w:p>
    <w:p w14:paraId="01C79D81" w14:textId="762EAAE1" w:rsidR="00863BE7" w:rsidRPr="006F3F88" w:rsidRDefault="00863BE7" w:rsidP="00863BE7">
      <w:pPr>
        <w:pStyle w:val="ListParagraph"/>
        <w:numPr>
          <w:ilvl w:val="2"/>
          <w:numId w:val="3"/>
        </w:numPr>
        <w:rPr>
          <w:color w:val="000000" w:themeColor="text1"/>
        </w:rPr>
      </w:pPr>
      <w:r>
        <w:rPr>
          <w:rFonts w:eastAsia="Times New Roman" w:cstheme="minorHAnsi"/>
          <w:color w:val="000000" w:themeColor="text1"/>
          <w:shd w:val="clear" w:color="auto" w:fill="FFFFFF"/>
        </w:rPr>
        <w:t>As such, the matter’s concerning who He</w:t>
      </w:r>
      <w:r w:rsidR="006B5CA4">
        <w:rPr>
          <w:rFonts w:eastAsia="Times New Roman" w:cstheme="minorHAnsi"/>
          <w:color w:val="000000" w:themeColor="text1"/>
          <w:shd w:val="clear" w:color="auto" w:fill="FFFFFF"/>
        </w:rPr>
        <w:t xml:space="preserve"> will be reflected in His character, where He is shown to be </w:t>
      </w:r>
      <w:r>
        <w:rPr>
          <w:rFonts w:eastAsia="Times New Roman" w:cstheme="minorHAnsi"/>
          <w:color w:val="000000" w:themeColor="text1"/>
          <w:shd w:val="clear" w:color="auto" w:fill="FFFFFF"/>
        </w:rPr>
        <w:t>morally excellent</w:t>
      </w:r>
      <w:r w:rsidR="006B5CA4">
        <w:rPr>
          <w:rFonts w:eastAsia="Times New Roman" w:cstheme="minorHAnsi"/>
          <w:color w:val="000000" w:themeColor="text1"/>
          <w:shd w:val="clear" w:color="auto" w:fill="FFFFFF"/>
        </w:rPr>
        <w:t>. (Ultimately the standard of all goodness.)</w:t>
      </w:r>
    </w:p>
    <w:p w14:paraId="652E3CA8" w14:textId="42C796DD" w:rsidR="00180BF6" w:rsidRDefault="00180BF6" w:rsidP="00180BF6">
      <w:pPr>
        <w:pStyle w:val="ListParagraph"/>
        <w:numPr>
          <w:ilvl w:val="1"/>
          <w:numId w:val="3"/>
        </w:numPr>
      </w:pPr>
      <w:r>
        <w:t>In His Sinlessness</w:t>
      </w:r>
      <w:r w:rsidR="002C7FFE">
        <w:t xml:space="preserve"> – </w:t>
      </w:r>
      <w:r w:rsidR="002C7FFE" w:rsidRPr="00087104">
        <w:rPr>
          <w:b/>
          <w:bCs/>
          <w:highlight w:val="yellow"/>
        </w:rPr>
        <w:t>Hebrews 7:26-28</w:t>
      </w:r>
      <w:r w:rsidR="002C7FFE">
        <w:t xml:space="preserve"> – He has no weaknesses and was completely separate from sin.</w:t>
      </w:r>
    </w:p>
    <w:p w14:paraId="0EBFCA22" w14:textId="1FFF4182" w:rsidR="00180BF6" w:rsidRDefault="00180BF6" w:rsidP="00180BF6">
      <w:pPr>
        <w:pStyle w:val="ListParagraph"/>
        <w:numPr>
          <w:ilvl w:val="1"/>
          <w:numId w:val="3"/>
        </w:numPr>
      </w:pPr>
      <w:r>
        <w:t>In His Goodwill</w:t>
      </w:r>
      <w:r w:rsidR="002C7FFE">
        <w:t xml:space="preserve"> – </w:t>
      </w:r>
      <w:r w:rsidR="002C7FFE" w:rsidRPr="00087104">
        <w:rPr>
          <w:b/>
          <w:bCs/>
          <w:highlight w:val="yellow"/>
        </w:rPr>
        <w:t>Matthew 18:11</w:t>
      </w:r>
      <w:r w:rsidR="002C7FFE">
        <w:t xml:space="preserve"> – came to seek and save, showed such on a simpler level by healing, etc. (like before with the Paralytic – that you know I have power to forgive)</w:t>
      </w:r>
    </w:p>
    <w:p w14:paraId="41C11849" w14:textId="5A10D141" w:rsidR="00180BF6" w:rsidRDefault="00180BF6" w:rsidP="00180BF6">
      <w:pPr>
        <w:pStyle w:val="ListParagraph"/>
        <w:numPr>
          <w:ilvl w:val="1"/>
          <w:numId w:val="3"/>
        </w:numPr>
      </w:pPr>
      <w:r>
        <w:t>In His Teaching</w:t>
      </w:r>
      <w:r w:rsidR="002C7FFE">
        <w:t xml:space="preserve"> – </w:t>
      </w:r>
      <w:r w:rsidR="002C7FFE" w:rsidRPr="00087104">
        <w:rPr>
          <w:b/>
          <w:bCs/>
          <w:highlight w:val="yellow"/>
        </w:rPr>
        <w:t>John 14:6; Romans 1:16-17</w:t>
      </w:r>
      <w:r w:rsidR="002C7FFE">
        <w:t xml:space="preserve"> – His teaching is the only teaching which leads to godly living, and salvation.</w:t>
      </w:r>
    </w:p>
    <w:p w14:paraId="6329B091" w14:textId="1262FC08" w:rsidR="00180BF6" w:rsidRDefault="00180BF6" w:rsidP="00180BF6">
      <w:pPr>
        <w:pStyle w:val="ListParagraph"/>
        <w:numPr>
          <w:ilvl w:val="1"/>
          <w:numId w:val="3"/>
        </w:numPr>
      </w:pPr>
      <w:r>
        <w:t>In His Sacrifice</w:t>
      </w:r>
      <w:r w:rsidR="002C7FFE">
        <w:t xml:space="preserve"> – </w:t>
      </w:r>
      <w:r w:rsidR="002C7FFE" w:rsidRPr="00087104">
        <w:rPr>
          <w:b/>
          <w:bCs/>
          <w:highlight w:val="yellow"/>
        </w:rPr>
        <w:t>Hebrews 9:13-15</w:t>
      </w:r>
      <w:r w:rsidR="002C7FFE">
        <w:t xml:space="preserve"> – His sacrifice is superior </w:t>
      </w:r>
      <w:r w:rsidR="00087104">
        <w:t>as to its being voluntary, of eternal substance, and its efficacy in contrast to the animal sacrifices.</w:t>
      </w:r>
    </w:p>
    <w:p w14:paraId="3B48D54F" w14:textId="1E5388D4" w:rsidR="00E1657D" w:rsidRDefault="00012464" w:rsidP="00E1657D">
      <w:pPr>
        <w:pStyle w:val="ListParagraph"/>
        <w:numPr>
          <w:ilvl w:val="0"/>
          <w:numId w:val="2"/>
        </w:numPr>
      </w:pPr>
      <w:r>
        <w:t>Called by Glory and Virtue</w:t>
      </w:r>
    </w:p>
    <w:p w14:paraId="05B4EC42" w14:textId="24E1AAF8" w:rsidR="00180BF6" w:rsidRDefault="00180BF6" w:rsidP="00180BF6">
      <w:pPr>
        <w:pStyle w:val="ListParagraph"/>
        <w:numPr>
          <w:ilvl w:val="0"/>
          <w:numId w:val="4"/>
        </w:numPr>
      </w:pPr>
      <w:r>
        <w:t>The Drawing Power of His Glory and Virtue</w:t>
      </w:r>
    </w:p>
    <w:p w14:paraId="78B05173" w14:textId="578BBD48" w:rsidR="00F27A59" w:rsidRDefault="00F27A59" w:rsidP="00F27A59">
      <w:pPr>
        <w:pStyle w:val="ListParagraph"/>
        <w:numPr>
          <w:ilvl w:val="1"/>
          <w:numId w:val="4"/>
        </w:numPr>
      </w:pPr>
      <w:r>
        <w:t xml:space="preserve">Christ’s doctrine of the Father’s drawing – </w:t>
      </w:r>
      <w:r w:rsidRPr="00E367D5">
        <w:rPr>
          <w:b/>
          <w:bCs/>
          <w:highlight w:val="yellow"/>
        </w:rPr>
        <w:t>John 6:44-45</w:t>
      </w:r>
      <w:r>
        <w:t xml:space="preserve"> – God determined to attract men to Christ by His teaching.</w:t>
      </w:r>
    </w:p>
    <w:p w14:paraId="26E9546A" w14:textId="1D8B1C6C" w:rsidR="00F27A59" w:rsidRDefault="00F27A59" w:rsidP="00F27A59">
      <w:pPr>
        <w:pStyle w:val="ListParagraph"/>
        <w:numPr>
          <w:ilvl w:val="2"/>
          <w:numId w:val="4"/>
        </w:numPr>
      </w:pPr>
      <w:r>
        <w:t>Draw – metaphorically, to draw by inward power, to impel. (Like when we’re drawn to something that interests us.)</w:t>
      </w:r>
    </w:p>
    <w:p w14:paraId="39BACA1B" w14:textId="45181811" w:rsidR="00F27A59" w:rsidRDefault="00F27A59" w:rsidP="00F27A59">
      <w:pPr>
        <w:pStyle w:val="ListParagraph"/>
        <w:numPr>
          <w:ilvl w:val="2"/>
          <w:numId w:val="4"/>
        </w:numPr>
      </w:pPr>
      <w:r>
        <w:t xml:space="preserve">Ultimately for the purpose of receiving salvation – </w:t>
      </w:r>
      <w:r w:rsidRPr="00E367D5">
        <w:rPr>
          <w:b/>
          <w:bCs/>
          <w:highlight w:val="yellow"/>
        </w:rPr>
        <w:t>John 6:40</w:t>
      </w:r>
    </w:p>
    <w:p w14:paraId="48600E48" w14:textId="69DDA516" w:rsidR="00F27A59" w:rsidRDefault="00F27A59" w:rsidP="00F27A59">
      <w:pPr>
        <w:pStyle w:val="ListParagraph"/>
        <w:numPr>
          <w:ilvl w:val="1"/>
          <w:numId w:val="4"/>
        </w:numPr>
      </w:pPr>
      <w:r>
        <w:t>This salvation is ultimately fellowship with the Divine Nature.</w:t>
      </w:r>
    </w:p>
    <w:p w14:paraId="77132357" w14:textId="7C9CAB83" w:rsidR="00F27A59" w:rsidRDefault="00F27A59" w:rsidP="00F27A59">
      <w:pPr>
        <w:pStyle w:val="ListParagraph"/>
        <w:numPr>
          <w:ilvl w:val="2"/>
          <w:numId w:val="4"/>
        </w:numPr>
      </w:pPr>
      <w:r w:rsidRPr="00E367D5">
        <w:rPr>
          <w:b/>
          <w:bCs/>
          <w:highlight w:val="yellow"/>
        </w:rPr>
        <w:t>John 17:3</w:t>
      </w:r>
      <w:r>
        <w:t xml:space="preserve"> – eternal life is to know God, and Jesus.</w:t>
      </w:r>
    </w:p>
    <w:p w14:paraId="216CB52E" w14:textId="4EDC6F50" w:rsidR="00F27A59" w:rsidRDefault="00F27A59" w:rsidP="00F27A59">
      <w:pPr>
        <w:pStyle w:val="ListParagraph"/>
        <w:numPr>
          <w:ilvl w:val="2"/>
          <w:numId w:val="4"/>
        </w:numPr>
      </w:pPr>
      <w:r>
        <w:t xml:space="preserve">Knowledge that is intimate in participation – </w:t>
      </w:r>
      <w:r w:rsidRPr="00E367D5">
        <w:rPr>
          <w:b/>
          <w:bCs/>
          <w:highlight w:val="yellow"/>
        </w:rPr>
        <w:t>2 Peter 1:2</w:t>
      </w:r>
      <w:r w:rsidR="00F1163C" w:rsidRPr="00E367D5">
        <w:rPr>
          <w:b/>
          <w:bCs/>
          <w:highlight w:val="yellow"/>
        </w:rPr>
        <w:t>-4</w:t>
      </w:r>
      <w:r>
        <w:t xml:space="preserve"> – </w:t>
      </w:r>
      <w:r w:rsidR="00F1163C">
        <w:t>participant knowledge to be a partaker in the divine nature.</w:t>
      </w:r>
    </w:p>
    <w:p w14:paraId="79A73F1A" w14:textId="0271915B" w:rsidR="00F1163C" w:rsidRDefault="00F1163C" w:rsidP="00F27A59">
      <w:pPr>
        <w:pStyle w:val="ListParagraph"/>
        <w:numPr>
          <w:ilvl w:val="2"/>
          <w:numId w:val="4"/>
        </w:numPr>
      </w:pPr>
      <w:r>
        <w:t>Attracted to the morally excellent way of Christ, and the salvation offered through it.</w:t>
      </w:r>
    </w:p>
    <w:p w14:paraId="59E201BC" w14:textId="7999FE67" w:rsidR="00F1163C" w:rsidRDefault="00F1163C" w:rsidP="00F1163C">
      <w:pPr>
        <w:pStyle w:val="ListParagraph"/>
        <w:numPr>
          <w:ilvl w:val="1"/>
          <w:numId w:val="4"/>
        </w:numPr>
      </w:pPr>
      <w:r>
        <w:t xml:space="preserve">Generally speaking, the glory and virtue of Christ is attractive, and not spoken ill of or condemned by law, especially that divinely given – </w:t>
      </w:r>
      <w:r w:rsidRPr="00E367D5">
        <w:rPr>
          <w:b/>
          <w:bCs/>
          <w:highlight w:val="yellow"/>
        </w:rPr>
        <w:t>Galatians 5:23</w:t>
      </w:r>
      <w:r>
        <w:t xml:space="preserve"> – against such no law.</w:t>
      </w:r>
    </w:p>
    <w:p w14:paraId="23C1A2AA" w14:textId="1CFC1B90" w:rsidR="00AF347E" w:rsidRDefault="00AF347E" w:rsidP="00F1163C">
      <w:pPr>
        <w:pStyle w:val="ListParagraph"/>
        <w:numPr>
          <w:ilvl w:val="1"/>
          <w:numId w:val="4"/>
        </w:numPr>
      </w:pPr>
      <w:r>
        <w:t xml:space="preserve">The honest seeker of salvation sees Christ’s glory and virtue as EXCLUSIVE, and therefore is drawn to it – </w:t>
      </w:r>
      <w:r w:rsidRPr="00E367D5">
        <w:rPr>
          <w:b/>
          <w:bCs/>
          <w:highlight w:val="yellow"/>
        </w:rPr>
        <w:t>John 2:66-69</w:t>
      </w:r>
      <w:r>
        <w:t xml:space="preserve"> – to whom shall we go?</w:t>
      </w:r>
    </w:p>
    <w:p w14:paraId="1761D84E" w14:textId="15129D5C" w:rsidR="00180BF6" w:rsidRDefault="00180BF6" w:rsidP="00180BF6">
      <w:pPr>
        <w:pStyle w:val="ListParagraph"/>
        <w:numPr>
          <w:ilvl w:val="0"/>
          <w:numId w:val="4"/>
        </w:numPr>
      </w:pPr>
      <w:r>
        <w:lastRenderedPageBreak/>
        <w:t>The Many and the Few</w:t>
      </w:r>
    </w:p>
    <w:p w14:paraId="781143D5" w14:textId="4E90D3C6" w:rsidR="00C84711" w:rsidRDefault="00C84711" w:rsidP="00C84711">
      <w:pPr>
        <w:pStyle w:val="ListParagraph"/>
        <w:numPr>
          <w:ilvl w:val="1"/>
          <w:numId w:val="4"/>
        </w:numPr>
      </w:pPr>
      <w:r>
        <w:t xml:space="preserve">Ultimately, this call to salvation by Christ’s glory and virtue sounds forth to all men – </w:t>
      </w:r>
      <w:r w:rsidRPr="00361638">
        <w:rPr>
          <w:b/>
          <w:bCs/>
          <w:highlight w:val="yellow"/>
        </w:rPr>
        <w:t>John 3:17; 1 Timothy 2:4</w:t>
      </w:r>
      <w:r>
        <w:t xml:space="preserve"> – desires all to be saved.</w:t>
      </w:r>
    </w:p>
    <w:p w14:paraId="251934F0" w14:textId="1306180F" w:rsidR="00C84711" w:rsidRDefault="00C84711" w:rsidP="00C84711">
      <w:pPr>
        <w:pStyle w:val="ListParagraph"/>
        <w:numPr>
          <w:ilvl w:val="1"/>
          <w:numId w:val="4"/>
        </w:numPr>
      </w:pPr>
      <w:r>
        <w:t xml:space="preserve">However, not all answer the call – </w:t>
      </w:r>
      <w:r w:rsidRPr="00361638">
        <w:rPr>
          <w:b/>
          <w:bCs/>
          <w:highlight w:val="yellow"/>
        </w:rPr>
        <w:t>Matthew 22:14</w:t>
      </w:r>
      <w:r>
        <w:t xml:space="preserve"> – many called, few chosen. (Parable of wedding feast where those invited rejected the invite.)</w:t>
      </w:r>
    </w:p>
    <w:p w14:paraId="6BD5A288" w14:textId="7B9C2C7E" w:rsidR="00C84711" w:rsidRDefault="00C84711" w:rsidP="00C84711">
      <w:pPr>
        <w:pStyle w:val="ListParagraph"/>
        <w:numPr>
          <w:ilvl w:val="2"/>
          <w:numId w:val="4"/>
        </w:numPr>
      </w:pPr>
      <w:r w:rsidRPr="00361638">
        <w:rPr>
          <w:b/>
          <w:bCs/>
          <w:highlight w:val="yellow"/>
        </w:rPr>
        <w:t>1 Timothy 4:10</w:t>
      </w:r>
      <w:r>
        <w:t xml:space="preserve"> – savior of world (potentially), savior of believers (actually) – i.e. all can be saved, but not all are saved.</w:t>
      </w:r>
    </w:p>
    <w:p w14:paraId="3163C939" w14:textId="6D13EB88" w:rsidR="00C84711" w:rsidRDefault="00C84711" w:rsidP="00C84711">
      <w:pPr>
        <w:pStyle w:val="ListParagraph"/>
        <w:numPr>
          <w:ilvl w:val="1"/>
          <w:numId w:val="4"/>
        </w:numPr>
      </w:pPr>
      <w:r>
        <w:t xml:space="preserve">While His glory and virtue attract some, it repels those blinded by Satan – </w:t>
      </w:r>
      <w:r w:rsidRPr="00361638">
        <w:rPr>
          <w:b/>
          <w:bCs/>
          <w:highlight w:val="yellow"/>
        </w:rPr>
        <w:t>2 Corinthians 4:3-4</w:t>
      </w:r>
      <w:r>
        <w:t xml:space="preserve"> – the prefer the darkness to the light.</w:t>
      </w:r>
    </w:p>
    <w:p w14:paraId="13AC530C" w14:textId="0B841810" w:rsidR="00012464" w:rsidRDefault="00012464" w:rsidP="00E1657D">
      <w:pPr>
        <w:pStyle w:val="ListParagraph"/>
        <w:numPr>
          <w:ilvl w:val="0"/>
          <w:numId w:val="2"/>
        </w:numPr>
      </w:pPr>
      <w:r>
        <w:t>Called to Glory and Virtue</w:t>
      </w:r>
    </w:p>
    <w:p w14:paraId="659BE0F2" w14:textId="7A83A361" w:rsidR="009B1825" w:rsidRDefault="008A0F08" w:rsidP="009B1825">
      <w:pPr>
        <w:pStyle w:val="ListParagraph"/>
        <w:numPr>
          <w:ilvl w:val="0"/>
          <w:numId w:val="5"/>
        </w:numPr>
      </w:pPr>
      <w:r>
        <w:t>Called</w:t>
      </w:r>
      <w:r w:rsidR="009B1825">
        <w:t xml:space="preserve"> to Share in the Glory and Virtue</w:t>
      </w:r>
    </w:p>
    <w:p w14:paraId="06618855" w14:textId="537ECDF3" w:rsidR="008A0F08" w:rsidRDefault="008A0F08" w:rsidP="00AD11A5">
      <w:pPr>
        <w:pStyle w:val="ListParagraph"/>
        <w:numPr>
          <w:ilvl w:val="1"/>
          <w:numId w:val="5"/>
        </w:numPr>
      </w:pPr>
      <w:r>
        <w:t xml:space="preserve">Called into the glorious kingdom – </w:t>
      </w:r>
      <w:r w:rsidRPr="006309AF">
        <w:rPr>
          <w:b/>
          <w:bCs/>
          <w:highlight w:val="yellow"/>
        </w:rPr>
        <w:t>1 Thessalonians 2:12</w:t>
      </w:r>
    </w:p>
    <w:p w14:paraId="1A65989B" w14:textId="42AFD65E" w:rsidR="00AD11A5" w:rsidRDefault="008A0F08" w:rsidP="00AD11A5">
      <w:pPr>
        <w:pStyle w:val="ListParagraph"/>
        <w:numPr>
          <w:ilvl w:val="1"/>
          <w:numId w:val="5"/>
        </w:numPr>
      </w:pPr>
      <w:r w:rsidRPr="006309AF">
        <w:rPr>
          <w:b/>
          <w:bCs/>
          <w:highlight w:val="yellow"/>
        </w:rPr>
        <w:t>Colossians 1:13-14</w:t>
      </w:r>
      <w:r>
        <w:t xml:space="preserve"> – conveyed into the kingdom from the darkness.</w:t>
      </w:r>
    </w:p>
    <w:p w14:paraId="6EBFADFC" w14:textId="05FAEB06" w:rsidR="008A0F08" w:rsidRDefault="008A0F08" w:rsidP="008A0F08">
      <w:pPr>
        <w:pStyle w:val="ListParagraph"/>
        <w:numPr>
          <w:ilvl w:val="2"/>
          <w:numId w:val="5"/>
        </w:numPr>
      </w:pPr>
      <w:r>
        <w:t xml:space="preserve">Once not a people, but now a people – </w:t>
      </w:r>
      <w:r w:rsidRPr="006309AF">
        <w:rPr>
          <w:b/>
          <w:bCs/>
          <w:highlight w:val="yellow"/>
        </w:rPr>
        <w:t>1 Peter 2:9-10</w:t>
      </w:r>
    </w:p>
    <w:p w14:paraId="06170672" w14:textId="2CB4D1F0" w:rsidR="008A0F08" w:rsidRDefault="008A0F08" w:rsidP="008A0F08">
      <w:pPr>
        <w:pStyle w:val="ListParagraph"/>
        <w:numPr>
          <w:ilvl w:val="2"/>
          <w:numId w:val="5"/>
        </w:numPr>
      </w:pPr>
      <w:r>
        <w:t>We share in the glory of the kingdom!</w:t>
      </w:r>
    </w:p>
    <w:p w14:paraId="2FE6A959" w14:textId="3DFAB88A" w:rsidR="008A0F08" w:rsidRDefault="008A0F08" w:rsidP="008A0F08">
      <w:pPr>
        <w:pStyle w:val="ListParagraph"/>
        <w:numPr>
          <w:ilvl w:val="1"/>
          <w:numId w:val="5"/>
        </w:numPr>
      </w:pPr>
      <w:r>
        <w:t xml:space="preserve">Called to share in the glory of Christ – </w:t>
      </w:r>
      <w:r w:rsidRPr="006309AF">
        <w:rPr>
          <w:b/>
          <w:bCs/>
          <w:highlight w:val="yellow"/>
        </w:rPr>
        <w:t>1 Corinthians 1:9</w:t>
      </w:r>
    </w:p>
    <w:p w14:paraId="5686619F" w14:textId="56C2EABC" w:rsidR="006309AF" w:rsidRDefault="006309AF" w:rsidP="006309AF">
      <w:pPr>
        <w:pStyle w:val="ListParagraph"/>
        <w:numPr>
          <w:ilvl w:val="2"/>
          <w:numId w:val="5"/>
        </w:numPr>
      </w:pPr>
      <w:r>
        <w:t xml:space="preserve">Chosen to obtain the glory of Jesus – </w:t>
      </w:r>
      <w:r w:rsidRPr="006309AF">
        <w:rPr>
          <w:b/>
          <w:bCs/>
          <w:highlight w:val="yellow"/>
        </w:rPr>
        <w:t>2 Thessalonians 2:13-15</w:t>
      </w:r>
      <w:r>
        <w:t xml:space="preserve"> – ultimately in the end, but even now as we’re set apart by His word. (</w:t>
      </w:r>
      <w:r w:rsidRPr="006309AF">
        <w:rPr>
          <w:b/>
          <w:bCs/>
          <w:highlight w:val="yellow"/>
        </w:rPr>
        <w:t>cf. John 17:17</w:t>
      </w:r>
      <w:r>
        <w:t xml:space="preserve"> – which is why we need to hold those traditions fast)</w:t>
      </w:r>
    </w:p>
    <w:p w14:paraId="7A151C0C" w14:textId="39874855" w:rsidR="006309AF" w:rsidRDefault="006309AF" w:rsidP="006309AF">
      <w:pPr>
        <w:pStyle w:val="ListParagraph"/>
        <w:numPr>
          <w:ilvl w:val="2"/>
          <w:numId w:val="5"/>
        </w:numPr>
      </w:pPr>
      <w:r w:rsidRPr="006309AF">
        <w:rPr>
          <w:b/>
          <w:bCs/>
          <w:highlight w:val="yellow"/>
        </w:rPr>
        <w:t>Romans 8:16-18</w:t>
      </w:r>
      <w:r>
        <w:t xml:space="preserve"> – glory awaits if we endure suffering with Him – i.e. if we participate with Him in His virtuous suffering then we are promised eternal glory. (</w:t>
      </w:r>
      <w:r w:rsidRPr="006309AF">
        <w:rPr>
          <w:b/>
          <w:bCs/>
          <w:highlight w:val="yellow"/>
        </w:rPr>
        <w:t>cf. 1 Peter 5:10</w:t>
      </w:r>
      <w:r>
        <w:t xml:space="preserve"> – after a while God will establish us for eternity)</w:t>
      </w:r>
    </w:p>
    <w:p w14:paraId="11800451" w14:textId="15EEBD26" w:rsidR="009B1825" w:rsidRDefault="009B1825" w:rsidP="009B1825">
      <w:pPr>
        <w:pStyle w:val="ListParagraph"/>
        <w:numPr>
          <w:ilvl w:val="0"/>
          <w:numId w:val="5"/>
        </w:numPr>
      </w:pPr>
      <w:r>
        <w:t>Glory and Virtue Now and to Come</w:t>
      </w:r>
    </w:p>
    <w:p w14:paraId="02DB0D3C" w14:textId="14B24EFC" w:rsidR="006309AF" w:rsidRDefault="006309AF" w:rsidP="006309AF">
      <w:pPr>
        <w:pStyle w:val="ListParagraph"/>
        <w:numPr>
          <w:ilvl w:val="1"/>
          <w:numId w:val="5"/>
        </w:numPr>
      </w:pPr>
      <w:r>
        <w:t xml:space="preserve">This glory and virtue </w:t>
      </w:r>
      <w:proofErr w:type="gramStart"/>
      <w:r>
        <w:t>is</w:t>
      </w:r>
      <w:proofErr w:type="gramEnd"/>
      <w:r>
        <w:t xml:space="preserve"> ultimately prospective, but as we’re drawn to it by Christ we partake of it in part now.</w:t>
      </w:r>
    </w:p>
    <w:p w14:paraId="178CC815" w14:textId="317D462D" w:rsidR="006309AF" w:rsidRDefault="006309AF" w:rsidP="006309AF">
      <w:pPr>
        <w:pStyle w:val="ListParagraph"/>
        <w:numPr>
          <w:ilvl w:val="1"/>
          <w:numId w:val="5"/>
        </w:numPr>
      </w:pPr>
      <w:r>
        <w:t>I</w:t>
      </w:r>
      <w:r w:rsidR="00B7668E">
        <w:t>t</w:t>
      </w:r>
      <w:r>
        <w:t xml:space="preserve"> will be consummated in the end, but only in those who are currently participating in it to the degree it is attainable in Christ</w:t>
      </w:r>
    </w:p>
    <w:p w14:paraId="1E2D3B18" w14:textId="442DF26A" w:rsidR="006309AF" w:rsidRDefault="006309AF" w:rsidP="006309AF">
      <w:pPr>
        <w:pStyle w:val="ListParagraph"/>
        <w:numPr>
          <w:ilvl w:val="1"/>
          <w:numId w:val="5"/>
        </w:numPr>
      </w:pPr>
      <w:r w:rsidRPr="006309AF">
        <w:rPr>
          <w:b/>
          <w:bCs/>
          <w:highlight w:val="yellow"/>
        </w:rPr>
        <w:t>1 John 3:1-3</w:t>
      </w:r>
      <w:r>
        <w:t xml:space="preserve"> – We are God’s glorious, and virtuous children through Christ.</w:t>
      </w:r>
    </w:p>
    <w:p w14:paraId="31B9987C" w14:textId="1E43F3DD" w:rsidR="006309AF" w:rsidRDefault="006309AF" w:rsidP="006309AF">
      <w:pPr>
        <w:pStyle w:val="ListParagraph"/>
        <w:numPr>
          <w:ilvl w:val="2"/>
          <w:numId w:val="5"/>
        </w:numPr>
      </w:pPr>
      <w:r>
        <w:t>The world may not be able to see it in its fullest sense.</w:t>
      </w:r>
    </w:p>
    <w:p w14:paraId="2FEF2B58" w14:textId="45DF33CB" w:rsidR="006309AF" w:rsidRDefault="006309AF" w:rsidP="006309AF">
      <w:pPr>
        <w:pStyle w:val="ListParagraph"/>
        <w:numPr>
          <w:ilvl w:val="2"/>
          <w:numId w:val="5"/>
        </w:numPr>
      </w:pPr>
      <w:r>
        <w:t>However, we will be revealed in the end.</w:t>
      </w:r>
    </w:p>
    <w:p w14:paraId="1ED2BC67" w14:textId="792256EF" w:rsidR="006309AF" w:rsidRPr="00B7668E" w:rsidRDefault="006309AF" w:rsidP="006309AF">
      <w:pPr>
        <w:rPr>
          <w:b/>
          <w:bCs/>
        </w:rPr>
      </w:pPr>
      <w:r w:rsidRPr="00B7668E">
        <w:rPr>
          <w:b/>
          <w:bCs/>
        </w:rPr>
        <w:t>Conclusion</w:t>
      </w:r>
    </w:p>
    <w:p w14:paraId="356DFBEC" w14:textId="4F7B3055" w:rsidR="006309AF" w:rsidRDefault="00B7668E" w:rsidP="006309AF">
      <w:pPr>
        <w:pStyle w:val="ListParagraph"/>
        <w:numPr>
          <w:ilvl w:val="0"/>
          <w:numId w:val="6"/>
        </w:numPr>
      </w:pPr>
      <w:r>
        <w:t>The glory and virtue of Christ is such that attracts those with noble minds.</w:t>
      </w:r>
    </w:p>
    <w:p w14:paraId="43FA1A0D" w14:textId="52AAE30F" w:rsidR="00B7668E" w:rsidRDefault="00B7668E" w:rsidP="006309AF">
      <w:pPr>
        <w:pStyle w:val="ListParagraph"/>
        <w:numPr>
          <w:ilvl w:val="0"/>
          <w:numId w:val="6"/>
        </w:numPr>
      </w:pPr>
      <w:r>
        <w:t>God sent Christ to draw men to Him to obtain salvation.</w:t>
      </w:r>
    </w:p>
    <w:p w14:paraId="00D5977C" w14:textId="6CEE93EA" w:rsidR="00B7668E" w:rsidRDefault="00B7668E" w:rsidP="006309AF">
      <w:pPr>
        <w:pStyle w:val="ListParagraph"/>
        <w:numPr>
          <w:ilvl w:val="0"/>
          <w:numId w:val="6"/>
        </w:numPr>
      </w:pPr>
      <w:r>
        <w:t>This salvation is ultimately a participation by grace in the glory and virtue of the divine nature who called us.</w:t>
      </w:r>
    </w:p>
    <w:p w14:paraId="17AD5DC3" w14:textId="16A2E787" w:rsidR="00B7668E" w:rsidRDefault="00B7668E" w:rsidP="006309AF">
      <w:pPr>
        <w:pStyle w:val="ListParagraph"/>
        <w:numPr>
          <w:ilvl w:val="0"/>
          <w:numId w:val="6"/>
        </w:numPr>
      </w:pPr>
      <w:r>
        <w:t>Thanks be to God for the glory and virtue of Christ, and for His inclusion of us in such!</w:t>
      </w:r>
      <w:bookmarkStart w:id="0" w:name="_GoBack"/>
      <w:bookmarkEnd w:id="0"/>
    </w:p>
    <w:sectPr w:rsidR="00B7668E"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3008" w14:textId="77777777" w:rsidR="00FA1DB3" w:rsidRDefault="00FA1DB3" w:rsidP="00E1657D">
      <w:r>
        <w:separator/>
      </w:r>
    </w:p>
  </w:endnote>
  <w:endnote w:type="continuationSeparator" w:id="0">
    <w:p w14:paraId="74DF1DA5" w14:textId="77777777" w:rsidR="00FA1DB3" w:rsidRDefault="00FA1DB3" w:rsidP="00E1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2811963"/>
      <w:docPartObj>
        <w:docPartGallery w:val="Page Numbers (Bottom of Page)"/>
        <w:docPartUnique/>
      </w:docPartObj>
    </w:sdtPr>
    <w:sdtEndPr>
      <w:rPr>
        <w:rStyle w:val="PageNumber"/>
      </w:rPr>
    </w:sdtEndPr>
    <w:sdtContent>
      <w:p w14:paraId="6B3C1A56" w14:textId="77777777" w:rsidR="00E1657D" w:rsidRDefault="00E1657D" w:rsidP="00236A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CB3FDD" w14:textId="77777777" w:rsidR="00E1657D" w:rsidRDefault="00E1657D" w:rsidP="00E165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6910704"/>
      <w:docPartObj>
        <w:docPartGallery w:val="Page Numbers (Bottom of Page)"/>
        <w:docPartUnique/>
      </w:docPartObj>
    </w:sdtPr>
    <w:sdtEndPr>
      <w:rPr>
        <w:rStyle w:val="PageNumber"/>
      </w:rPr>
    </w:sdtEndPr>
    <w:sdtContent>
      <w:p w14:paraId="11698CD2" w14:textId="77777777" w:rsidR="00E1657D" w:rsidRDefault="00E1657D" w:rsidP="00236A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4C0632" w14:textId="77777777" w:rsidR="00E1657D" w:rsidRDefault="00E1657D" w:rsidP="00E165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013D4" w14:textId="77777777" w:rsidR="00FA1DB3" w:rsidRDefault="00FA1DB3" w:rsidP="00E1657D">
      <w:r>
        <w:separator/>
      </w:r>
    </w:p>
  </w:footnote>
  <w:footnote w:type="continuationSeparator" w:id="0">
    <w:p w14:paraId="690B492E" w14:textId="77777777" w:rsidR="00FA1DB3" w:rsidRDefault="00FA1DB3" w:rsidP="00E1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12D1" w14:textId="77777777" w:rsidR="00E1657D" w:rsidRDefault="00E1657D" w:rsidP="00E1657D">
    <w:pPr>
      <w:pStyle w:val="Header"/>
      <w:jc w:val="right"/>
    </w:pPr>
    <w:r>
      <w:t>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6FC5"/>
    <w:multiLevelType w:val="hybridMultilevel"/>
    <w:tmpl w:val="6F7C7D6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114661"/>
    <w:multiLevelType w:val="hybridMultilevel"/>
    <w:tmpl w:val="6E0ADA9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F626C9"/>
    <w:multiLevelType w:val="hybridMultilevel"/>
    <w:tmpl w:val="557ABF5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0A2753"/>
    <w:multiLevelType w:val="hybridMultilevel"/>
    <w:tmpl w:val="BBA89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94DE2"/>
    <w:multiLevelType w:val="hybridMultilevel"/>
    <w:tmpl w:val="2034C4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50B6B"/>
    <w:multiLevelType w:val="hybridMultilevel"/>
    <w:tmpl w:val="95A2F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7D"/>
    <w:rsid w:val="00012464"/>
    <w:rsid w:val="000378E9"/>
    <w:rsid w:val="00087104"/>
    <w:rsid w:val="000D197A"/>
    <w:rsid w:val="00180BF6"/>
    <w:rsid w:val="001B497D"/>
    <w:rsid w:val="002C7FFE"/>
    <w:rsid w:val="00361638"/>
    <w:rsid w:val="003F7841"/>
    <w:rsid w:val="004E049F"/>
    <w:rsid w:val="004E78BF"/>
    <w:rsid w:val="00612107"/>
    <w:rsid w:val="006309AF"/>
    <w:rsid w:val="006B5CA4"/>
    <w:rsid w:val="006F3F88"/>
    <w:rsid w:val="007B7AE5"/>
    <w:rsid w:val="00863BE7"/>
    <w:rsid w:val="008976FC"/>
    <w:rsid w:val="008A0F08"/>
    <w:rsid w:val="00914675"/>
    <w:rsid w:val="009B1825"/>
    <w:rsid w:val="00A86696"/>
    <w:rsid w:val="00AD11A5"/>
    <w:rsid w:val="00AF347E"/>
    <w:rsid w:val="00B01D88"/>
    <w:rsid w:val="00B2138E"/>
    <w:rsid w:val="00B63065"/>
    <w:rsid w:val="00B7668E"/>
    <w:rsid w:val="00C42E35"/>
    <w:rsid w:val="00C84711"/>
    <w:rsid w:val="00E1657D"/>
    <w:rsid w:val="00E367D5"/>
    <w:rsid w:val="00F021E7"/>
    <w:rsid w:val="00F1163C"/>
    <w:rsid w:val="00F27A59"/>
    <w:rsid w:val="00FA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D4D6F8"/>
  <w15:chartTrackingRefBased/>
  <w15:docId w15:val="{F2AB4EB8-D99B-3441-8BCB-D922D785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57D"/>
    <w:pPr>
      <w:ind w:left="720"/>
      <w:contextualSpacing/>
    </w:pPr>
  </w:style>
  <w:style w:type="paragraph" w:styleId="Header">
    <w:name w:val="header"/>
    <w:basedOn w:val="Normal"/>
    <w:link w:val="HeaderChar"/>
    <w:uiPriority w:val="99"/>
    <w:unhideWhenUsed/>
    <w:rsid w:val="00E1657D"/>
    <w:pPr>
      <w:tabs>
        <w:tab w:val="center" w:pos="4680"/>
        <w:tab w:val="right" w:pos="9360"/>
      </w:tabs>
    </w:pPr>
  </w:style>
  <w:style w:type="character" w:customStyle="1" w:styleId="HeaderChar">
    <w:name w:val="Header Char"/>
    <w:basedOn w:val="DefaultParagraphFont"/>
    <w:link w:val="Header"/>
    <w:uiPriority w:val="99"/>
    <w:rsid w:val="00E1657D"/>
  </w:style>
  <w:style w:type="paragraph" w:styleId="Footer">
    <w:name w:val="footer"/>
    <w:basedOn w:val="Normal"/>
    <w:link w:val="FooterChar"/>
    <w:uiPriority w:val="99"/>
    <w:unhideWhenUsed/>
    <w:rsid w:val="00E1657D"/>
    <w:pPr>
      <w:tabs>
        <w:tab w:val="center" w:pos="4680"/>
        <w:tab w:val="right" w:pos="9360"/>
      </w:tabs>
    </w:pPr>
  </w:style>
  <w:style w:type="character" w:customStyle="1" w:styleId="FooterChar">
    <w:name w:val="Footer Char"/>
    <w:basedOn w:val="DefaultParagraphFont"/>
    <w:link w:val="Footer"/>
    <w:uiPriority w:val="99"/>
    <w:rsid w:val="00E1657D"/>
  </w:style>
  <w:style w:type="character" w:styleId="PageNumber">
    <w:name w:val="page number"/>
    <w:basedOn w:val="DefaultParagraphFont"/>
    <w:uiPriority w:val="99"/>
    <w:semiHidden/>
    <w:unhideWhenUsed/>
    <w:rsid w:val="00E1657D"/>
  </w:style>
  <w:style w:type="character" w:customStyle="1" w:styleId="apple-converted-space">
    <w:name w:val="apple-converted-space"/>
    <w:basedOn w:val="DefaultParagraphFont"/>
    <w:rsid w:val="006F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42</cp:revision>
  <dcterms:created xsi:type="dcterms:W3CDTF">2019-07-02T16:52:00Z</dcterms:created>
  <dcterms:modified xsi:type="dcterms:W3CDTF">2019-07-03T19:20:00Z</dcterms:modified>
</cp:coreProperties>
</file>