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9BBE" w14:textId="77777777" w:rsidR="007B7AE5" w:rsidRPr="007260D8" w:rsidRDefault="007260D8">
      <w:pPr>
        <w:rPr>
          <w:b/>
          <w:bCs/>
          <w:sz w:val="32"/>
          <w:szCs w:val="32"/>
        </w:rPr>
      </w:pPr>
      <w:r w:rsidRPr="007260D8">
        <w:rPr>
          <w:b/>
          <w:bCs/>
          <w:sz w:val="32"/>
          <w:szCs w:val="32"/>
        </w:rPr>
        <w:t>The Sin of Neutrality</w:t>
      </w:r>
    </w:p>
    <w:p w14:paraId="7C6B9DBD" w14:textId="77777777" w:rsidR="007260D8" w:rsidRPr="007260D8" w:rsidRDefault="007260D8">
      <w:pPr>
        <w:rPr>
          <w:b/>
          <w:bCs/>
        </w:rPr>
      </w:pPr>
      <w:r w:rsidRPr="007260D8">
        <w:rPr>
          <w:b/>
          <w:bCs/>
        </w:rPr>
        <w:t>Introduction</w:t>
      </w:r>
    </w:p>
    <w:p w14:paraId="478F5412" w14:textId="704CAF5E" w:rsidR="007260D8" w:rsidRDefault="00452A42" w:rsidP="00452A42">
      <w:pPr>
        <w:pStyle w:val="ListParagraph"/>
        <w:numPr>
          <w:ilvl w:val="0"/>
          <w:numId w:val="1"/>
        </w:numPr>
      </w:pPr>
      <w:r>
        <w:t xml:space="preserve">When spiritual conflict </w:t>
      </w:r>
      <w:proofErr w:type="gramStart"/>
      <w:r>
        <w:t>arises</w:t>
      </w:r>
      <w:proofErr w:type="gramEnd"/>
      <w:r>
        <w:t xml:space="preserve"> there are only two sides that can be taken – righteousness or unrighteousness; obedience or sin; God or Satan; etc.</w:t>
      </w:r>
    </w:p>
    <w:p w14:paraId="149A4CFF" w14:textId="08FD8C4B" w:rsidR="00452A42" w:rsidRDefault="00452A42" w:rsidP="00452A42">
      <w:pPr>
        <w:pStyle w:val="ListParagraph"/>
        <w:numPr>
          <w:ilvl w:val="0"/>
          <w:numId w:val="1"/>
        </w:numPr>
      </w:pPr>
      <w:r>
        <w:t>However, some attempt to find a loophole where they keep from choosing either side. They do not want to be at enmity with either people, so they remain neutral.</w:t>
      </w:r>
    </w:p>
    <w:p w14:paraId="01FBDDCF" w14:textId="79BA42FB" w:rsidR="00452A42" w:rsidRDefault="00452A42" w:rsidP="00452A42">
      <w:pPr>
        <w:pStyle w:val="ListParagraph"/>
        <w:numPr>
          <w:ilvl w:val="0"/>
          <w:numId w:val="1"/>
        </w:numPr>
      </w:pPr>
      <w:r>
        <w:t>Yet, neutrality in spiritual matters is really not as neutral as some would like to believe.</w:t>
      </w:r>
    </w:p>
    <w:p w14:paraId="79A88746" w14:textId="787A2213" w:rsidR="00452A42" w:rsidRDefault="00452A42" w:rsidP="00452A42">
      <w:pPr>
        <w:pStyle w:val="ListParagraph"/>
        <w:numPr>
          <w:ilvl w:val="1"/>
          <w:numId w:val="1"/>
        </w:numPr>
      </w:pPr>
      <w:r>
        <w:t xml:space="preserve">Edom with Israel – </w:t>
      </w:r>
      <w:r w:rsidRPr="00090C07">
        <w:rPr>
          <w:b/>
          <w:bCs/>
          <w:highlight w:val="yellow"/>
        </w:rPr>
        <w:t>Obadiah 10-11</w:t>
      </w:r>
      <w:r>
        <w:t xml:space="preserve"> – When Israel was attacked by enemies Edom stood by.</w:t>
      </w:r>
    </w:p>
    <w:p w14:paraId="007A2CBD" w14:textId="3BC515EF" w:rsidR="00452A42" w:rsidRDefault="00452A42" w:rsidP="00452A42">
      <w:pPr>
        <w:pStyle w:val="ListParagraph"/>
        <w:numPr>
          <w:ilvl w:val="2"/>
          <w:numId w:val="1"/>
        </w:numPr>
      </w:pPr>
      <w:r>
        <w:t>While there was certain malice in them, the essentially took a neutral position.</w:t>
      </w:r>
    </w:p>
    <w:p w14:paraId="736CE08E" w14:textId="76F4BA77" w:rsidR="00452A42" w:rsidRDefault="00452A42" w:rsidP="00452A42">
      <w:pPr>
        <w:pStyle w:val="ListParagraph"/>
        <w:numPr>
          <w:ilvl w:val="2"/>
          <w:numId w:val="1"/>
        </w:numPr>
      </w:pPr>
      <w:r>
        <w:t xml:space="preserve">They </w:t>
      </w:r>
      <w:r w:rsidRPr="00090C07">
        <w:rPr>
          <w:b/>
          <w:bCs/>
          <w:i/>
          <w:iCs/>
          <w:highlight w:val="yellow"/>
        </w:rPr>
        <w:t>“stood on the other side” – “On the day that you stood aloof” (NASB)</w:t>
      </w:r>
      <w:r>
        <w:t xml:space="preserve"> – but were still participants in the attack by failing to come to Israel’s aid.</w:t>
      </w:r>
    </w:p>
    <w:p w14:paraId="25A260B1" w14:textId="6DFFD52C" w:rsidR="00452A42" w:rsidRDefault="00452A42" w:rsidP="00452A42">
      <w:pPr>
        <w:pStyle w:val="ListParagraph"/>
        <w:numPr>
          <w:ilvl w:val="1"/>
          <w:numId w:val="1"/>
        </w:numPr>
      </w:pPr>
      <w:r>
        <w:t xml:space="preserve">Pharisees with God – </w:t>
      </w:r>
      <w:r w:rsidRPr="00090C07">
        <w:rPr>
          <w:b/>
          <w:bCs/>
          <w:highlight w:val="yellow"/>
        </w:rPr>
        <w:t>Matthew 12:30</w:t>
      </w:r>
      <w:r>
        <w:t xml:space="preserve"> – they had rejected Jesus as the Christ, but still claimed to be God’s workers.</w:t>
      </w:r>
    </w:p>
    <w:p w14:paraId="0AA1F48B" w14:textId="52C2E1AF" w:rsidR="00452A42" w:rsidRDefault="00452A42" w:rsidP="00452A42">
      <w:pPr>
        <w:pStyle w:val="ListParagraph"/>
        <w:numPr>
          <w:ilvl w:val="2"/>
          <w:numId w:val="1"/>
        </w:numPr>
      </w:pPr>
      <w:r>
        <w:t>Jesus cast out a demon, but they said it was by Beelzebub (Satan).</w:t>
      </w:r>
    </w:p>
    <w:p w14:paraId="1958CDA5" w14:textId="2905C8A9" w:rsidR="00452A42" w:rsidRDefault="00452A42" w:rsidP="00452A42">
      <w:pPr>
        <w:pStyle w:val="ListParagraph"/>
        <w:numPr>
          <w:ilvl w:val="2"/>
          <w:numId w:val="1"/>
        </w:numPr>
      </w:pPr>
      <w:r>
        <w:t>Jesus exposed the flawed logic of such a claim.</w:t>
      </w:r>
    </w:p>
    <w:p w14:paraId="5DEFC93E" w14:textId="4B8251FE" w:rsidR="00452A42" w:rsidRDefault="00452A42" w:rsidP="00452A42">
      <w:pPr>
        <w:pStyle w:val="ListParagraph"/>
        <w:numPr>
          <w:ilvl w:val="2"/>
          <w:numId w:val="1"/>
        </w:numPr>
      </w:pPr>
      <w:r>
        <w:t xml:space="preserve">Jesus showed they couldn’t </w:t>
      </w:r>
      <w:r w:rsidR="00D16D94">
        <w:t xml:space="preserve">be in the middle – either accept the proof that He is the </w:t>
      </w:r>
      <w:proofErr w:type="gramStart"/>
      <w:r w:rsidR="00D16D94">
        <w:t>Messiah, or</w:t>
      </w:r>
      <w:proofErr w:type="gramEnd"/>
      <w:r w:rsidR="00D16D94">
        <w:t xml:space="preserve"> be an enemy of God – no neutral ground.</w:t>
      </w:r>
    </w:p>
    <w:p w14:paraId="6190619A" w14:textId="4145865B" w:rsidR="00D16D94" w:rsidRDefault="00D16D94" w:rsidP="00452A42">
      <w:pPr>
        <w:pStyle w:val="ListParagraph"/>
        <w:numPr>
          <w:ilvl w:val="2"/>
          <w:numId w:val="1"/>
        </w:numPr>
      </w:pPr>
      <w:r w:rsidRPr="00090C07">
        <w:rPr>
          <w:b/>
          <w:bCs/>
          <w:highlight w:val="yellow"/>
        </w:rPr>
        <w:t>(v. 30)</w:t>
      </w:r>
      <w:r>
        <w:t xml:space="preserve"> – if we aren’t for Jesus, even if were in a neutral position, then we are against Jesus.</w:t>
      </w:r>
    </w:p>
    <w:p w14:paraId="23402DBF" w14:textId="7EF9BED6" w:rsidR="008B7B19" w:rsidRDefault="008B7B19" w:rsidP="008B7B19">
      <w:pPr>
        <w:pStyle w:val="ListParagraph"/>
        <w:numPr>
          <w:ilvl w:val="0"/>
          <w:numId w:val="1"/>
        </w:numPr>
      </w:pPr>
      <w:r>
        <w:t>Neutrality does not work with God. It is a form of being lukewarm, and those who are lukewarm are spewed out of Jesus’ mouth (</w:t>
      </w:r>
      <w:r w:rsidRPr="00090C07">
        <w:rPr>
          <w:b/>
          <w:bCs/>
          <w:highlight w:val="yellow"/>
        </w:rPr>
        <w:t>cf. Revelation 3:15-16</w:t>
      </w:r>
      <w:r>
        <w:t>).</w:t>
      </w:r>
    </w:p>
    <w:p w14:paraId="60990C7B" w14:textId="77777777" w:rsidR="007260D8" w:rsidRDefault="00B56A85" w:rsidP="007260D8">
      <w:pPr>
        <w:pStyle w:val="ListParagraph"/>
        <w:numPr>
          <w:ilvl w:val="0"/>
          <w:numId w:val="2"/>
        </w:numPr>
      </w:pPr>
      <w:r>
        <w:t>Reasons for Neutrality</w:t>
      </w:r>
    </w:p>
    <w:p w14:paraId="66E54510" w14:textId="29CF5A8C" w:rsidR="00087028" w:rsidRDefault="00B56A85" w:rsidP="00087028">
      <w:pPr>
        <w:pStyle w:val="ListParagraph"/>
        <w:numPr>
          <w:ilvl w:val="0"/>
          <w:numId w:val="3"/>
        </w:numPr>
      </w:pPr>
      <w:r>
        <w:t xml:space="preserve">Provision </w:t>
      </w:r>
      <w:r w:rsidR="00F83770">
        <w:t>for</w:t>
      </w:r>
      <w:r>
        <w:t xml:space="preserve"> Peace and Unity</w:t>
      </w:r>
    </w:p>
    <w:p w14:paraId="12D164C2" w14:textId="139F607A" w:rsidR="00087028" w:rsidRDefault="006355BD" w:rsidP="00087028">
      <w:pPr>
        <w:pStyle w:val="ListParagraph"/>
        <w:numPr>
          <w:ilvl w:val="1"/>
          <w:numId w:val="3"/>
        </w:numPr>
      </w:pPr>
      <w:r>
        <w:t>Some remain neutral to avoid conflict, and to promote a kind of unity.</w:t>
      </w:r>
    </w:p>
    <w:p w14:paraId="6444D161" w14:textId="1AA1A94E" w:rsidR="006355BD" w:rsidRDefault="006355BD" w:rsidP="00087028">
      <w:pPr>
        <w:pStyle w:val="ListParagraph"/>
        <w:numPr>
          <w:ilvl w:val="1"/>
          <w:numId w:val="3"/>
        </w:numPr>
      </w:pPr>
      <w:r>
        <w:t xml:space="preserve">Peace must be kept – </w:t>
      </w:r>
      <w:r w:rsidRPr="00FF1C2D">
        <w:rPr>
          <w:b/>
          <w:bCs/>
          <w:highlight w:val="yellow"/>
        </w:rPr>
        <w:t>Matthew 5:9; Romans 12:18</w:t>
      </w:r>
    </w:p>
    <w:p w14:paraId="46E8D447" w14:textId="50D3DC93" w:rsidR="006355BD" w:rsidRDefault="006355BD" w:rsidP="00087028">
      <w:pPr>
        <w:pStyle w:val="ListParagraph"/>
        <w:numPr>
          <w:ilvl w:val="1"/>
          <w:numId w:val="3"/>
        </w:numPr>
      </w:pPr>
      <w:r>
        <w:t xml:space="preserve">Unity must be provided for – </w:t>
      </w:r>
      <w:r w:rsidRPr="00FF1C2D">
        <w:rPr>
          <w:b/>
          <w:bCs/>
          <w:highlight w:val="yellow"/>
        </w:rPr>
        <w:t>John 17:20-21; Ephesians 4:3</w:t>
      </w:r>
      <w:r>
        <w:t xml:space="preserve"> (done by the bond of peace)</w:t>
      </w:r>
    </w:p>
    <w:p w14:paraId="6AC1E059" w14:textId="029163A9" w:rsidR="00C31FB0" w:rsidRDefault="00D55238" w:rsidP="00087028">
      <w:pPr>
        <w:pStyle w:val="ListParagraph"/>
        <w:numPr>
          <w:ilvl w:val="1"/>
          <w:numId w:val="3"/>
        </w:numPr>
      </w:pPr>
      <w:r>
        <w:t>Peace for the sake of peace, and unity for the sake of unity are not what God desires.</w:t>
      </w:r>
    </w:p>
    <w:p w14:paraId="1EA8F0C3" w14:textId="4C5F9C25" w:rsidR="00D55238" w:rsidRDefault="00D55238" w:rsidP="00D55238">
      <w:pPr>
        <w:pStyle w:val="ListParagraph"/>
        <w:numPr>
          <w:ilvl w:val="2"/>
          <w:numId w:val="3"/>
        </w:numPr>
      </w:pPr>
      <w:r>
        <w:t xml:space="preserve">Preserving peace when conflict arises can only come by resolving conflict – </w:t>
      </w:r>
      <w:r w:rsidRPr="00FF1C2D">
        <w:rPr>
          <w:b/>
          <w:bCs/>
          <w:highlight w:val="yellow"/>
        </w:rPr>
        <w:t>Romans 12:18</w:t>
      </w:r>
      <w:r w:rsidRPr="00FF1C2D">
        <w:rPr>
          <w:b/>
          <w:bCs/>
        </w:rPr>
        <w:t xml:space="preserve"> </w:t>
      </w:r>
      <w:r>
        <w:t>– “IF IT IS POSSIBLE” – (</w:t>
      </w:r>
      <w:r w:rsidRPr="00FF1C2D">
        <w:rPr>
          <w:b/>
          <w:bCs/>
          <w:highlight w:val="yellow"/>
        </w:rPr>
        <w:t>v. 21</w:t>
      </w:r>
      <w:r>
        <w:t xml:space="preserve"> – don’t be overcome with evil)</w:t>
      </w:r>
    </w:p>
    <w:p w14:paraId="0AF61076" w14:textId="246D0DF3" w:rsidR="00D55238" w:rsidRDefault="00D55238" w:rsidP="00D55238">
      <w:pPr>
        <w:pStyle w:val="ListParagraph"/>
        <w:numPr>
          <w:ilvl w:val="2"/>
          <w:numId w:val="3"/>
        </w:numPr>
      </w:pPr>
      <w:r>
        <w:t xml:space="preserve">Unity in spiritual matter can only truly be achieved in the Spirit – </w:t>
      </w:r>
      <w:r w:rsidRPr="00FF1C2D">
        <w:rPr>
          <w:b/>
          <w:bCs/>
          <w:highlight w:val="yellow"/>
        </w:rPr>
        <w:t>Ephesians 4:3</w:t>
      </w:r>
      <w:r>
        <w:t xml:space="preserve"> – the Spirit’s guidance through the word – </w:t>
      </w:r>
      <w:r w:rsidRPr="00FF1C2D">
        <w:rPr>
          <w:b/>
          <w:bCs/>
          <w:highlight w:val="yellow"/>
        </w:rPr>
        <w:t>1 Corinthians 1:10</w:t>
      </w:r>
    </w:p>
    <w:p w14:paraId="06BCF028" w14:textId="304E2035" w:rsidR="00FF1C2D" w:rsidRDefault="00FF1C2D" w:rsidP="00D55238">
      <w:pPr>
        <w:pStyle w:val="ListParagraph"/>
        <w:numPr>
          <w:ilvl w:val="2"/>
          <w:numId w:val="3"/>
        </w:numPr>
      </w:pPr>
      <w:r>
        <w:t xml:space="preserve">Peace and Unity through Christ – </w:t>
      </w:r>
      <w:r w:rsidRPr="00FF1C2D">
        <w:rPr>
          <w:b/>
          <w:bCs/>
          <w:highlight w:val="yellow"/>
        </w:rPr>
        <w:t>Ephesians 2:14-16</w:t>
      </w:r>
    </w:p>
    <w:p w14:paraId="40365789" w14:textId="531762A8" w:rsidR="00FF1C2D" w:rsidRDefault="00FF1C2D" w:rsidP="00FF1C2D">
      <w:pPr>
        <w:pStyle w:val="ListParagraph"/>
        <w:numPr>
          <w:ilvl w:val="1"/>
          <w:numId w:val="3"/>
        </w:numPr>
      </w:pPr>
      <w:r>
        <w:t>Peace through neutrality is not peace. IT IS AVOIDED CONFLICT, WHICH IS NEVER GOOD.</w:t>
      </w:r>
    </w:p>
    <w:p w14:paraId="4330A25E" w14:textId="4B2000DA" w:rsidR="00FF1C2D" w:rsidRDefault="00FF1C2D" w:rsidP="00FF1C2D">
      <w:pPr>
        <w:pStyle w:val="ListParagraph"/>
        <w:numPr>
          <w:ilvl w:val="1"/>
          <w:numId w:val="3"/>
        </w:numPr>
      </w:pPr>
      <w:r>
        <w:t>Unity through neutrality is not unity. IT IS IGNORED DIFFERENCES.</w:t>
      </w:r>
    </w:p>
    <w:p w14:paraId="662B83B8" w14:textId="6F75C144" w:rsidR="00D46C27" w:rsidRDefault="00D46C27" w:rsidP="00B56A85">
      <w:pPr>
        <w:pStyle w:val="ListParagraph"/>
        <w:numPr>
          <w:ilvl w:val="0"/>
          <w:numId w:val="3"/>
        </w:numPr>
      </w:pPr>
      <w:r>
        <w:t>Cowardice</w:t>
      </w:r>
    </w:p>
    <w:p w14:paraId="138440B9" w14:textId="1A238202" w:rsidR="00CE6F8E" w:rsidRDefault="00CE6F8E" w:rsidP="00CE6F8E">
      <w:pPr>
        <w:pStyle w:val="ListParagraph"/>
        <w:numPr>
          <w:ilvl w:val="1"/>
          <w:numId w:val="3"/>
        </w:numPr>
      </w:pPr>
      <w:r>
        <w:lastRenderedPageBreak/>
        <w:t>One who remains neutral may have some excuses for why – like preserving peace and unity – but ultimately the reason is their own cowardice.</w:t>
      </w:r>
    </w:p>
    <w:p w14:paraId="02FBF0DF" w14:textId="5FB78AB6" w:rsidR="00CE6F8E" w:rsidRDefault="00CE6F8E" w:rsidP="00110C73">
      <w:pPr>
        <w:pStyle w:val="ListParagraph"/>
        <w:numPr>
          <w:ilvl w:val="1"/>
          <w:numId w:val="3"/>
        </w:numPr>
      </w:pPr>
      <w:r>
        <w:t>It takes boldness to stand for truth without wavering</w:t>
      </w:r>
      <w:r w:rsidR="00110C73">
        <w:t xml:space="preserve">. </w:t>
      </w:r>
      <w:r>
        <w:t>Especially when it sets you against others</w:t>
      </w:r>
      <w:r w:rsidR="00110C73">
        <w:t>.</w:t>
      </w:r>
    </w:p>
    <w:p w14:paraId="1F514FBF" w14:textId="365CD91D" w:rsidR="00110C73" w:rsidRDefault="00110C73" w:rsidP="00110C73">
      <w:pPr>
        <w:pStyle w:val="ListParagraph"/>
        <w:numPr>
          <w:ilvl w:val="1"/>
          <w:numId w:val="3"/>
        </w:numPr>
      </w:pPr>
      <w:r>
        <w:t xml:space="preserve">We can’t shrink in the midst of adversity/conflict – </w:t>
      </w:r>
      <w:r w:rsidRPr="00110C73">
        <w:rPr>
          <w:b/>
          <w:bCs/>
          <w:highlight w:val="yellow"/>
        </w:rPr>
        <w:t>Hebrews 10:35-39</w:t>
      </w:r>
      <w:r>
        <w:t xml:space="preserve"> – to do so is to fall to perdition.</w:t>
      </w:r>
    </w:p>
    <w:p w14:paraId="2301EFB3" w14:textId="7D0590C4" w:rsidR="00110C73" w:rsidRDefault="00110C73" w:rsidP="00110C73">
      <w:pPr>
        <w:pStyle w:val="ListParagraph"/>
        <w:numPr>
          <w:ilvl w:val="1"/>
          <w:numId w:val="3"/>
        </w:numPr>
      </w:pPr>
      <w:r w:rsidRPr="00110C73">
        <w:rPr>
          <w:b/>
          <w:bCs/>
          <w:highlight w:val="yellow"/>
        </w:rPr>
        <w:t>Revelation 21:8</w:t>
      </w:r>
      <w:r>
        <w:t xml:space="preserve"> – The cowardly will be condemned.</w:t>
      </w:r>
    </w:p>
    <w:p w14:paraId="598FB5B3" w14:textId="25360436" w:rsidR="00110C73" w:rsidRPr="00110C73" w:rsidRDefault="00110C73" w:rsidP="00110C73">
      <w:pPr>
        <w:pStyle w:val="ListParagraph"/>
        <w:numPr>
          <w:ilvl w:val="2"/>
          <w:numId w:val="3"/>
        </w:numPr>
      </w:pPr>
      <w:r>
        <w:t xml:space="preserve">Same word used to describe the disciples in the storm – </w:t>
      </w:r>
      <w:r w:rsidRPr="00110C73">
        <w:rPr>
          <w:b/>
          <w:bCs/>
          <w:highlight w:val="yellow"/>
        </w:rPr>
        <w:t>Matthew 8:26</w:t>
      </w:r>
    </w:p>
    <w:p w14:paraId="244C574C" w14:textId="036E453F" w:rsidR="00110C73" w:rsidRPr="00110C73" w:rsidRDefault="00110C73" w:rsidP="00110C73">
      <w:pPr>
        <w:pStyle w:val="ListParagraph"/>
        <w:numPr>
          <w:ilvl w:val="1"/>
          <w:numId w:val="3"/>
        </w:numPr>
      </w:pPr>
      <w:r w:rsidRPr="00110C73">
        <w:t xml:space="preserve">Consider Jesus – </w:t>
      </w:r>
      <w:r w:rsidRPr="00110C73">
        <w:rPr>
          <w:b/>
          <w:bCs/>
          <w:highlight w:val="yellow"/>
        </w:rPr>
        <w:t>Hebrews 12:3</w:t>
      </w:r>
      <w:r w:rsidRPr="00110C73">
        <w:t xml:space="preserve"> – endure, do not cower.</w:t>
      </w:r>
    </w:p>
    <w:p w14:paraId="2E690AF4" w14:textId="1530E6DA" w:rsidR="00B56A85" w:rsidRDefault="00B56A85" w:rsidP="00B56A85">
      <w:pPr>
        <w:pStyle w:val="ListParagraph"/>
        <w:numPr>
          <w:ilvl w:val="0"/>
          <w:numId w:val="3"/>
        </w:numPr>
      </w:pPr>
      <w:r>
        <w:t>Rejection or Ignorance of the Nature of Truth</w:t>
      </w:r>
    </w:p>
    <w:p w14:paraId="1014EE9F" w14:textId="27954632" w:rsidR="0045239A" w:rsidRDefault="0045239A" w:rsidP="0045239A">
      <w:pPr>
        <w:pStyle w:val="ListParagraph"/>
        <w:numPr>
          <w:ilvl w:val="1"/>
          <w:numId w:val="3"/>
        </w:numPr>
      </w:pPr>
      <w:r>
        <w:t>Truth speaks of peace and unity, but truth demands allegiance.</w:t>
      </w:r>
    </w:p>
    <w:p w14:paraId="24B2B30C" w14:textId="3E852F58" w:rsidR="0045239A" w:rsidRDefault="0045239A" w:rsidP="0045239A">
      <w:pPr>
        <w:pStyle w:val="ListParagraph"/>
        <w:numPr>
          <w:ilvl w:val="1"/>
          <w:numId w:val="3"/>
        </w:numPr>
      </w:pPr>
      <w:r>
        <w:t xml:space="preserve">We are to support the truth – </w:t>
      </w:r>
      <w:r w:rsidRPr="00724A75">
        <w:rPr>
          <w:b/>
          <w:bCs/>
          <w:highlight w:val="yellow"/>
        </w:rPr>
        <w:t>1 Timothy 3:15</w:t>
      </w:r>
    </w:p>
    <w:p w14:paraId="16761AA3" w14:textId="0B7126AB" w:rsidR="00724A75" w:rsidRDefault="00724A75" w:rsidP="0045239A">
      <w:pPr>
        <w:pStyle w:val="ListParagraph"/>
        <w:numPr>
          <w:ilvl w:val="1"/>
          <w:numId w:val="3"/>
        </w:numPr>
      </w:pPr>
      <w:r>
        <w:t xml:space="preserve">We are to abide in the truth – </w:t>
      </w:r>
      <w:r w:rsidRPr="00724A75">
        <w:rPr>
          <w:b/>
          <w:bCs/>
          <w:highlight w:val="yellow"/>
        </w:rPr>
        <w:t>John 8:31-32</w:t>
      </w:r>
    </w:p>
    <w:p w14:paraId="0EE52C3D" w14:textId="077336B6" w:rsidR="00724A75" w:rsidRDefault="00724A75" w:rsidP="0045239A">
      <w:pPr>
        <w:pStyle w:val="ListParagraph"/>
        <w:numPr>
          <w:ilvl w:val="1"/>
          <w:numId w:val="3"/>
        </w:numPr>
      </w:pPr>
      <w:r>
        <w:t>Fundamental quality of truth that must be understood:</w:t>
      </w:r>
    </w:p>
    <w:p w14:paraId="6A068B3A" w14:textId="41819143" w:rsidR="00724A75" w:rsidRDefault="00724A75" w:rsidP="00724A75">
      <w:pPr>
        <w:pStyle w:val="ListParagraph"/>
        <w:numPr>
          <w:ilvl w:val="2"/>
          <w:numId w:val="3"/>
        </w:numPr>
      </w:pPr>
      <w:r>
        <w:t xml:space="preserve">Truth divides – </w:t>
      </w:r>
      <w:r w:rsidRPr="00724A75">
        <w:rPr>
          <w:b/>
          <w:bCs/>
          <w:highlight w:val="yellow"/>
        </w:rPr>
        <w:t>Hebrews 4:12; Matthew 10:34-39</w:t>
      </w:r>
      <w:r>
        <w:t xml:space="preserve"> (the sword He brings is His word) (</w:t>
      </w:r>
      <w:r w:rsidRPr="00724A75">
        <w:rPr>
          <w:b/>
          <w:bCs/>
          <w:highlight w:val="yellow"/>
        </w:rPr>
        <w:t>John 17:17</w:t>
      </w:r>
      <w:r>
        <w:t xml:space="preserve"> – sanctifies, or sets apart)</w:t>
      </w:r>
    </w:p>
    <w:p w14:paraId="1850D643" w14:textId="383F759A" w:rsidR="00724A75" w:rsidRDefault="00724A75" w:rsidP="00724A75">
      <w:pPr>
        <w:pStyle w:val="ListParagraph"/>
        <w:numPr>
          <w:ilvl w:val="2"/>
          <w:numId w:val="3"/>
        </w:numPr>
      </w:pPr>
      <w:r>
        <w:t xml:space="preserve">Division is necessary to distinguish the righteous from the unrighteous – </w:t>
      </w:r>
      <w:r w:rsidRPr="00724A75">
        <w:rPr>
          <w:b/>
          <w:bCs/>
          <w:highlight w:val="yellow"/>
        </w:rPr>
        <w:t>1 Corinthians 11:19; 1 John 2:19</w:t>
      </w:r>
    </w:p>
    <w:p w14:paraId="758F6B56" w14:textId="2EC87B90" w:rsidR="00724A75" w:rsidRDefault="00724A75" w:rsidP="00724A75">
      <w:pPr>
        <w:pStyle w:val="ListParagraph"/>
        <w:numPr>
          <w:ilvl w:val="2"/>
          <w:numId w:val="3"/>
        </w:numPr>
      </w:pPr>
      <w:r>
        <w:t xml:space="preserve">To remain neutral is actually to take the side opposite of Jesus – </w:t>
      </w:r>
      <w:r w:rsidRPr="00724A75">
        <w:rPr>
          <w:b/>
          <w:bCs/>
          <w:highlight w:val="yellow"/>
        </w:rPr>
        <w:t>Matthew 12:30</w:t>
      </w:r>
    </w:p>
    <w:p w14:paraId="5C391163" w14:textId="4A9F25E0" w:rsidR="00724A75" w:rsidRDefault="00724A75" w:rsidP="00724A75">
      <w:pPr>
        <w:pStyle w:val="ListParagraph"/>
        <w:numPr>
          <w:ilvl w:val="1"/>
          <w:numId w:val="3"/>
        </w:numPr>
      </w:pPr>
      <w:r>
        <w:t>Christians must pursue peace and unity, but not at the expense of truth, and clarity.</w:t>
      </w:r>
    </w:p>
    <w:p w14:paraId="0ED5F5B4" w14:textId="77777777" w:rsidR="007260D8" w:rsidRDefault="009A0311" w:rsidP="007260D8">
      <w:pPr>
        <w:pStyle w:val="ListParagraph"/>
        <w:numPr>
          <w:ilvl w:val="0"/>
          <w:numId w:val="2"/>
        </w:numPr>
      </w:pPr>
      <w:r>
        <w:t>Avoiding Neutrality</w:t>
      </w:r>
    </w:p>
    <w:p w14:paraId="413FC3AC" w14:textId="10685411" w:rsidR="009A0311" w:rsidRDefault="009A0311" w:rsidP="009A0311">
      <w:pPr>
        <w:pStyle w:val="ListParagraph"/>
        <w:numPr>
          <w:ilvl w:val="0"/>
          <w:numId w:val="4"/>
        </w:numPr>
      </w:pPr>
      <w:r>
        <w:t>Sin</w:t>
      </w:r>
    </w:p>
    <w:p w14:paraId="0D6DCB5F" w14:textId="1733C3E9" w:rsidR="00AD4EE3" w:rsidRDefault="00883B13" w:rsidP="00AD4EE3">
      <w:pPr>
        <w:pStyle w:val="ListParagraph"/>
        <w:numPr>
          <w:ilvl w:val="1"/>
          <w:numId w:val="4"/>
        </w:numPr>
      </w:pPr>
      <w:r>
        <w:t>Our approach to, and stance on any sin must be the same as the nature of sin – absolute.</w:t>
      </w:r>
    </w:p>
    <w:p w14:paraId="37EF6F80" w14:textId="5B50E619" w:rsidR="00883B13" w:rsidRDefault="00883B13" w:rsidP="00883B13">
      <w:pPr>
        <w:pStyle w:val="ListParagraph"/>
        <w:numPr>
          <w:ilvl w:val="2"/>
          <w:numId w:val="4"/>
        </w:numPr>
      </w:pPr>
      <w:r>
        <w:t xml:space="preserve">We know not to take the opposite side of any directly listed sin – </w:t>
      </w:r>
      <w:r w:rsidRPr="009721FF">
        <w:rPr>
          <w:b/>
          <w:bCs/>
          <w:highlight w:val="yellow"/>
        </w:rPr>
        <w:t>1 John 1:10</w:t>
      </w:r>
      <w:r>
        <w:t xml:space="preserve"> – make Him a liar because He specified a sin which is said not to be sin by the offender. (</w:t>
      </w:r>
      <w:r w:rsidRPr="009721FF">
        <w:rPr>
          <w:b/>
          <w:bCs/>
          <w:highlight w:val="yellow"/>
        </w:rPr>
        <w:t>1 John 3:4</w:t>
      </w:r>
      <w:r>
        <w:t xml:space="preserve"> – lawlessness, word not in us)</w:t>
      </w:r>
    </w:p>
    <w:p w14:paraId="4F8A2F37" w14:textId="4D0E15C6" w:rsidR="00883B13" w:rsidRDefault="00883B13" w:rsidP="00883B13">
      <w:pPr>
        <w:pStyle w:val="ListParagraph"/>
        <w:numPr>
          <w:ilvl w:val="2"/>
          <w:numId w:val="4"/>
        </w:numPr>
      </w:pPr>
      <w:r>
        <w:t>However, we cannot stand in a neutral zone with any sin.</w:t>
      </w:r>
    </w:p>
    <w:p w14:paraId="306631B6" w14:textId="0DF112D6" w:rsidR="00883B13" w:rsidRDefault="00883B13" w:rsidP="00883B13">
      <w:pPr>
        <w:pStyle w:val="ListParagraph"/>
        <w:numPr>
          <w:ilvl w:val="3"/>
          <w:numId w:val="4"/>
        </w:numPr>
      </w:pPr>
      <w:r>
        <w:t>This is often portrayed by silence.</w:t>
      </w:r>
    </w:p>
    <w:p w14:paraId="746C635F" w14:textId="57284F5A" w:rsidR="00883B13" w:rsidRDefault="00883B13" w:rsidP="00883B13">
      <w:pPr>
        <w:pStyle w:val="ListParagraph"/>
        <w:numPr>
          <w:ilvl w:val="3"/>
          <w:numId w:val="4"/>
        </w:numPr>
      </w:pPr>
      <w:r>
        <w:t>The Bible calls us to be vocal about sin</w:t>
      </w:r>
      <w:r w:rsidR="00007D92">
        <w:t>, and vocal in a distinctive way</w:t>
      </w:r>
      <w:r>
        <w:t>.</w:t>
      </w:r>
    </w:p>
    <w:p w14:paraId="2D62B5A1" w14:textId="73F702B4" w:rsidR="00883B13" w:rsidRDefault="00883B13" w:rsidP="00883B13">
      <w:pPr>
        <w:pStyle w:val="ListParagraph"/>
        <w:numPr>
          <w:ilvl w:val="1"/>
          <w:numId w:val="4"/>
        </w:numPr>
      </w:pPr>
      <w:r>
        <w:t>Call sin, sin:</w:t>
      </w:r>
    </w:p>
    <w:p w14:paraId="662F98B1" w14:textId="7D94BE74" w:rsidR="00883B13" w:rsidRDefault="00883B13" w:rsidP="00883B13">
      <w:pPr>
        <w:pStyle w:val="ListParagraph"/>
        <w:numPr>
          <w:ilvl w:val="2"/>
          <w:numId w:val="4"/>
        </w:numPr>
      </w:pPr>
      <w:r w:rsidRPr="009721FF">
        <w:rPr>
          <w:b/>
          <w:bCs/>
          <w:highlight w:val="yellow"/>
        </w:rPr>
        <w:t>Romans 7:7</w:t>
      </w:r>
      <w:r>
        <w:t xml:space="preserve"> – the law God gives tells us when a thing is sin.</w:t>
      </w:r>
    </w:p>
    <w:p w14:paraId="4E5B718F" w14:textId="1F0E67F6" w:rsidR="00C9234A" w:rsidRDefault="00C9234A" w:rsidP="00C9234A">
      <w:pPr>
        <w:pStyle w:val="ListParagraph"/>
        <w:numPr>
          <w:ilvl w:val="3"/>
          <w:numId w:val="4"/>
        </w:numPr>
      </w:pPr>
      <w:r>
        <w:t>As children of God we are to make known His law – to each other and others.</w:t>
      </w:r>
    </w:p>
    <w:p w14:paraId="2636B5BB" w14:textId="023B0D08" w:rsidR="00945263" w:rsidRDefault="00945263" w:rsidP="00883B13">
      <w:pPr>
        <w:pStyle w:val="ListParagraph"/>
        <w:numPr>
          <w:ilvl w:val="2"/>
          <w:numId w:val="4"/>
        </w:numPr>
      </w:pPr>
      <w:r>
        <w:t xml:space="preserve">We cannot put a different label on the things God calls sin – </w:t>
      </w:r>
      <w:r w:rsidRPr="009721FF">
        <w:rPr>
          <w:b/>
          <w:bCs/>
          <w:highlight w:val="yellow"/>
        </w:rPr>
        <w:t>Isaiah 5:20</w:t>
      </w:r>
    </w:p>
    <w:p w14:paraId="2E6F96B1" w14:textId="70866D0B" w:rsidR="00C9234A" w:rsidRDefault="00C9234A" w:rsidP="00C9234A">
      <w:pPr>
        <w:pStyle w:val="ListParagraph"/>
        <w:numPr>
          <w:ilvl w:val="3"/>
          <w:numId w:val="4"/>
        </w:numPr>
      </w:pPr>
      <w:r>
        <w:t xml:space="preserve">We do this when we admit something is </w:t>
      </w:r>
      <w:proofErr w:type="gramStart"/>
      <w:r>
        <w:t>sin, but</w:t>
      </w:r>
      <w:proofErr w:type="gramEnd"/>
      <w:r>
        <w:t xml:space="preserve"> attempt to minimize it by contrasting it with some other sin.</w:t>
      </w:r>
    </w:p>
    <w:p w14:paraId="3871D667" w14:textId="788DFADE" w:rsidR="00C9234A" w:rsidRDefault="00C9234A" w:rsidP="00883B13">
      <w:pPr>
        <w:pStyle w:val="ListParagraph"/>
        <w:numPr>
          <w:ilvl w:val="2"/>
          <w:numId w:val="4"/>
        </w:numPr>
      </w:pPr>
      <w:r>
        <w:lastRenderedPageBreak/>
        <w:t xml:space="preserve">We cannot restore each other without calling sin what it is – </w:t>
      </w:r>
      <w:r w:rsidRPr="009721FF">
        <w:rPr>
          <w:b/>
          <w:bCs/>
          <w:highlight w:val="yellow"/>
        </w:rPr>
        <w:t>James 5:19-20</w:t>
      </w:r>
    </w:p>
    <w:p w14:paraId="79DE07B6" w14:textId="4EF8145B" w:rsidR="00C9234A" w:rsidRDefault="00C9234A" w:rsidP="00C9234A">
      <w:pPr>
        <w:pStyle w:val="ListParagraph"/>
        <w:numPr>
          <w:ilvl w:val="3"/>
          <w:numId w:val="4"/>
        </w:numPr>
      </w:pPr>
      <w:r>
        <w:t>Wonders from truth – i.e. a standard of right and wrong.</w:t>
      </w:r>
    </w:p>
    <w:p w14:paraId="1E31D44E" w14:textId="6E3BBFB3" w:rsidR="00C9234A" w:rsidRDefault="00C9234A" w:rsidP="00C9234A">
      <w:pPr>
        <w:pStyle w:val="ListParagraph"/>
        <w:numPr>
          <w:ilvl w:val="3"/>
          <w:numId w:val="4"/>
        </w:numPr>
      </w:pPr>
      <w:r>
        <w:t>Must not be neutral concerning that standard if we wish to turn them back.</w:t>
      </w:r>
    </w:p>
    <w:p w14:paraId="0536168A" w14:textId="00F1CC04" w:rsidR="00C9234A" w:rsidRDefault="00C9234A" w:rsidP="00C9234A">
      <w:pPr>
        <w:pStyle w:val="ListParagraph"/>
        <w:numPr>
          <w:ilvl w:val="1"/>
          <w:numId w:val="4"/>
        </w:numPr>
      </w:pPr>
      <w:r>
        <w:t xml:space="preserve">A neutral zone for sin proposed by brethren – </w:t>
      </w:r>
      <w:r w:rsidRPr="009721FF">
        <w:rPr>
          <w:b/>
          <w:bCs/>
          <w:highlight w:val="yellow"/>
        </w:rPr>
        <w:t>Romans 14:1-4</w:t>
      </w:r>
    </w:p>
    <w:p w14:paraId="13F730C2" w14:textId="0DDF616C" w:rsidR="00C9234A" w:rsidRDefault="00C9234A" w:rsidP="00C9234A">
      <w:pPr>
        <w:pStyle w:val="ListParagraph"/>
        <w:numPr>
          <w:ilvl w:val="2"/>
          <w:numId w:val="4"/>
        </w:numPr>
      </w:pPr>
      <w:r>
        <w:t>This indeed is a neutral zone, but not for sins.</w:t>
      </w:r>
    </w:p>
    <w:p w14:paraId="4DA935F7" w14:textId="074011FF" w:rsidR="00C9234A" w:rsidRDefault="00C9234A" w:rsidP="00C9234A">
      <w:pPr>
        <w:pStyle w:val="ListParagraph"/>
        <w:numPr>
          <w:ilvl w:val="2"/>
          <w:numId w:val="4"/>
        </w:numPr>
      </w:pPr>
      <w:r>
        <w:t>These are matters God is neutral about – or indifferent towards – liberties. (</w:t>
      </w:r>
      <w:r w:rsidRPr="009721FF">
        <w:rPr>
          <w:b/>
          <w:bCs/>
          <w:highlight w:val="yellow"/>
        </w:rPr>
        <w:t>cf. 1 Corinthians 8:8</w:t>
      </w:r>
      <w:r>
        <w:t xml:space="preserve"> – doesn’t make us better or worse)</w:t>
      </w:r>
    </w:p>
    <w:p w14:paraId="3FFF28DF" w14:textId="3E932F57" w:rsidR="00C9234A" w:rsidRDefault="00C9234A" w:rsidP="00C9234A">
      <w:pPr>
        <w:pStyle w:val="ListParagraph"/>
        <w:numPr>
          <w:ilvl w:val="2"/>
          <w:numId w:val="4"/>
        </w:numPr>
      </w:pPr>
      <w:r>
        <w:t>Cannot place sin in Romans 14 in an effort toward neutrality. SUCH IS SIN IN ITSELF.</w:t>
      </w:r>
    </w:p>
    <w:p w14:paraId="464269B0" w14:textId="461430E7" w:rsidR="009A0311" w:rsidRDefault="009A0311" w:rsidP="009A0311">
      <w:pPr>
        <w:pStyle w:val="ListParagraph"/>
        <w:numPr>
          <w:ilvl w:val="0"/>
          <w:numId w:val="4"/>
        </w:numPr>
      </w:pPr>
      <w:r>
        <w:t>Doctrine</w:t>
      </w:r>
    </w:p>
    <w:p w14:paraId="16223009" w14:textId="152B0A3F" w:rsidR="009721FF" w:rsidRDefault="009721FF" w:rsidP="009721FF">
      <w:pPr>
        <w:pStyle w:val="ListParagraph"/>
        <w:numPr>
          <w:ilvl w:val="1"/>
          <w:numId w:val="4"/>
        </w:numPr>
      </w:pPr>
      <w:r>
        <w:t xml:space="preserve">Paul exhorted Timothy for strength in the grace of God – </w:t>
      </w:r>
      <w:r w:rsidRPr="000F411A">
        <w:rPr>
          <w:b/>
          <w:bCs/>
          <w:highlight w:val="yellow"/>
        </w:rPr>
        <w:t xml:space="preserve">2 </w:t>
      </w:r>
      <w:r w:rsidR="000F411A" w:rsidRPr="000F411A">
        <w:rPr>
          <w:b/>
          <w:bCs/>
          <w:highlight w:val="yellow"/>
        </w:rPr>
        <w:t>Timothy</w:t>
      </w:r>
      <w:r w:rsidRPr="000F411A">
        <w:rPr>
          <w:b/>
          <w:bCs/>
          <w:highlight w:val="yellow"/>
        </w:rPr>
        <w:t xml:space="preserve"> 2:</w:t>
      </w:r>
      <w:r w:rsidR="000F411A" w:rsidRPr="000F411A">
        <w:rPr>
          <w:b/>
          <w:bCs/>
          <w:highlight w:val="yellow"/>
        </w:rPr>
        <w:t>1</w:t>
      </w:r>
    </w:p>
    <w:p w14:paraId="245DAB1F" w14:textId="2F34C11E" w:rsidR="000F411A" w:rsidRDefault="000F411A" w:rsidP="000F411A">
      <w:pPr>
        <w:pStyle w:val="ListParagraph"/>
        <w:numPr>
          <w:ilvl w:val="2"/>
          <w:numId w:val="4"/>
        </w:numPr>
      </w:pPr>
      <w:r>
        <w:t xml:space="preserve">This meant that he should hold fast to the pattern – </w:t>
      </w:r>
      <w:r w:rsidRPr="000F411A">
        <w:rPr>
          <w:b/>
          <w:bCs/>
          <w:highlight w:val="yellow"/>
        </w:rPr>
        <w:t>2 Timothy 1:13</w:t>
      </w:r>
    </w:p>
    <w:p w14:paraId="15E17883" w14:textId="3B1D9325" w:rsidR="000F411A" w:rsidRDefault="000F411A" w:rsidP="000F411A">
      <w:pPr>
        <w:pStyle w:val="ListParagraph"/>
        <w:numPr>
          <w:ilvl w:val="2"/>
          <w:numId w:val="4"/>
        </w:numPr>
      </w:pPr>
      <w:r>
        <w:t xml:space="preserve">We must do all according to the pattern – </w:t>
      </w:r>
      <w:r w:rsidRPr="000F411A">
        <w:rPr>
          <w:b/>
          <w:bCs/>
          <w:highlight w:val="yellow"/>
        </w:rPr>
        <w:t>Hebrews 8:5</w:t>
      </w:r>
    </w:p>
    <w:p w14:paraId="78A2C9BB" w14:textId="1D808E8B" w:rsidR="000F411A" w:rsidRDefault="000F411A" w:rsidP="000F411A">
      <w:pPr>
        <w:pStyle w:val="ListParagraph"/>
        <w:numPr>
          <w:ilvl w:val="1"/>
          <w:numId w:val="4"/>
        </w:numPr>
      </w:pPr>
      <w:r>
        <w:t xml:space="preserve">Neutrality in doctrinal matters is unacceptable to Christ – </w:t>
      </w:r>
      <w:r w:rsidRPr="000F411A">
        <w:rPr>
          <w:b/>
          <w:bCs/>
          <w:highlight w:val="yellow"/>
        </w:rPr>
        <w:t>Revelation 2:14-16</w:t>
      </w:r>
      <w:r w:rsidRPr="000F411A">
        <w:rPr>
          <w:b/>
          <w:bCs/>
        </w:rPr>
        <w:t xml:space="preserve"> </w:t>
      </w:r>
      <w:r>
        <w:t>(Pergamos church)</w:t>
      </w:r>
    </w:p>
    <w:p w14:paraId="67E923AA" w14:textId="656D9DFF" w:rsidR="000F411A" w:rsidRDefault="000F411A" w:rsidP="000F411A">
      <w:pPr>
        <w:pStyle w:val="ListParagraph"/>
        <w:numPr>
          <w:ilvl w:val="1"/>
          <w:numId w:val="4"/>
        </w:numPr>
      </w:pPr>
      <w:r>
        <w:t xml:space="preserve">When doctrine is compromised by one then conflict is demanded of another for the sake of truth – </w:t>
      </w:r>
      <w:r w:rsidRPr="000F411A">
        <w:rPr>
          <w:b/>
          <w:bCs/>
          <w:highlight w:val="yellow"/>
        </w:rPr>
        <w:t>Acts 15:1-2</w:t>
      </w:r>
      <w:r>
        <w:t xml:space="preserve"> – NO SMALL DISSENSION AND DISPUTE.</w:t>
      </w:r>
    </w:p>
    <w:p w14:paraId="39532025" w14:textId="3A7EBC86" w:rsidR="000F411A" w:rsidRDefault="000F411A" w:rsidP="000F411A">
      <w:pPr>
        <w:pStyle w:val="ListParagraph"/>
        <w:numPr>
          <w:ilvl w:val="1"/>
          <w:numId w:val="4"/>
        </w:numPr>
      </w:pPr>
      <w:r>
        <w:t>Neutrality in doctrine looks like:</w:t>
      </w:r>
    </w:p>
    <w:p w14:paraId="2B13282A" w14:textId="6B64C1CF" w:rsidR="000F411A" w:rsidRDefault="000F411A" w:rsidP="000F411A">
      <w:pPr>
        <w:pStyle w:val="ListParagraph"/>
        <w:numPr>
          <w:ilvl w:val="2"/>
          <w:numId w:val="4"/>
        </w:numPr>
      </w:pPr>
      <w:r>
        <w:t xml:space="preserve">Not declaring the whole counsel – </w:t>
      </w:r>
      <w:r w:rsidRPr="000F411A">
        <w:rPr>
          <w:b/>
          <w:bCs/>
          <w:highlight w:val="yellow"/>
        </w:rPr>
        <w:t>Acts 20:26-27</w:t>
      </w:r>
    </w:p>
    <w:p w14:paraId="73F92791" w14:textId="77777777" w:rsidR="000F411A" w:rsidRDefault="000F411A" w:rsidP="000F411A">
      <w:pPr>
        <w:pStyle w:val="ListParagraph"/>
        <w:numPr>
          <w:ilvl w:val="2"/>
          <w:numId w:val="4"/>
        </w:numPr>
      </w:pPr>
      <w:r>
        <w:t xml:space="preserve">Some may not be teaching anything wrong, but they aren’t teaching anything distinctive. </w:t>
      </w:r>
    </w:p>
    <w:p w14:paraId="136C0C00" w14:textId="0FA4EFA1" w:rsidR="000F411A" w:rsidRDefault="000F411A" w:rsidP="000F411A">
      <w:pPr>
        <w:pStyle w:val="ListParagraph"/>
        <w:numPr>
          <w:ilvl w:val="2"/>
          <w:numId w:val="4"/>
        </w:numPr>
      </w:pPr>
      <w:r>
        <w:t>When it comes to specific questions of the work, worship, and edification of the church their teaching seems within the doctrine of Christ, but REALLY IT IS IN A NEUTRAL ZONE.</w:t>
      </w:r>
    </w:p>
    <w:p w14:paraId="4589A192" w14:textId="2903C312" w:rsidR="000F411A" w:rsidRDefault="000F411A" w:rsidP="000F411A">
      <w:pPr>
        <w:pStyle w:val="ListParagraph"/>
        <w:numPr>
          <w:ilvl w:val="2"/>
          <w:numId w:val="4"/>
        </w:numPr>
      </w:pPr>
      <w:r>
        <w:t>When specific doctrinal matters are not frequently addressed a solid stance cannot be found. WE LEAVE PEOPLE TO WONDER WHERE WE STAND ON ISSUES</w:t>
      </w:r>
      <w:r w:rsidR="00B0788E">
        <w:t>.</w:t>
      </w:r>
    </w:p>
    <w:p w14:paraId="7BF7F93F" w14:textId="102A4D7C" w:rsidR="000F411A" w:rsidRDefault="000F411A" w:rsidP="000F411A">
      <w:pPr>
        <w:pStyle w:val="ListParagraph"/>
        <w:numPr>
          <w:ilvl w:val="1"/>
          <w:numId w:val="4"/>
        </w:numPr>
      </w:pPr>
      <w:r>
        <w:t xml:space="preserve">Error must be </w:t>
      </w:r>
      <w:proofErr w:type="spellStart"/>
      <w:proofErr w:type="gramStart"/>
      <w:r>
        <w:t>know</w:t>
      </w:r>
      <w:proofErr w:type="spellEnd"/>
      <w:proofErr w:type="gramEnd"/>
      <w:r>
        <w:t xml:space="preserve"> in order to be avoided – </w:t>
      </w:r>
      <w:r w:rsidRPr="000F411A">
        <w:rPr>
          <w:b/>
          <w:bCs/>
          <w:highlight w:val="yellow"/>
        </w:rPr>
        <w:t>1 John 4:1</w:t>
      </w:r>
    </w:p>
    <w:p w14:paraId="41EB5155" w14:textId="2AD7D50A" w:rsidR="000F411A" w:rsidRDefault="000F411A" w:rsidP="000F411A">
      <w:pPr>
        <w:pStyle w:val="ListParagraph"/>
        <w:numPr>
          <w:ilvl w:val="1"/>
          <w:numId w:val="4"/>
        </w:numPr>
      </w:pPr>
      <w:r>
        <w:t xml:space="preserve">Example – </w:t>
      </w:r>
      <w:r w:rsidRPr="000F411A">
        <w:rPr>
          <w:b/>
          <w:bCs/>
          <w:highlight w:val="yellow"/>
        </w:rPr>
        <w:t>1 Timothy 4:1-11</w:t>
      </w:r>
      <w:r>
        <w:t xml:space="preserve"> – a coming apostasy with specific doctrine’s contrasted with the truth – to instruct in this is to be a good minister.</w:t>
      </w:r>
    </w:p>
    <w:p w14:paraId="4802FC13" w14:textId="4651428A" w:rsidR="00242E0D" w:rsidRDefault="00AD4EE3" w:rsidP="00242E0D">
      <w:pPr>
        <w:pStyle w:val="ListParagraph"/>
        <w:numPr>
          <w:ilvl w:val="0"/>
          <w:numId w:val="4"/>
        </w:numPr>
      </w:pPr>
      <w:r>
        <w:t xml:space="preserve">Sin and Doctrine in </w:t>
      </w:r>
      <w:r w:rsidR="009A0311">
        <w:t>Evangelistic Efforts</w:t>
      </w:r>
    </w:p>
    <w:p w14:paraId="367275FC" w14:textId="5C90D5DF" w:rsidR="00242E0D" w:rsidRDefault="00242E0D" w:rsidP="00242E0D">
      <w:pPr>
        <w:pStyle w:val="ListParagraph"/>
        <w:numPr>
          <w:ilvl w:val="1"/>
          <w:numId w:val="4"/>
        </w:numPr>
      </w:pPr>
      <w:r>
        <w:t xml:space="preserve">We need to submit to our Lord’s commission – </w:t>
      </w:r>
      <w:r w:rsidRPr="00253F02">
        <w:rPr>
          <w:b/>
          <w:bCs/>
          <w:highlight w:val="yellow"/>
        </w:rPr>
        <w:t>Mark 16:15</w:t>
      </w:r>
      <w:r>
        <w:t xml:space="preserve"> – to EVERY CREATURE.</w:t>
      </w:r>
    </w:p>
    <w:p w14:paraId="3B69A746" w14:textId="6D1FBA37" w:rsidR="00242E0D" w:rsidRDefault="00242E0D" w:rsidP="00242E0D">
      <w:pPr>
        <w:pStyle w:val="ListParagraph"/>
        <w:numPr>
          <w:ilvl w:val="1"/>
          <w:numId w:val="4"/>
        </w:numPr>
      </w:pPr>
      <w:r>
        <w:t xml:space="preserve">We need to try to make disciples – </w:t>
      </w:r>
      <w:r w:rsidRPr="00253F02">
        <w:rPr>
          <w:b/>
          <w:bCs/>
          <w:highlight w:val="yellow"/>
        </w:rPr>
        <w:t>Matthew 28:19</w:t>
      </w:r>
    </w:p>
    <w:p w14:paraId="7537B787" w14:textId="4B443F97" w:rsidR="00242E0D" w:rsidRDefault="00242E0D" w:rsidP="00242E0D">
      <w:pPr>
        <w:pStyle w:val="ListParagraph"/>
        <w:numPr>
          <w:ilvl w:val="1"/>
          <w:numId w:val="4"/>
        </w:numPr>
      </w:pPr>
      <w:r>
        <w:t>However, we must use the truth, and the whole truth in order to do so.</w:t>
      </w:r>
    </w:p>
    <w:p w14:paraId="7E3634D8" w14:textId="2DB1C264" w:rsidR="00242E0D" w:rsidRDefault="00242E0D" w:rsidP="00242E0D">
      <w:pPr>
        <w:pStyle w:val="ListParagraph"/>
        <w:numPr>
          <w:ilvl w:val="2"/>
          <w:numId w:val="4"/>
        </w:numPr>
      </w:pPr>
      <w:r w:rsidRPr="00253F02">
        <w:rPr>
          <w:b/>
          <w:bCs/>
          <w:highlight w:val="yellow"/>
        </w:rPr>
        <w:t>John 8:31-32</w:t>
      </w:r>
      <w:r>
        <w:t xml:space="preserve"> – true disciples are only those who abide in Christ’s word.</w:t>
      </w:r>
    </w:p>
    <w:p w14:paraId="177B42D5" w14:textId="089410A9" w:rsidR="00242E0D" w:rsidRDefault="003669CE" w:rsidP="003669CE">
      <w:pPr>
        <w:pStyle w:val="ListParagraph"/>
        <w:numPr>
          <w:ilvl w:val="2"/>
          <w:numId w:val="4"/>
        </w:numPr>
      </w:pPr>
      <w:r>
        <w:t>If we are keeping something from a prospect of discipleship in order to win them over, then we are not making them disciples of Jesus, nor are we really winning them over.</w:t>
      </w:r>
    </w:p>
    <w:p w14:paraId="334FD573" w14:textId="1F1E71FB" w:rsidR="003669CE" w:rsidRDefault="003669CE" w:rsidP="003669CE">
      <w:pPr>
        <w:pStyle w:val="ListParagraph"/>
        <w:numPr>
          <w:ilvl w:val="2"/>
          <w:numId w:val="4"/>
        </w:numPr>
      </w:pPr>
      <w:r>
        <w:lastRenderedPageBreak/>
        <w:t xml:space="preserve">Goal – </w:t>
      </w:r>
      <w:r w:rsidRPr="00253F02">
        <w:rPr>
          <w:b/>
          <w:bCs/>
          <w:highlight w:val="yellow"/>
        </w:rPr>
        <w:t>2 Corinthians 10:4-5</w:t>
      </w:r>
      <w:r>
        <w:t xml:space="preserve"> – take thoughts captive to the obedience of Christ – in everything!</w:t>
      </w:r>
    </w:p>
    <w:p w14:paraId="6E077389" w14:textId="54E1697F" w:rsidR="003669CE" w:rsidRDefault="003669CE" w:rsidP="003669CE">
      <w:pPr>
        <w:pStyle w:val="ListParagraph"/>
        <w:numPr>
          <w:ilvl w:val="2"/>
          <w:numId w:val="4"/>
        </w:numPr>
      </w:pPr>
      <w:r>
        <w:t>EX: Ignoring a known unlawful marriage in a study with some who are interested in becoming Christians is taking a neutral position, and not accomplishing the Lord’s work.</w:t>
      </w:r>
    </w:p>
    <w:p w14:paraId="66990B65" w14:textId="73E8F12B" w:rsidR="003669CE" w:rsidRDefault="003669CE" w:rsidP="003669CE">
      <w:pPr>
        <w:pStyle w:val="ListParagraph"/>
        <w:numPr>
          <w:ilvl w:val="1"/>
          <w:numId w:val="4"/>
        </w:numPr>
      </w:pPr>
      <w:r>
        <w:t>Making disciples requires specificity in the discussion of sin and doctrine:</w:t>
      </w:r>
    </w:p>
    <w:p w14:paraId="3AF9E001" w14:textId="5BB218C9" w:rsidR="00C140FF" w:rsidRDefault="00C140FF" w:rsidP="003669CE">
      <w:pPr>
        <w:pStyle w:val="ListParagraph"/>
        <w:numPr>
          <w:ilvl w:val="2"/>
          <w:numId w:val="4"/>
        </w:numPr>
      </w:pPr>
      <w:r>
        <w:t xml:space="preserve">Need for repentance – </w:t>
      </w:r>
      <w:r w:rsidRPr="00253F02">
        <w:rPr>
          <w:b/>
          <w:bCs/>
          <w:highlight w:val="yellow"/>
        </w:rPr>
        <w:t>Acts 17:30</w:t>
      </w:r>
      <w:r>
        <w:t xml:space="preserve"> – requires convicting knowledge of the truth concerning sin and error.</w:t>
      </w:r>
    </w:p>
    <w:p w14:paraId="4A79008C" w14:textId="2C2E4448" w:rsidR="003669CE" w:rsidRDefault="003669CE" w:rsidP="003669CE">
      <w:pPr>
        <w:pStyle w:val="ListParagraph"/>
        <w:numPr>
          <w:ilvl w:val="2"/>
          <w:numId w:val="4"/>
        </w:numPr>
      </w:pPr>
      <w:r>
        <w:t xml:space="preserve">Not another gospel – </w:t>
      </w:r>
      <w:r w:rsidRPr="00253F02">
        <w:rPr>
          <w:b/>
          <w:bCs/>
          <w:highlight w:val="yellow"/>
        </w:rPr>
        <w:t>Galatians 1:</w:t>
      </w:r>
      <w:r w:rsidR="001E590B">
        <w:rPr>
          <w:b/>
          <w:bCs/>
          <w:highlight w:val="yellow"/>
        </w:rPr>
        <w:t>6</w:t>
      </w:r>
      <w:bookmarkStart w:id="0" w:name="_GoBack"/>
      <w:bookmarkEnd w:id="0"/>
      <w:r w:rsidRPr="00253F02">
        <w:rPr>
          <w:b/>
          <w:bCs/>
          <w:highlight w:val="yellow"/>
        </w:rPr>
        <w:t>-9</w:t>
      </w:r>
      <w:r>
        <w:t xml:space="preserve"> – CAN</w:t>
      </w:r>
      <w:r w:rsidR="00C140FF">
        <w:t>’</w:t>
      </w:r>
      <w:r>
        <w:t>T BE TAUGHT WRONG AND CONVERTED RIGHT</w:t>
      </w:r>
      <w:r w:rsidR="00C140FF">
        <w:t>.</w:t>
      </w:r>
    </w:p>
    <w:p w14:paraId="3692BE57" w14:textId="10188239" w:rsidR="00C140FF" w:rsidRDefault="00C140FF" w:rsidP="003669CE">
      <w:pPr>
        <w:pStyle w:val="ListParagraph"/>
        <w:numPr>
          <w:ilvl w:val="2"/>
          <w:numId w:val="4"/>
        </w:numPr>
      </w:pPr>
      <w:r>
        <w:t xml:space="preserve">Our duty is to expose darkness with light – </w:t>
      </w:r>
      <w:r w:rsidRPr="00253F02">
        <w:rPr>
          <w:b/>
          <w:bCs/>
          <w:highlight w:val="yellow"/>
        </w:rPr>
        <w:t>Ephesians 5:8-14</w:t>
      </w:r>
    </w:p>
    <w:p w14:paraId="17487BEF" w14:textId="50608A47" w:rsidR="00C140FF" w:rsidRDefault="00C140FF" w:rsidP="00C140FF">
      <w:pPr>
        <w:pStyle w:val="ListParagraph"/>
        <w:numPr>
          <w:ilvl w:val="3"/>
          <w:numId w:val="4"/>
        </w:numPr>
      </w:pPr>
      <w:r w:rsidRPr="00253F02">
        <w:rPr>
          <w:b/>
          <w:bCs/>
          <w:highlight w:val="yellow"/>
        </w:rPr>
        <w:t>(v. 14)</w:t>
      </w:r>
      <w:r>
        <w:t xml:space="preserve"> – Is the evangelistic side of things – Christ offers life through light </w:t>
      </w:r>
      <w:r w:rsidRPr="00253F02">
        <w:rPr>
          <w:b/>
          <w:bCs/>
          <w:highlight w:val="yellow"/>
        </w:rPr>
        <w:t>(cf. John 1:4).</w:t>
      </w:r>
    </w:p>
    <w:p w14:paraId="08C16BDF" w14:textId="22A5B5F6" w:rsidR="00C140FF" w:rsidRDefault="00C140FF" w:rsidP="00C140FF">
      <w:pPr>
        <w:pStyle w:val="ListParagraph"/>
        <w:numPr>
          <w:ilvl w:val="3"/>
          <w:numId w:val="4"/>
        </w:numPr>
      </w:pPr>
      <w:r>
        <w:t>We cannot pull people out of darkness by ignoring darkness, and/or being neutral about darkness.</w:t>
      </w:r>
    </w:p>
    <w:p w14:paraId="4A4274FC" w14:textId="339228B1" w:rsidR="00C140FF" w:rsidRDefault="00C140FF" w:rsidP="00C140FF">
      <w:pPr>
        <w:pStyle w:val="ListParagraph"/>
        <w:numPr>
          <w:ilvl w:val="1"/>
          <w:numId w:val="4"/>
        </w:numPr>
      </w:pPr>
      <w:r>
        <w:t xml:space="preserve">Simply, we must preach the word – </w:t>
      </w:r>
      <w:r w:rsidRPr="00253F02">
        <w:rPr>
          <w:b/>
          <w:bCs/>
          <w:highlight w:val="yellow"/>
        </w:rPr>
        <w:t>Acts 8:4</w:t>
      </w:r>
      <w:r>
        <w:t xml:space="preserve"> – something not all will hear.</w:t>
      </w:r>
    </w:p>
    <w:p w14:paraId="092FDBC8" w14:textId="79B1BE6E" w:rsidR="00C140FF" w:rsidRDefault="00C140FF" w:rsidP="00C140FF">
      <w:pPr>
        <w:pStyle w:val="ListParagraph"/>
        <w:numPr>
          <w:ilvl w:val="2"/>
          <w:numId w:val="4"/>
        </w:numPr>
      </w:pPr>
      <w:r>
        <w:t xml:space="preserve">If we aren’t for Christ on a matter of sin or doctrine when trying to convert others, WE AREN’T GATHERING WITH HIM, BUT SCATTERING – </w:t>
      </w:r>
      <w:r w:rsidRPr="00253F02">
        <w:rPr>
          <w:b/>
          <w:bCs/>
          <w:highlight w:val="yellow"/>
        </w:rPr>
        <w:t>Matthew 12:30</w:t>
      </w:r>
    </w:p>
    <w:p w14:paraId="32E38011" w14:textId="6EC1EA7F" w:rsidR="00253F02" w:rsidRPr="00253F02" w:rsidRDefault="00253F02" w:rsidP="00253F02">
      <w:pPr>
        <w:rPr>
          <w:b/>
          <w:bCs/>
        </w:rPr>
      </w:pPr>
      <w:r w:rsidRPr="00253F02">
        <w:rPr>
          <w:b/>
          <w:bCs/>
        </w:rPr>
        <w:t>Conclusion</w:t>
      </w:r>
    </w:p>
    <w:p w14:paraId="204DFF07" w14:textId="60DBEF9F" w:rsidR="00253F02" w:rsidRDefault="00253F02" w:rsidP="00253F02">
      <w:pPr>
        <w:pStyle w:val="ListParagraph"/>
        <w:numPr>
          <w:ilvl w:val="0"/>
          <w:numId w:val="5"/>
        </w:numPr>
      </w:pPr>
      <w:r>
        <w:t>Christians are to be the very opposite of neutral. They are to be following Christ in totality – which appears extreme/radical to most.</w:t>
      </w:r>
    </w:p>
    <w:p w14:paraId="70849308" w14:textId="268F3315" w:rsidR="00253F02" w:rsidRDefault="00253F02" w:rsidP="00253F02">
      <w:pPr>
        <w:pStyle w:val="ListParagraph"/>
        <w:numPr>
          <w:ilvl w:val="0"/>
          <w:numId w:val="5"/>
        </w:numPr>
      </w:pPr>
      <w:r>
        <w:t>We must understand that, not only are we to come out of the darkness, but we are to come into the light – not some neutral, grayness.</w:t>
      </w:r>
    </w:p>
    <w:p w14:paraId="5EA7675F" w14:textId="5B09C4D1" w:rsidR="00253F02" w:rsidRDefault="00253F02" w:rsidP="00253F02">
      <w:pPr>
        <w:pStyle w:val="ListParagraph"/>
        <w:numPr>
          <w:ilvl w:val="0"/>
          <w:numId w:val="5"/>
        </w:numPr>
      </w:pPr>
      <w:r>
        <w:t xml:space="preserve">We must take this absolute approach into the world – </w:t>
      </w:r>
      <w:r w:rsidRPr="00253F02">
        <w:rPr>
          <w:b/>
          <w:bCs/>
          <w:highlight w:val="yellow"/>
        </w:rPr>
        <w:t>1 Peter 2:9</w:t>
      </w:r>
      <w:r>
        <w:t xml:space="preserve"> – proclaiming Christ in no neutral fashion, but in total truth.</w:t>
      </w:r>
    </w:p>
    <w:sectPr w:rsidR="00253F02" w:rsidSect="006121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3C848" w14:textId="77777777" w:rsidR="0071254A" w:rsidRDefault="0071254A" w:rsidP="007260D8">
      <w:r>
        <w:separator/>
      </w:r>
    </w:p>
  </w:endnote>
  <w:endnote w:type="continuationSeparator" w:id="0">
    <w:p w14:paraId="58A01471" w14:textId="77777777" w:rsidR="0071254A" w:rsidRDefault="0071254A" w:rsidP="0072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C39A1" w14:textId="77777777" w:rsidR="0071254A" w:rsidRDefault="0071254A" w:rsidP="007260D8">
      <w:r>
        <w:separator/>
      </w:r>
    </w:p>
  </w:footnote>
  <w:footnote w:type="continuationSeparator" w:id="0">
    <w:p w14:paraId="6BFBCF9E" w14:textId="77777777" w:rsidR="0071254A" w:rsidRDefault="0071254A" w:rsidP="0072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D877" w14:textId="77777777" w:rsidR="007260D8" w:rsidRDefault="007260D8" w:rsidP="007260D8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E7082"/>
    <w:multiLevelType w:val="hybridMultilevel"/>
    <w:tmpl w:val="ECC8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5913"/>
    <w:multiLevelType w:val="hybridMultilevel"/>
    <w:tmpl w:val="E236F3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9C0EA3"/>
    <w:multiLevelType w:val="hybridMultilevel"/>
    <w:tmpl w:val="5AB408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3C2F1D"/>
    <w:multiLevelType w:val="hybridMultilevel"/>
    <w:tmpl w:val="2EF0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323B6"/>
    <w:multiLevelType w:val="hybridMultilevel"/>
    <w:tmpl w:val="4AAE72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D8"/>
    <w:rsid w:val="00007D92"/>
    <w:rsid w:val="00087028"/>
    <w:rsid w:val="00090C07"/>
    <w:rsid w:val="000F411A"/>
    <w:rsid w:val="00110C73"/>
    <w:rsid w:val="001E590B"/>
    <w:rsid w:val="00242E0D"/>
    <w:rsid w:val="00253F02"/>
    <w:rsid w:val="003669CE"/>
    <w:rsid w:val="00390259"/>
    <w:rsid w:val="0045239A"/>
    <w:rsid w:val="00452A42"/>
    <w:rsid w:val="004E049F"/>
    <w:rsid w:val="00612107"/>
    <w:rsid w:val="006355BD"/>
    <w:rsid w:val="0071254A"/>
    <w:rsid w:val="00724A75"/>
    <w:rsid w:val="007260D8"/>
    <w:rsid w:val="007B7AE5"/>
    <w:rsid w:val="00883B13"/>
    <w:rsid w:val="008B7B19"/>
    <w:rsid w:val="00945263"/>
    <w:rsid w:val="009721FF"/>
    <w:rsid w:val="009A0311"/>
    <w:rsid w:val="00A008C6"/>
    <w:rsid w:val="00AD4EE3"/>
    <w:rsid w:val="00B0788E"/>
    <w:rsid w:val="00B56A85"/>
    <w:rsid w:val="00B87ED3"/>
    <w:rsid w:val="00C140FF"/>
    <w:rsid w:val="00C31FB0"/>
    <w:rsid w:val="00C51614"/>
    <w:rsid w:val="00C9234A"/>
    <w:rsid w:val="00CE6F8E"/>
    <w:rsid w:val="00D16D94"/>
    <w:rsid w:val="00D46C27"/>
    <w:rsid w:val="00D55238"/>
    <w:rsid w:val="00F83770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E810A"/>
  <w15:chartTrackingRefBased/>
  <w15:docId w15:val="{E821ADEB-8EEF-1945-8DF6-781132B0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0D8"/>
  </w:style>
  <w:style w:type="paragraph" w:styleId="Footer">
    <w:name w:val="footer"/>
    <w:basedOn w:val="Normal"/>
    <w:link w:val="FooterChar"/>
    <w:uiPriority w:val="99"/>
    <w:unhideWhenUsed/>
    <w:rsid w:val="00726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43</cp:revision>
  <dcterms:created xsi:type="dcterms:W3CDTF">2019-07-11T17:42:00Z</dcterms:created>
  <dcterms:modified xsi:type="dcterms:W3CDTF">2019-07-13T19:03:00Z</dcterms:modified>
</cp:coreProperties>
</file>