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17FA" w14:textId="77777777" w:rsidR="007B7AE5" w:rsidRPr="003F0356" w:rsidRDefault="003F0356">
      <w:pPr>
        <w:rPr>
          <w:b/>
          <w:bCs/>
          <w:sz w:val="32"/>
          <w:szCs w:val="32"/>
        </w:rPr>
      </w:pPr>
      <w:r w:rsidRPr="003F0356">
        <w:rPr>
          <w:b/>
          <w:bCs/>
          <w:sz w:val="32"/>
          <w:szCs w:val="32"/>
        </w:rPr>
        <w:t>Hindrances to Understanding the Scriptures</w:t>
      </w:r>
    </w:p>
    <w:p w14:paraId="04DC6B46" w14:textId="722BD55D" w:rsidR="00B45845" w:rsidRPr="00B45845" w:rsidRDefault="00B45845">
      <w:pPr>
        <w:rPr>
          <w:i/>
          <w:iCs/>
          <w:sz w:val="28"/>
          <w:szCs w:val="28"/>
        </w:rPr>
      </w:pPr>
      <w:r w:rsidRPr="00B45845">
        <w:rPr>
          <w:i/>
          <w:iCs/>
          <w:sz w:val="28"/>
          <w:szCs w:val="28"/>
        </w:rPr>
        <w:t>Isaiah 6:9-10</w:t>
      </w:r>
    </w:p>
    <w:p w14:paraId="1F7D9482" w14:textId="1A172468" w:rsidR="003F0356" w:rsidRPr="003F0356" w:rsidRDefault="003F0356">
      <w:pPr>
        <w:rPr>
          <w:b/>
          <w:bCs/>
        </w:rPr>
      </w:pPr>
      <w:r w:rsidRPr="003F0356">
        <w:rPr>
          <w:b/>
          <w:bCs/>
        </w:rPr>
        <w:t>Introduction</w:t>
      </w:r>
    </w:p>
    <w:p w14:paraId="07E119B1" w14:textId="2F59DD21" w:rsidR="003F0356" w:rsidRDefault="00DB23AB" w:rsidP="00DB23AB">
      <w:pPr>
        <w:pStyle w:val="ListParagraph"/>
        <w:numPr>
          <w:ilvl w:val="0"/>
          <w:numId w:val="1"/>
        </w:numPr>
      </w:pPr>
      <w:r>
        <w:t>We are commanded to understand God’s will (</w:t>
      </w:r>
      <w:r w:rsidRPr="0008351C">
        <w:rPr>
          <w:b/>
          <w:bCs/>
          <w:highlight w:val="yellow"/>
        </w:rPr>
        <w:t>Ephesians 5:17</w:t>
      </w:r>
      <w:r>
        <w:t>), and we are able to understand God’s will (</w:t>
      </w:r>
      <w:r w:rsidRPr="0008351C">
        <w:rPr>
          <w:b/>
          <w:bCs/>
          <w:highlight w:val="yellow"/>
        </w:rPr>
        <w:t>Ephesians 3:4</w:t>
      </w:r>
      <w:r>
        <w:t>).</w:t>
      </w:r>
    </w:p>
    <w:p w14:paraId="2584FB0E" w14:textId="4A15046D" w:rsidR="00DB23AB" w:rsidRDefault="00DB23AB" w:rsidP="00DB23AB">
      <w:pPr>
        <w:pStyle w:val="ListParagraph"/>
        <w:numPr>
          <w:ilvl w:val="0"/>
          <w:numId w:val="1"/>
        </w:numPr>
      </w:pPr>
      <w:r>
        <w:t>However,</w:t>
      </w:r>
      <w:r w:rsidR="0008351C">
        <w:t xml:space="preserve"> it has always been the case that many fail to understand God’s will – </w:t>
      </w:r>
      <w:r w:rsidR="0008351C" w:rsidRPr="0008351C">
        <w:rPr>
          <w:b/>
          <w:bCs/>
          <w:highlight w:val="yellow"/>
        </w:rPr>
        <w:t>Isaiah 6:9-10</w:t>
      </w:r>
    </w:p>
    <w:p w14:paraId="2357B93E" w14:textId="62A169C4" w:rsidR="0008351C" w:rsidRDefault="0008351C" w:rsidP="0008351C">
      <w:pPr>
        <w:pStyle w:val="ListParagraph"/>
        <w:numPr>
          <w:ilvl w:val="1"/>
          <w:numId w:val="1"/>
        </w:numPr>
      </w:pPr>
      <w:r w:rsidRPr="0008351C">
        <w:rPr>
          <w:b/>
          <w:bCs/>
          <w:highlight w:val="yellow"/>
        </w:rPr>
        <w:t>(v. 9)</w:t>
      </w:r>
      <w:r>
        <w:t xml:space="preserve"> – not for a lack of ability.</w:t>
      </w:r>
    </w:p>
    <w:p w14:paraId="65635D37" w14:textId="77F6FA4D" w:rsidR="0008351C" w:rsidRDefault="0008351C" w:rsidP="0008351C">
      <w:pPr>
        <w:pStyle w:val="ListParagraph"/>
        <w:numPr>
          <w:ilvl w:val="1"/>
          <w:numId w:val="1"/>
        </w:numPr>
      </w:pPr>
      <w:r w:rsidRPr="0008351C">
        <w:rPr>
          <w:b/>
          <w:bCs/>
          <w:highlight w:val="yellow"/>
        </w:rPr>
        <w:t>(v. 10)</w:t>
      </w:r>
      <w:r>
        <w:t xml:space="preserve"> – but the hindrance of a dull heart. (dull to the truth – not wanting to hear the message)</w:t>
      </w:r>
    </w:p>
    <w:p w14:paraId="58ED5535" w14:textId="7BA9BDC6" w:rsidR="0008351C" w:rsidRDefault="0008351C" w:rsidP="0008351C">
      <w:pPr>
        <w:pStyle w:val="ListParagraph"/>
        <w:numPr>
          <w:ilvl w:val="1"/>
          <w:numId w:val="1"/>
        </w:numPr>
      </w:pPr>
      <w:r>
        <w:t>Quoted several times in the New Testament – this was not only true in the relationship between the prophet Isaiah, and the people he spoke to, but for the relationship between God and His message, and most people.</w:t>
      </w:r>
    </w:p>
    <w:p w14:paraId="39E24180" w14:textId="48D0A43C" w:rsidR="0008351C" w:rsidRDefault="0008351C" w:rsidP="0008351C">
      <w:pPr>
        <w:pStyle w:val="ListParagraph"/>
        <w:numPr>
          <w:ilvl w:val="0"/>
          <w:numId w:val="1"/>
        </w:numPr>
      </w:pPr>
      <w:r>
        <w:t>If any man is unable to understand the scriptures properly, i.e. actually, it is not the fault of the scriptures, nor of the Author, but of the man.</w:t>
      </w:r>
    </w:p>
    <w:p w14:paraId="073974DB" w14:textId="42AF5EE2" w:rsidR="0008351C" w:rsidRDefault="0008351C" w:rsidP="0008351C">
      <w:pPr>
        <w:pStyle w:val="ListParagraph"/>
        <w:numPr>
          <w:ilvl w:val="0"/>
          <w:numId w:val="1"/>
        </w:numPr>
      </w:pPr>
      <w:r>
        <w:t>What are some hindrances to understanding the scriptures?</w:t>
      </w:r>
    </w:p>
    <w:p w14:paraId="6E91B2FF" w14:textId="475853F0" w:rsidR="003F0356" w:rsidRDefault="006C6565" w:rsidP="006C6565">
      <w:pPr>
        <w:pStyle w:val="ListParagraph"/>
        <w:numPr>
          <w:ilvl w:val="0"/>
          <w:numId w:val="2"/>
        </w:numPr>
      </w:pPr>
      <w:r>
        <w:t xml:space="preserve">Not </w:t>
      </w:r>
      <w:r w:rsidR="00AE0D03">
        <w:t>Intending</w:t>
      </w:r>
      <w:r>
        <w:t xml:space="preserve"> to Understand</w:t>
      </w:r>
    </w:p>
    <w:p w14:paraId="04CEB1C1" w14:textId="08F416D4" w:rsidR="0049424D" w:rsidRDefault="0049424D" w:rsidP="0049424D">
      <w:pPr>
        <w:pStyle w:val="ListParagraph"/>
        <w:numPr>
          <w:ilvl w:val="0"/>
          <w:numId w:val="3"/>
        </w:numPr>
      </w:pPr>
      <w:r>
        <w:t xml:space="preserve">If one does not expect to understand they have failed before they </w:t>
      </w:r>
      <w:proofErr w:type="gramStart"/>
      <w:r>
        <w:t>even</w:t>
      </w:r>
      <w:proofErr w:type="gramEnd"/>
      <w:r>
        <w:t xml:space="preserve"> make the attempt.</w:t>
      </w:r>
    </w:p>
    <w:p w14:paraId="483D2831" w14:textId="297AE1F1" w:rsidR="0049424D" w:rsidRDefault="007D5667" w:rsidP="0049424D">
      <w:pPr>
        <w:pStyle w:val="ListParagraph"/>
        <w:numPr>
          <w:ilvl w:val="0"/>
          <w:numId w:val="3"/>
        </w:numPr>
      </w:pPr>
      <w:r>
        <w:t>If one does not intend to understand they are wasting their time altogether.</w:t>
      </w:r>
    </w:p>
    <w:p w14:paraId="6A3AB48A" w14:textId="2B9937F9" w:rsidR="007D5667" w:rsidRDefault="007D5667" w:rsidP="0049424D">
      <w:pPr>
        <w:pStyle w:val="ListParagraph"/>
        <w:numPr>
          <w:ilvl w:val="0"/>
          <w:numId w:val="3"/>
        </w:numPr>
      </w:pPr>
      <w:r>
        <w:t>Reading for the sake of reading</w:t>
      </w:r>
    </w:p>
    <w:p w14:paraId="73B8BD2C" w14:textId="405FAA97" w:rsidR="007D5667" w:rsidRDefault="007D5667" w:rsidP="007D5667">
      <w:pPr>
        <w:pStyle w:val="ListParagraph"/>
        <w:numPr>
          <w:ilvl w:val="1"/>
          <w:numId w:val="3"/>
        </w:numPr>
      </w:pPr>
      <w:r w:rsidRPr="009E06D8">
        <w:rPr>
          <w:b/>
          <w:bCs/>
          <w:highlight w:val="yellow"/>
        </w:rPr>
        <w:t>1 Timothy 4:12-13, 15-16</w:t>
      </w:r>
      <w:r>
        <w:t xml:space="preserve"> – give attention to reading, but to understand the doctrine and apply it.</w:t>
      </w:r>
    </w:p>
    <w:p w14:paraId="128F7B77" w14:textId="4E3F8ECA" w:rsidR="007D5667" w:rsidRDefault="007D5667" w:rsidP="007D5667">
      <w:pPr>
        <w:pStyle w:val="ListParagraph"/>
        <w:numPr>
          <w:ilvl w:val="1"/>
          <w:numId w:val="3"/>
        </w:numPr>
      </w:pPr>
      <w:r>
        <w:t xml:space="preserve">Some seem to be godly minded (knowledge of text), but don’t really have an understanding of it – </w:t>
      </w:r>
      <w:r w:rsidRPr="009E06D8">
        <w:rPr>
          <w:b/>
          <w:bCs/>
          <w:highlight w:val="yellow"/>
        </w:rPr>
        <w:t>1 Timothy 1:7; 2 Timothy 3:5</w:t>
      </w:r>
    </w:p>
    <w:p w14:paraId="11128025" w14:textId="31204550" w:rsidR="007D5667" w:rsidRDefault="007D5667" w:rsidP="007D5667">
      <w:pPr>
        <w:pStyle w:val="ListParagraph"/>
        <w:numPr>
          <w:ilvl w:val="1"/>
          <w:numId w:val="3"/>
        </w:numPr>
      </w:pPr>
      <w:r>
        <w:t xml:space="preserve">Some always learn, but don’t ever come to the truth – </w:t>
      </w:r>
      <w:r w:rsidRPr="009E06D8">
        <w:rPr>
          <w:b/>
          <w:bCs/>
          <w:highlight w:val="yellow"/>
        </w:rPr>
        <w:t>2 Timothy 3:7</w:t>
      </w:r>
    </w:p>
    <w:p w14:paraId="109FA6FB" w14:textId="2BBA972D" w:rsidR="009E06D8" w:rsidRDefault="009E06D8" w:rsidP="009E06D8">
      <w:pPr>
        <w:pStyle w:val="ListParagraph"/>
        <w:numPr>
          <w:ilvl w:val="0"/>
          <w:numId w:val="3"/>
        </w:numPr>
      </w:pPr>
      <w:r>
        <w:t xml:space="preserve">Some only read the parts of scripture they like, and doing so take them out of context – they need to take the whole pattern, and rightly divide – </w:t>
      </w:r>
      <w:r w:rsidRPr="009E06D8">
        <w:rPr>
          <w:b/>
          <w:bCs/>
          <w:highlight w:val="yellow"/>
        </w:rPr>
        <w:t>2 Timothy 1:13; 2:15</w:t>
      </w:r>
    </w:p>
    <w:p w14:paraId="30465CB6" w14:textId="20780190" w:rsidR="009E06D8" w:rsidRDefault="009E06D8" w:rsidP="009E06D8">
      <w:pPr>
        <w:pStyle w:val="ListParagraph"/>
        <w:numPr>
          <w:ilvl w:val="0"/>
          <w:numId w:val="3"/>
        </w:numPr>
      </w:pPr>
      <w:r>
        <w:t xml:space="preserve">Reading must be intentional, and for the sake of knowing God’s will – </w:t>
      </w:r>
      <w:r w:rsidRPr="009E06D8">
        <w:rPr>
          <w:b/>
          <w:bCs/>
          <w:highlight w:val="yellow"/>
        </w:rPr>
        <w:t>Psalm 119:33-40</w:t>
      </w:r>
    </w:p>
    <w:p w14:paraId="2434A26C" w14:textId="36E0C4A2" w:rsidR="00C40DAC" w:rsidRDefault="00C40DAC" w:rsidP="00C40DAC">
      <w:pPr>
        <w:pStyle w:val="ListParagraph"/>
        <w:numPr>
          <w:ilvl w:val="0"/>
          <w:numId w:val="2"/>
        </w:numPr>
      </w:pPr>
      <w:r>
        <w:t>Making the Clergy/Laity Distinction</w:t>
      </w:r>
    </w:p>
    <w:p w14:paraId="67E45417" w14:textId="436BF6C5" w:rsidR="009E06D8" w:rsidRDefault="009E06D8" w:rsidP="009E06D8">
      <w:pPr>
        <w:pStyle w:val="ListParagraph"/>
        <w:numPr>
          <w:ilvl w:val="0"/>
          <w:numId w:val="4"/>
        </w:numPr>
      </w:pPr>
      <w:r>
        <w:t>The Catholic church made the Bible the property of the priesthood, and prohibited the “common people,” or the laity, to even read it.</w:t>
      </w:r>
    </w:p>
    <w:p w14:paraId="1FE6CF17" w14:textId="433134B3" w:rsidR="009E06D8" w:rsidRDefault="009E06D8" w:rsidP="009E06D8">
      <w:pPr>
        <w:pStyle w:val="ListParagraph"/>
        <w:numPr>
          <w:ilvl w:val="1"/>
          <w:numId w:val="4"/>
        </w:numPr>
      </w:pPr>
      <w:r>
        <w:t>They must rely on the priest to tell them what is too difficult for them to understand themselves.</w:t>
      </w:r>
    </w:p>
    <w:p w14:paraId="51BF97D5" w14:textId="19174D46" w:rsidR="009E06D8" w:rsidRDefault="009E06D8" w:rsidP="009E06D8">
      <w:pPr>
        <w:pStyle w:val="ListParagraph"/>
        <w:numPr>
          <w:ilvl w:val="1"/>
          <w:numId w:val="4"/>
        </w:numPr>
      </w:pPr>
      <w:r>
        <w:t xml:space="preserve">This shifts responsibility away from the individual and gives </w:t>
      </w:r>
      <w:r w:rsidR="005B1610">
        <w:t>power to the priest.</w:t>
      </w:r>
    </w:p>
    <w:p w14:paraId="44173FAB" w14:textId="069F481B" w:rsidR="005B1610" w:rsidRDefault="005B1610" w:rsidP="005B1610">
      <w:pPr>
        <w:pStyle w:val="ListParagraph"/>
        <w:numPr>
          <w:ilvl w:val="0"/>
          <w:numId w:val="4"/>
        </w:numPr>
      </w:pPr>
      <w:r>
        <w:t>Denominationalism has done the same thing with the pastoral system, and with the creed books of various sects.</w:t>
      </w:r>
    </w:p>
    <w:p w14:paraId="279DDB26" w14:textId="5FF87F33" w:rsidR="005B1610" w:rsidRDefault="005B1610" w:rsidP="005B1610">
      <w:pPr>
        <w:pStyle w:val="ListParagraph"/>
        <w:numPr>
          <w:ilvl w:val="1"/>
          <w:numId w:val="4"/>
        </w:numPr>
      </w:pPr>
      <w:r>
        <w:t>What does your pastor say?</w:t>
      </w:r>
    </w:p>
    <w:p w14:paraId="5B34A543" w14:textId="6F66231B" w:rsidR="005B1610" w:rsidRDefault="005B1610" w:rsidP="005B1610">
      <w:pPr>
        <w:pStyle w:val="ListParagraph"/>
        <w:numPr>
          <w:ilvl w:val="1"/>
          <w:numId w:val="4"/>
        </w:numPr>
      </w:pPr>
      <w:r>
        <w:t>What does the creed book say?</w:t>
      </w:r>
    </w:p>
    <w:p w14:paraId="3C5DB500" w14:textId="2C3A3BEF" w:rsidR="005B1610" w:rsidRDefault="005B1610" w:rsidP="005B1610">
      <w:pPr>
        <w:pStyle w:val="ListParagraph"/>
        <w:numPr>
          <w:ilvl w:val="0"/>
          <w:numId w:val="4"/>
        </w:numPr>
      </w:pPr>
      <w:r>
        <w:lastRenderedPageBreak/>
        <w:t xml:space="preserve">It is God’s will that there be aids to understanding – </w:t>
      </w:r>
      <w:r w:rsidRPr="005B1610">
        <w:rPr>
          <w:b/>
          <w:bCs/>
          <w:highlight w:val="yellow"/>
        </w:rPr>
        <w:t>Romans 10:14-15; Acts 8:30-31; Ephesians 4:11-12</w:t>
      </w:r>
    </w:p>
    <w:p w14:paraId="5119FA6B" w14:textId="6E7F440D" w:rsidR="005B1610" w:rsidRDefault="005B1610" w:rsidP="005B1610">
      <w:pPr>
        <w:pStyle w:val="ListParagraph"/>
        <w:numPr>
          <w:ilvl w:val="0"/>
          <w:numId w:val="4"/>
        </w:numPr>
      </w:pPr>
      <w:r>
        <w:t xml:space="preserve">However, these are appointed to aid the individual in growing in that understanding, not simply accepting what is said without investigation – </w:t>
      </w:r>
      <w:r w:rsidRPr="005B1610">
        <w:rPr>
          <w:b/>
          <w:bCs/>
          <w:highlight w:val="yellow"/>
        </w:rPr>
        <w:t>Nehemiah 8:8</w:t>
      </w:r>
    </w:p>
    <w:p w14:paraId="66A07BE3" w14:textId="7D9373CA" w:rsidR="006C6565" w:rsidRPr="00C74453" w:rsidRDefault="005B1610" w:rsidP="003D487E">
      <w:pPr>
        <w:pStyle w:val="ListParagraph"/>
        <w:numPr>
          <w:ilvl w:val="0"/>
          <w:numId w:val="4"/>
        </w:numPr>
      </w:pPr>
      <w:r>
        <w:t xml:space="preserve">Each must come to know themselves, and each must have the personal understanding where they can handle God’s word accurately to give an answer – </w:t>
      </w:r>
      <w:r w:rsidRPr="005B1610">
        <w:rPr>
          <w:b/>
          <w:bCs/>
          <w:highlight w:val="yellow"/>
        </w:rPr>
        <w:t>Acts 17:11; 1 Peter 3:15</w:t>
      </w:r>
    </w:p>
    <w:p w14:paraId="1CCE149B" w14:textId="70C7DF75" w:rsidR="00C74453" w:rsidRPr="00C74453" w:rsidRDefault="00C74453" w:rsidP="003D487E">
      <w:pPr>
        <w:pStyle w:val="ListParagraph"/>
        <w:numPr>
          <w:ilvl w:val="0"/>
          <w:numId w:val="4"/>
        </w:numPr>
      </w:pPr>
      <w:r w:rsidRPr="00C74453">
        <w:t xml:space="preserve">All of God’s people are the priesthood – </w:t>
      </w:r>
      <w:r w:rsidRPr="00C74453">
        <w:rPr>
          <w:b/>
          <w:bCs/>
          <w:highlight w:val="yellow"/>
        </w:rPr>
        <w:t>1 Peter 2:9</w:t>
      </w:r>
      <w:r w:rsidRPr="00C74453">
        <w:t xml:space="preserve"> – no special class.</w:t>
      </w:r>
    </w:p>
    <w:p w14:paraId="00C694C8" w14:textId="769A19C7" w:rsidR="00C40DAC" w:rsidRDefault="00C40DAC" w:rsidP="00C40DAC">
      <w:pPr>
        <w:pStyle w:val="ListParagraph"/>
        <w:numPr>
          <w:ilvl w:val="0"/>
          <w:numId w:val="2"/>
        </w:numPr>
      </w:pPr>
      <w:r>
        <w:t>Searching for Proof of Doctrine</w:t>
      </w:r>
    </w:p>
    <w:p w14:paraId="10DBF177" w14:textId="2D502F33" w:rsidR="003D487E" w:rsidRDefault="00C74453" w:rsidP="003D487E">
      <w:pPr>
        <w:pStyle w:val="ListParagraph"/>
        <w:numPr>
          <w:ilvl w:val="0"/>
          <w:numId w:val="5"/>
        </w:numPr>
      </w:pPr>
      <w:r>
        <w:t>Such is the method of eisegesis – eis (into)</w:t>
      </w:r>
      <w:r w:rsidRPr="00C74453">
        <w:t xml:space="preserve"> hēgeisthai </w:t>
      </w:r>
      <w:r>
        <w:t>(</w:t>
      </w:r>
      <w:r w:rsidRPr="00C74453">
        <w:t>to guide, lead</w:t>
      </w:r>
      <w:r>
        <w:t>) – “the interpretation of a text (as of the Bible) by reading into it one’s own ideas” (Webster)</w:t>
      </w:r>
    </w:p>
    <w:p w14:paraId="4FB6A00C" w14:textId="782F8394" w:rsidR="00C74453" w:rsidRDefault="00C74453" w:rsidP="00C74453">
      <w:pPr>
        <w:pStyle w:val="ListParagraph"/>
        <w:numPr>
          <w:ilvl w:val="1"/>
          <w:numId w:val="5"/>
        </w:numPr>
      </w:pPr>
      <w:r>
        <w:t xml:space="preserve">Contrast with exegesis – ex (out of) </w:t>
      </w:r>
      <w:r w:rsidRPr="00C74453">
        <w:t xml:space="preserve">hēgeisthai </w:t>
      </w:r>
      <w:r>
        <w:t>(</w:t>
      </w:r>
      <w:r w:rsidRPr="00C74453">
        <w:t>to guide, lead</w:t>
      </w:r>
      <w:r>
        <w:t>) – “an explanation or critical interpretation of a text” (Webster)</w:t>
      </w:r>
    </w:p>
    <w:p w14:paraId="51D7AC9E" w14:textId="7FDD9F25" w:rsidR="00C74453" w:rsidRDefault="00C74453" w:rsidP="00C74453">
      <w:pPr>
        <w:pStyle w:val="ListParagraph"/>
        <w:numPr>
          <w:ilvl w:val="1"/>
          <w:numId w:val="5"/>
        </w:numPr>
      </w:pPr>
      <w:r>
        <w:t>Eisegesis – “you can prove just about anything with the Bible” – i.e. if you read INTO it your interpretation.</w:t>
      </w:r>
    </w:p>
    <w:p w14:paraId="742F56E2" w14:textId="59D39F15" w:rsidR="00C74453" w:rsidRDefault="00C74453" w:rsidP="00C74453">
      <w:pPr>
        <w:pStyle w:val="ListParagraph"/>
        <w:numPr>
          <w:ilvl w:val="0"/>
          <w:numId w:val="5"/>
        </w:numPr>
      </w:pPr>
      <w:r>
        <w:t>The Bible is not an instrument to establish doctrine.</w:t>
      </w:r>
    </w:p>
    <w:p w14:paraId="268ABE59" w14:textId="0BEE1739" w:rsidR="00C74453" w:rsidRDefault="00C74453" w:rsidP="00C74453">
      <w:pPr>
        <w:pStyle w:val="ListParagraph"/>
        <w:numPr>
          <w:ilvl w:val="0"/>
          <w:numId w:val="5"/>
        </w:numPr>
      </w:pPr>
      <w:r>
        <w:t xml:space="preserve">THE BIBLE IS THE DOCTRINE – </w:t>
      </w:r>
      <w:r w:rsidRPr="000927EE">
        <w:rPr>
          <w:b/>
          <w:bCs/>
          <w:highlight w:val="yellow"/>
        </w:rPr>
        <w:t>2 Timothy 3:16; 1 Timothy 1:8-11</w:t>
      </w:r>
      <w:r>
        <w:t xml:space="preserve"> (</w:t>
      </w:r>
      <w:r w:rsidR="000927EE">
        <w:t xml:space="preserve">reproving </w:t>
      </w:r>
      <w:r>
        <w:t>anything contrary to sound doctrine)</w:t>
      </w:r>
      <w:r w:rsidR="000927EE">
        <w:t xml:space="preserve">; </w:t>
      </w:r>
      <w:r w:rsidR="000927EE" w:rsidRPr="000927EE">
        <w:rPr>
          <w:b/>
          <w:bCs/>
          <w:highlight w:val="yellow"/>
        </w:rPr>
        <w:t>Ephesians 4:11-16</w:t>
      </w:r>
      <w:r w:rsidR="000927EE">
        <w:t xml:space="preserve"> (not carried about with every wind of doctrine, but stable in Christ)</w:t>
      </w:r>
    </w:p>
    <w:p w14:paraId="47FD9510" w14:textId="0A353587" w:rsidR="000927EE" w:rsidRDefault="000927EE" w:rsidP="00C74453">
      <w:pPr>
        <w:pStyle w:val="ListParagraph"/>
        <w:numPr>
          <w:ilvl w:val="0"/>
          <w:numId w:val="5"/>
        </w:numPr>
      </w:pPr>
      <w:r>
        <w:t xml:space="preserve">God has put the meaning into the text, and it is our duty to extract it through study, not put our own meaning in – </w:t>
      </w:r>
      <w:r w:rsidRPr="000927EE">
        <w:rPr>
          <w:b/>
          <w:bCs/>
          <w:highlight w:val="yellow"/>
        </w:rPr>
        <w:t>2 Peter 1:20-21</w:t>
      </w:r>
    </w:p>
    <w:p w14:paraId="3653215C" w14:textId="34FCE8B5" w:rsidR="000927EE" w:rsidRDefault="000927EE" w:rsidP="000927EE">
      <w:pPr>
        <w:pStyle w:val="ListParagraph"/>
        <w:numPr>
          <w:ilvl w:val="1"/>
          <w:numId w:val="5"/>
        </w:numPr>
      </w:pPr>
      <w:r w:rsidRPr="000927EE">
        <w:rPr>
          <w:b/>
          <w:bCs/>
          <w:i/>
          <w:iCs/>
          <w:highlight w:val="yellow"/>
        </w:rPr>
        <w:t xml:space="preserve">“I will give you the keys of the kingdom of heaven; and whatever you bind on earth shall have been bound in heaven, and whatever you </w:t>
      </w:r>
      <w:proofErr w:type="gramStart"/>
      <w:r w:rsidRPr="000927EE">
        <w:rPr>
          <w:b/>
          <w:bCs/>
          <w:i/>
          <w:iCs/>
          <w:highlight w:val="yellow"/>
        </w:rPr>
        <w:t>loose</w:t>
      </w:r>
      <w:proofErr w:type="gramEnd"/>
      <w:r w:rsidRPr="000927EE">
        <w:rPr>
          <w:b/>
          <w:bCs/>
          <w:i/>
          <w:iCs/>
          <w:highlight w:val="yellow"/>
        </w:rPr>
        <w:t xml:space="preserve"> on earth shall have been loosed in heaven.” (Matthew 16:19</w:t>
      </w:r>
      <w:r>
        <w:t>, NASB)</w:t>
      </w:r>
    </w:p>
    <w:p w14:paraId="0B0847ED" w14:textId="65783BE5" w:rsidR="006C6565" w:rsidRDefault="006C6565" w:rsidP="006C6565">
      <w:pPr>
        <w:pStyle w:val="ListParagraph"/>
        <w:numPr>
          <w:ilvl w:val="0"/>
          <w:numId w:val="2"/>
        </w:numPr>
      </w:pPr>
      <w:r>
        <w:t>Craving Distinction</w:t>
      </w:r>
    </w:p>
    <w:p w14:paraId="509EBFB8" w14:textId="776B5B30" w:rsidR="000927EE" w:rsidRDefault="000927EE" w:rsidP="000927EE">
      <w:pPr>
        <w:pStyle w:val="ListParagraph"/>
        <w:numPr>
          <w:ilvl w:val="0"/>
          <w:numId w:val="6"/>
        </w:numPr>
      </w:pPr>
      <w:r>
        <w:t xml:space="preserve">Some are like the Athenians – </w:t>
      </w:r>
      <w:r w:rsidRPr="00FF650B">
        <w:rPr>
          <w:b/>
          <w:bCs/>
          <w:highlight w:val="yellow"/>
        </w:rPr>
        <w:t>Acts 17:21</w:t>
      </w:r>
      <w:r>
        <w:t xml:space="preserve"> – wanting to hear something new, so as to distinguish themselves from others.</w:t>
      </w:r>
    </w:p>
    <w:p w14:paraId="6C962CDB" w14:textId="15C80CA5" w:rsidR="000927EE" w:rsidRDefault="000927EE" w:rsidP="000927EE">
      <w:pPr>
        <w:pStyle w:val="ListParagraph"/>
        <w:numPr>
          <w:ilvl w:val="0"/>
          <w:numId w:val="6"/>
        </w:numPr>
      </w:pPr>
      <w:r>
        <w:t xml:space="preserve">The Gnostics were guilty of this lust for distinction – </w:t>
      </w:r>
      <w:r w:rsidRPr="00FF650B">
        <w:rPr>
          <w:b/>
          <w:bCs/>
          <w:highlight w:val="yellow"/>
        </w:rPr>
        <w:t>1 John 2:20-27</w:t>
      </w:r>
      <w:r>
        <w:t xml:space="preserve"> – use of word “anointing” due to the Gnostic claim of a special anointing of enlightenment that others were not privileged to have. (YOU KNOW THE TRUTH – SAME AS THE BEGINNING)</w:t>
      </w:r>
    </w:p>
    <w:p w14:paraId="3699DF5F" w14:textId="071FEF5A" w:rsidR="00FF650B" w:rsidRDefault="00FF650B" w:rsidP="00FF650B">
      <w:pPr>
        <w:pStyle w:val="ListParagraph"/>
        <w:numPr>
          <w:ilvl w:val="1"/>
          <w:numId w:val="6"/>
        </w:numPr>
      </w:pPr>
      <w:r>
        <w:t>Modern Gnostic mindset – AD 70 Doctrine (realized eschatology) – convoluted, but they want it to be that way – you just aren’t capable of grasping this!</w:t>
      </w:r>
    </w:p>
    <w:p w14:paraId="6F2E1740" w14:textId="33685F91" w:rsidR="00FF650B" w:rsidRDefault="00FF650B" w:rsidP="00FF650B">
      <w:pPr>
        <w:pStyle w:val="ListParagraph"/>
        <w:numPr>
          <w:ilvl w:val="0"/>
          <w:numId w:val="6"/>
        </w:numPr>
      </w:pPr>
      <w:r>
        <w:t>We should not be seeking to interpret ancient scriptures in new ways.</w:t>
      </w:r>
    </w:p>
    <w:p w14:paraId="46270263" w14:textId="47BAB94E" w:rsidR="00FF650B" w:rsidRDefault="00FF650B" w:rsidP="00FF650B">
      <w:pPr>
        <w:pStyle w:val="ListParagraph"/>
        <w:numPr>
          <w:ilvl w:val="0"/>
          <w:numId w:val="6"/>
        </w:numPr>
      </w:pPr>
      <w:r>
        <w:t>IF WE HAVE LEARNED SOMETHING THAT NOBODY ELSE KNOWS, IT PROBABLY ISN’T RIGHT!</w:t>
      </w:r>
    </w:p>
    <w:p w14:paraId="6163C5B1" w14:textId="7CFA3504" w:rsidR="00FF650B" w:rsidRDefault="00FF650B" w:rsidP="00FF650B">
      <w:pPr>
        <w:pStyle w:val="ListParagraph"/>
        <w:numPr>
          <w:ilvl w:val="0"/>
          <w:numId w:val="6"/>
        </w:numPr>
      </w:pPr>
      <w:r>
        <w:t xml:space="preserve">We should be asking for the old paths </w:t>
      </w:r>
      <w:r w:rsidRPr="00FF650B">
        <w:rPr>
          <w:b/>
          <w:bCs/>
          <w:highlight w:val="yellow"/>
        </w:rPr>
        <w:t>– Jeremiah 6:16</w:t>
      </w:r>
    </w:p>
    <w:p w14:paraId="25D0E513" w14:textId="7B44376C" w:rsidR="00FF650B" w:rsidRDefault="00FF650B" w:rsidP="00FF650B">
      <w:pPr>
        <w:pStyle w:val="ListParagraph"/>
        <w:numPr>
          <w:ilvl w:val="0"/>
          <w:numId w:val="6"/>
        </w:numPr>
      </w:pPr>
      <w:r>
        <w:t xml:space="preserve">We should not be seeking distinction, but unity in the Spirit – </w:t>
      </w:r>
      <w:r w:rsidRPr="00FF650B">
        <w:rPr>
          <w:b/>
          <w:bCs/>
          <w:highlight w:val="yellow"/>
        </w:rPr>
        <w:t>1 Corinthians 1:10-13; Ephesians 4:3, 12-13</w:t>
      </w:r>
    </w:p>
    <w:p w14:paraId="05623742" w14:textId="030F2126" w:rsidR="006C6565" w:rsidRDefault="00C40DAC" w:rsidP="006C6565">
      <w:pPr>
        <w:pStyle w:val="ListParagraph"/>
        <w:numPr>
          <w:ilvl w:val="0"/>
          <w:numId w:val="2"/>
        </w:numPr>
      </w:pPr>
      <w:r>
        <w:t>Assuming a Hidden Meaning</w:t>
      </w:r>
    </w:p>
    <w:p w14:paraId="76776C78" w14:textId="0BC9E44B" w:rsidR="00FF650B" w:rsidRDefault="00FF650B" w:rsidP="00FF650B">
      <w:pPr>
        <w:pStyle w:val="ListParagraph"/>
        <w:numPr>
          <w:ilvl w:val="0"/>
          <w:numId w:val="7"/>
        </w:numPr>
      </w:pPr>
      <w:r>
        <w:lastRenderedPageBreak/>
        <w:t>Some approach the study of scripture with the mystical, or spiritual method – i.e. the Bible is not a sensible communication of God to man, where the words communicate straight forward thought, but it is more like a riddle with a hidden meaning.</w:t>
      </w:r>
    </w:p>
    <w:p w14:paraId="5B47B7C2" w14:textId="1A0832D8" w:rsidR="00FF650B" w:rsidRDefault="00FF650B" w:rsidP="00FF650B">
      <w:pPr>
        <w:pStyle w:val="ListParagraph"/>
        <w:numPr>
          <w:ilvl w:val="0"/>
          <w:numId w:val="7"/>
        </w:numPr>
      </w:pPr>
      <w:r>
        <w:t xml:space="preserve">Example – Philo of Alexandria on </w:t>
      </w:r>
      <w:r w:rsidRPr="00783FD8">
        <w:rPr>
          <w:b/>
          <w:bCs/>
          <w:highlight w:val="yellow"/>
        </w:rPr>
        <w:t>Genesis 2:10-14</w:t>
      </w:r>
      <w:r>
        <w:t xml:space="preserve"> – “In these words Moses intends to sketch out the particular virtues. And they, also, are four in number – prudence, temperance, courage, and justice.” (Goes on to explain, but with no context or evidence.)</w:t>
      </w:r>
    </w:p>
    <w:p w14:paraId="479338A6" w14:textId="64AE75AF" w:rsidR="00A82907" w:rsidRDefault="00783FD8" w:rsidP="00FF650B">
      <w:pPr>
        <w:pStyle w:val="ListParagraph"/>
        <w:numPr>
          <w:ilvl w:val="0"/>
          <w:numId w:val="7"/>
        </w:numPr>
      </w:pPr>
      <w:r>
        <w:t xml:space="preserve">The Bible is straight-forward – </w:t>
      </w:r>
      <w:r w:rsidRPr="00783FD8">
        <w:rPr>
          <w:b/>
          <w:bCs/>
          <w:highlight w:val="yellow"/>
        </w:rPr>
        <w:t>Deuteronomy 30:11-18</w:t>
      </w:r>
      <w:r>
        <w:t xml:space="preserve"> – not mysterious or far off, but near to hear and do – blessing or cursing.</w:t>
      </w:r>
    </w:p>
    <w:p w14:paraId="13E5B768" w14:textId="27031A7F" w:rsidR="00783FD8" w:rsidRDefault="00783FD8" w:rsidP="00FF650B">
      <w:pPr>
        <w:pStyle w:val="ListParagraph"/>
        <w:numPr>
          <w:ilvl w:val="0"/>
          <w:numId w:val="7"/>
        </w:numPr>
      </w:pPr>
      <w:r>
        <w:t xml:space="preserve">Words are the vehicle communicating thought – </w:t>
      </w:r>
      <w:r w:rsidRPr="00783FD8">
        <w:rPr>
          <w:b/>
          <w:bCs/>
          <w:highlight w:val="yellow"/>
        </w:rPr>
        <w:t xml:space="preserve">1 Corinthians </w:t>
      </w:r>
      <w:r w:rsidR="004128A3">
        <w:rPr>
          <w:b/>
          <w:bCs/>
          <w:highlight w:val="yellow"/>
        </w:rPr>
        <w:t>2</w:t>
      </w:r>
      <w:r w:rsidRPr="00783FD8">
        <w:rPr>
          <w:b/>
          <w:bCs/>
          <w:highlight w:val="yellow"/>
        </w:rPr>
        <w:t>:13</w:t>
      </w:r>
      <w:r>
        <w:t xml:space="preserve"> – they possess meaning, and God has used them accordingly.</w:t>
      </w:r>
    </w:p>
    <w:p w14:paraId="62304974" w14:textId="11620733" w:rsidR="00B869BC" w:rsidRDefault="00B869BC" w:rsidP="006C6565">
      <w:pPr>
        <w:pStyle w:val="ListParagraph"/>
        <w:numPr>
          <w:ilvl w:val="0"/>
          <w:numId w:val="2"/>
        </w:numPr>
      </w:pPr>
      <w:r>
        <w:t>Seeking Harmony Between Scripture and Pop-science</w:t>
      </w:r>
    </w:p>
    <w:p w14:paraId="78BAE180" w14:textId="7547487F" w:rsidR="00783FD8" w:rsidRDefault="00783FD8" w:rsidP="00783FD8">
      <w:pPr>
        <w:pStyle w:val="ListParagraph"/>
        <w:numPr>
          <w:ilvl w:val="0"/>
          <w:numId w:val="8"/>
        </w:numPr>
      </w:pPr>
      <w:r>
        <w:t xml:space="preserve">Scripture and science harmonize – </w:t>
      </w:r>
      <w:r w:rsidRPr="00BC4856">
        <w:rPr>
          <w:b/>
          <w:bCs/>
          <w:highlight w:val="yellow"/>
        </w:rPr>
        <w:t>Colossians 1:16-17; Hebrews 1:3</w:t>
      </w:r>
      <w:r>
        <w:t xml:space="preserve"> – God created, and He manages creation, or sustains it with the laws He created.</w:t>
      </w:r>
    </w:p>
    <w:p w14:paraId="4AB534FC" w14:textId="26419228" w:rsidR="00783FD8" w:rsidRDefault="00783FD8" w:rsidP="00783FD8">
      <w:pPr>
        <w:pStyle w:val="ListParagraph"/>
        <w:numPr>
          <w:ilvl w:val="0"/>
          <w:numId w:val="8"/>
        </w:numPr>
      </w:pPr>
      <w:r>
        <w:t>If all things came from God, then God’s revelation will not contradict such matters of nature.</w:t>
      </w:r>
    </w:p>
    <w:p w14:paraId="3C90DBA1" w14:textId="50A8B939" w:rsidR="00783FD8" w:rsidRDefault="00783FD8" w:rsidP="00783FD8">
      <w:pPr>
        <w:pStyle w:val="ListParagraph"/>
        <w:numPr>
          <w:ilvl w:val="0"/>
          <w:numId w:val="8"/>
        </w:numPr>
      </w:pPr>
      <w:r w:rsidRPr="00BC4856">
        <w:rPr>
          <w:b/>
          <w:bCs/>
          <w:highlight w:val="yellow"/>
        </w:rPr>
        <w:t>Psalm 19:1-4, 7</w:t>
      </w:r>
      <w:r w:rsidRPr="00BC4856">
        <w:rPr>
          <w:b/>
          <w:bCs/>
        </w:rPr>
        <w:t xml:space="preserve"> </w:t>
      </w:r>
      <w:r>
        <w:t>– nature reveals God’s glory, and His word reveals who He is – both are at harmony.</w:t>
      </w:r>
    </w:p>
    <w:p w14:paraId="73D6B0B2" w14:textId="4AFFADAD" w:rsidR="00783FD8" w:rsidRDefault="00BC4856" w:rsidP="00783FD8">
      <w:pPr>
        <w:pStyle w:val="ListParagraph"/>
        <w:numPr>
          <w:ilvl w:val="0"/>
          <w:numId w:val="8"/>
        </w:numPr>
      </w:pPr>
      <w:r>
        <w:t>However, there are matters which are labeled as science that are truly mere unproven theories, or philosophies. (Old earth, and evolution)</w:t>
      </w:r>
    </w:p>
    <w:p w14:paraId="4DB6B112" w14:textId="78479521" w:rsidR="00BC4856" w:rsidRDefault="00BC4856" w:rsidP="00BC4856">
      <w:pPr>
        <w:pStyle w:val="ListParagraph"/>
        <w:numPr>
          <w:ilvl w:val="1"/>
          <w:numId w:val="8"/>
        </w:numPr>
      </w:pPr>
      <w:r>
        <w:t>This may be referred to as Popular science – matters which are widely accepted but are not truly scientific.</w:t>
      </w:r>
    </w:p>
    <w:p w14:paraId="27CAFC62" w14:textId="70038A8C" w:rsidR="00BC4856" w:rsidRDefault="00BC4856" w:rsidP="00BC4856">
      <w:pPr>
        <w:pStyle w:val="ListParagraph"/>
        <w:numPr>
          <w:ilvl w:val="1"/>
          <w:numId w:val="8"/>
        </w:numPr>
      </w:pPr>
      <w:r>
        <w:t>The Bible does not have to agree with such!</w:t>
      </w:r>
    </w:p>
    <w:p w14:paraId="0B92ED68" w14:textId="26581E5B" w:rsidR="00BC4856" w:rsidRDefault="00BC4856" w:rsidP="00BC4856">
      <w:pPr>
        <w:pStyle w:val="ListParagraph"/>
        <w:numPr>
          <w:ilvl w:val="0"/>
          <w:numId w:val="8"/>
        </w:numPr>
      </w:pPr>
      <w:r>
        <w:t>Many, even some brethren, claim that the Bible needs to take a back seat to science – i.e. only interpret the Bible through what is accepted science.</w:t>
      </w:r>
    </w:p>
    <w:p w14:paraId="1D91406F" w14:textId="2935F3F5" w:rsidR="00BC4856" w:rsidRDefault="00BC4856" w:rsidP="00BC4856">
      <w:pPr>
        <w:pStyle w:val="ListParagraph"/>
        <w:numPr>
          <w:ilvl w:val="1"/>
          <w:numId w:val="8"/>
        </w:numPr>
      </w:pPr>
      <w:r>
        <w:t xml:space="preserve">We must let God be true first </w:t>
      </w:r>
      <w:r w:rsidRPr="00BC4856">
        <w:rPr>
          <w:b/>
          <w:bCs/>
          <w:highlight w:val="yellow"/>
        </w:rPr>
        <w:t>– Romans 3:4</w:t>
      </w:r>
    </w:p>
    <w:p w14:paraId="15DCD320" w14:textId="6D3117FC" w:rsidR="00BC4856" w:rsidRDefault="00BC4856" w:rsidP="00BC4856">
      <w:pPr>
        <w:pStyle w:val="ListParagraph"/>
        <w:numPr>
          <w:ilvl w:val="1"/>
          <w:numId w:val="8"/>
        </w:numPr>
      </w:pPr>
      <w:r>
        <w:t>God’s word does not contradict what is truly science – i.e. that which employed the scientific method and was proven true objectively.</w:t>
      </w:r>
    </w:p>
    <w:p w14:paraId="1F2C714D" w14:textId="0F720846" w:rsidR="00BC4856" w:rsidRDefault="00BC4856" w:rsidP="00BC4856">
      <w:pPr>
        <w:pStyle w:val="ListParagraph"/>
        <w:numPr>
          <w:ilvl w:val="0"/>
          <w:numId w:val="8"/>
        </w:numPr>
      </w:pPr>
      <w:r>
        <w:t>Some seek to harmonize miracles with science – THIS UNDERMINES THE VERY PREMISE AND PURPOSE OF MIRACLES – they are that which is against nature and manifest the power of the One who created nature.</w:t>
      </w:r>
    </w:p>
    <w:p w14:paraId="5F36338C" w14:textId="24B4244C" w:rsidR="00BC4856" w:rsidRDefault="00BC4856" w:rsidP="00BC4856">
      <w:pPr>
        <w:pStyle w:val="ListParagraph"/>
        <w:numPr>
          <w:ilvl w:val="0"/>
          <w:numId w:val="8"/>
        </w:numPr>
      </w:pPr>
      <w:r>
        <w:t>Some explain Divine processes through natural processes – creation/evolution – two matters which are irreconcilable.</w:t>
      </w:r>
    </w:p>
    <w:p w14:paraId="2DE13A4C" w14:textId="742F73DD" w:rsidR="00BC4856" w:rsidRDefault="00BC4856" w:rsidP="00BC4856">
      <w:pPr>
        <w:pStyle w:val="ListParagraph"/>
        <w:numPr>
          <w:ilvl w:val="0"/>
          <w:numId w:val="8"/>
        </w:numPr>
      </w:pPr>
      <w:r>
        <w:t>Example – Day/Age/Gap Theory</w:t>
      </w:r>
    </w:p>
    <w:p w14:paraId="5D10311C" w14:textId="750FC00C" w:rsidR="00BC4856" w:rsidRDefault="00C40DAC" w:rsidP="00BC4856">
      <w:pPr>
        <w:pStyle w:val="ListParagraph"/>
        <w:numPr>
          <w:ilvl w:val="0"/>
          <w:numId w:val="2"/>
        </w:numPr>
      </w:pPr>
      <w:r>
        <w:t>Practical Atheism</w:t>
      </w:r>
    </w:p>
    <w:p w14:paraId="7847861D" w14:textId="37AC847E" w:rsidR="00BC4856" w:rsidRDefault="00BC4856" w:rsidP="00BC4856">
      <w:pPr>
        <w:pStyle w:val="ListParagraph"/>
        <w:numPr>
          <w:ilvl w:val="0"/>
          <w:numId w:val="10"/>
        </w:numPr>
      </w:pPr>
      <w:r>
        <w:t xml:space="preserve">Practical atheism is the belief that there is a God, and even that the Bible is His word, but </w:t>
      </w:r>
      <w:r w:rsidR="001C2AE7">
        <w:t>that doing what He says is a matter of inconsequence. That God is not concerned with our fidelity.</w:t>
      </w:r>
    </w:p>
    <w:p w14:paraId="7063A259" w14:textId="0508D962" w:rsidR="001C2AE7" w:rsidRDefault="001C2AE7" w:rsidP="00BC4856">
      <w:pPr>
        <w:pStyle w:val="ListParagraph"/>
        <w:numPr>
          <w:ilvl w:val="0"/>
          <w:numId w:val="10"/>
        </w:numPr>
      </w:pPr>
      <w:r>
        <w:t xml:space="preserve">Samaritans as an example – </w:t>
      </w:r>
      <w:r w:rsidRPr="001C2AE7">
        <w:rPr>
          <w:b/>
          <w:bCs/>
          <w:highlight w:val="yellow"/>
        </w:rPr>
        <w:t>2 Kings 17:29-33</w:t>
      </w:r>
      <w:r>
        <w:t xml:space="preserve"> – feared Jehovah but did what they wanted religiously.</w:t>
      </w:r>
    </w:p>
    <w:p w14:paraId="703D91A2" w14:textId="57003BF8" w:rsidR="001C2AE7" w:rsidRDefault="001C2AE7" w:rsidP="00BC4856">
      <w:pPr>
        <w:pStyle w:val="ListParagraph"/>
        <w:numPr>
          <w:ilvl w:val="0"/>
          <w:numId w:val="10"/>
        </w:numPr>
      </w:pPr>
      <w:r>
        <w:t>If God does not care what we do, then why would it be important to accurately handle His word.</w:t>
      </w:r>
    </w:p>
    <w:p w14:paraId="3F0980CB" w14:textId="76198274" w:rsidR="001C2AE7" w:rsidRDefault="001C2AE7" w:rsidP="00BC4856">
      <w:pPr>
        <w:pStyle w:val="ListParagraph"/>
        <w:numPr>
          <w:ilvl w:val="0"/>
          <w:numId w:val="10"/>
        </w:numPr>
      </w:pPr>
      <w:r>
        <w:t xml:space="preserve">Yet, we must handle it accurately to be approved – </w:t>
      </w:r>
      <w:r w:rsidRPr="001C2AE7">
        <w:rPr>
          <w:b/>
          <w:bCs/>
          <w:highlight w:val="yellow"/>
        </w:rPr>
        <w:t>2 Timothy 2:15</w:t>
      </w:r>
    </w:p>
    <w:p w14:paraId="359298CB" w14:textId="677B4C8B" w:rsidR="001C2AE7" w:rsidRDefault="001C2AE7" w:rsidP="00BC4856">
      <w:pPr>
        <w:pStyle w:val="ListParagraph"/>
        <w:numPr>
          <w:ilvl w:val="0"/>
          <w:numId w:val="10"/>
        </w:numPr>
      </w:pPr>
      <w:r>
        <w:lastRenderedPageBreak/>
        <w:t xml:space="preserve">And if we do not, we will destroy ourselves – </w:t>
      </w:r>
      <w:r w:rsidRPr="001C2AE7">
        <w:rPr>
          <w:b/>
          <w:bCs/>
          <w:highlight w:val="yellow"/>
        </w:rPr>
        <w:t>2 Peter 3:16</w:t>
      </w:r>
    </w:p>
    <w:p w14:paraId="00345A4D" w14:textId="6766519D" w:rsidR="001C2AE7" w:rsidRDefault="001C2AE7" w:rsidP="00BC4856">
      <w:pPr>
        <w:pStyle w:val="ListParagraph"/>
        <w:numPr>
          <w:ilvl w:val="0"/>
          <w:numId w:val="10"/>
        </w:numPr>
      </w:pPr>
      <w:r>
        <w:t xml:space="preserve">Many in the end will be rejected for their practical atheism – </w:t>
      </w:r>
      <w:r w:rsidRPr="001C2AE7">
        <w:rPr>
          <w:b/>
          <w:bCs/>
          <w:highlight w:val="yellow"/>
        </w:rPr>
        <w:t>Matthew 7:21-23</w:t>
      </w:r>
      <w:r>
        <w:t xml:space="preserve"> – </w:t>
      </w:r>
      <w:r w:rsidRPr="001C2AE7">
        <w:rPr>
          <w:b/>
          <w:bCs/>
          <w:i/>
          <w:iCs/>
          <w:highlight w:val="yellow"/>
        </w:rPr>
        <w:t>“I never knew you”</w:t>
      </w:r>
      <w:r>
        <w:t xml:space="preserve"> ultimately because they never knew Him.</w:t>
      </w:r>
    </w:p>
    <w:p w14:paraId="5B55D61D" w14:textId="6944054E" w:rsidR="001C2AE7" w:rsidRPr="001C2AE7" w:rsidRDefault="001C2AE7" w:rsidP="001C2AE7">
      <w:pPr>
        <w:rPr>
          <w:b/>
          <w:bCs/>
        </w:rPr>
      </w:pPr>
      <w:r w:rsidRPr="001C2AE7">
        <w:rPr>
          <w:b/>
          <w:bCs/>
        </w:rPr>
        <w:t>Conclusion</w:t>
      </w:r>
    </w:p>
    <w:p w14:paraId="718C64EA" w14:textId="0923907A" w:rsidR="001C2AE7" w:rsidRDefault="001C2AE7" w:rsidP="001C2AE7">
      <w:pPr>
        <w:pStyle w:val="ListParagraph"/>
        <w:numPr>
          <w:ilvl w:val="0"/>
          <w:numId w:val="11"/>
        </w:numPr>
      </w:pPr>
      <w:r>
        <w:t>We must come to an understanding of the scriptures to be pleasing to God.</w:t>
      </w:r>
    </w:p>
    <w:p w14:paraId="16D95C5F" w14:textId="6FEA2040" w:rsidR="001C2AE7" w:rsidRDefault="001C2AE7" w:rsidP="001C2AE7">
      <w:pPr>
        <w:pStyle w:val="ListParagraph"/>
        <w:numPr>
          <w:ilvl w:val="0"/>
          <w:numId w:val="11"/>
        </w:numPr>
      </w:pPr>
      <w:r>
        <w:t>However, this is our responsibility, so we must avoid things which would hinder our understanding.</w:t>
      </w:r>
    </w:p>
    <w:p w14:paraId="3F627E2B" w14:textId="18A451B6" w:rsidR="001C2AE7" w:rsidRDefault="001C2AE7" w:rsidP="001C2AE7">
      <w:pPr>
        <w:pStyle w:val="ListParagraph"/>
        <w:numPr>
          <w:ilvl w:val="0"/>
          <w:numId w:val="11"/>
        </w:numPr>
      </w:pPr>
      <w:r>
        <w:t>Let us approach the study of the Divine word with prudence, and candor.</w:t>
      </w:r>
    </w:p>
    <w:sectPr w:rsidR="001C2AE7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3BAE" w14:textId="77777777" w:rsidR="005479CD" w:rsidRDefault="005479CD" w:rsidP="003F0356">
      <w:r>
        <w:separator/>
      </w:r>
    </w:p>
  </w:endnote>
  <w:endnote w:type="continuationSeparator" w:id="0">
    <w:p w14:paraId="51DAB1D5" w14:textId="77777777" w:rsidR="005479CD" w:rsidRDefault="005479CD" w:rsidP="003F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0757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6E633" w14:textId="0392F959" w:rsidR="003F0356" w:rsidRDefault="003F0356" w:rsidP="007E08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C6B97F" w14:textId="77777777" w:rsidR="003F0356" w:rsidRDefault="003F0356" w:rsidP="003F03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4892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3A7715" w14:textId="7B120C9C" w:rsidR="003F0356" w:rsidRDefault="003F0356" w:rsidP="007E08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8569D9" w14:textId="77777777" w:rsidR="003F0356" w:rsidRDefault="003F0356" w:rsidP="003F03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AC00B" w14:textId="77777777" w:rsidR="005479CD" w:rsidRDefault="005479CD" w:rsidP="003F0356">
      <w:r>
        <w:separator/>
      </w:r>
    </w:p>
  </w:footnote>
  <w:footnote w:type="continuationSeparator" w:id="0">
    <w:p w14:paraId="345004CB" w14:textId="77777777" w:rsidR="005479CD" w:rsidRDefault="005479CD" w:rsidP="003F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A891" w14:textId="407AA0FC" w:rsidR="003F0356" w:rsidRDefault="003F0356" w:rsidP="003F0356">
    <w:pPr>
      <w:pStyle w:val="Header"/>
      <w:jc w:val="right"/>
    </w:pPr>
    <w:r>
      <w:t>Hindrances to Understanding the Scriptures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5D5"/>
    <w:multiLevelType w:val="hybridMultilevel"/>
    <w:tmpl w:val="356CB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1764"/>
    <w:multiLevelType w:val="hybridMultilevel"/>
    <w:tmpl w:val="069852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0703AD"/>
    <w:multiLevelType w:val="hybridMultilevel"/>
    <w:tmpl w:val="47FAB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5F66"/>
    <w:multiLevelType w:val="hybridMultilevel"/>
    <w:tmpl w:val="2E1C65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369A6"/>
    <w:multiLevelType w:val="hybridMultilevel"/>
    <w:tmpl w:val="CA7443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2169"/>
    <w:multiLevelType w:val="hybridMultilevel"/>
    <w:tmpl w:val="F01612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80FC1"/>
    <w:multiLevelType w:val="hybridMultilevel"/>
    <w:tmpl w:val="0F0233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884E3F"/>
    <w:multiLevelType w:val="hybridMultilevel"/>
    <w:tmpl w:val="21447E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CA69BB"/>
    <w:multiLevelType w:val="hybridMultilevel"/>
    <w:tmpl w:val="DF4ACD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F03C93"/>
    <w:multiLevelType w:val="hybridMultilevel"/>
    <w:tmpl w:val="05725B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2C7A64"/>
    <w:multiLevelType w:val="hybridMultilevel"/>
    <w:tmpl w:val="424A99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56"/>
    <w:rsid w:val="0008351C"/>
    <w:rsid w:val="000927EE"/>
    <w:rsid w:val="001C2AE7"/>
    <w:rsid w:val="003D487E"/>
    <w:rsid w:val="003F0356"/>
    <w:rsid w:val="004128A3"/>
    <w:rsid w:val="0049424D"/>
    <w:rsid w:val="004A32D5"/>
    <w:rsid w:val="004E049F"/>
    <w:rsid w:val="005479CD"/>
    <w:rsid w:val="005B1610"/>
    <w:rsid w:val="00612107"/>
    <w:rsid w:val="00694F65"/>
    <w:rsid w:val="006C6565"/>
    <w:rsid w:val="00783FD8"/>
    <w:rsid w:val="007B7AE5"/>
    <w:rsid w:val="007D5667"/>
    <w:rsid w:val="007F7F4F"/>
    <w:rsid w:val="009E06D8"/>
    <w:rsid w:val="00A82907"/>
    <w:rsid w:val="00AE0D03"/>
    <w:rsid w:val="00B45845"/>
    <w:rsid w:val="00B869BC"/>
    <w:rsid w:val="00BC4856"/>
    <w:rsid w:val="00C40DAC"/>
    <w:rsid w:val="00C74453"/>
    <w:rsid w:val="00DB23AB"/>
    <w:rsid w:val="00E06E6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33A60"/>
  <w15:chartTrackingRefBased/>
  <w15:docId w15:val="{ED9E277D-1F63-4F45-BBA5-E5B1E01A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356"/>
  </w:style>
  <w:style w:type="paragraph" w:styleId="Footer">
    <w:name w:val="footer"/>
    <w:basedOn w:val="Normal"/>
    <w:link w:val="FooterChar"/>
    <w:uiPriority w:val="99"/>
    <w:unhideWhenUsed/>
    <w:rsid w:val="003F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56"/>
  </w:style>
  <w:style w:type="character" w:styleId="PageNumber">
    <w:name w:val="page number"/>
    <w:basedOn w:val="DefaultParagraphFont"/>
    <w:uiPriority w:val="99"/>
    <w:semiHidden/>
    <w:unhideWhenUsed/>
    <w:rsid w:val="003F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16</cp:revision>
  <dcterms:created xsi:type="dcterms:W3CDTF">2020-08-11T15:51:00Z</dcterms:created>
  <dcterms:modified xsi:type="dcterms:W3CDTF">2020-08-16T13:06:00Z</dcterms:modified>
</cp:coreProperties>
</file>