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B8059" w14:textId="016CB84C" w:rsidR="007B7AE5" w:rsidRPr="0058631D" w:rsidRDefault="0058631D">
      <w:pPr>
        <w:rPr>
          <w:b/>
          <w:bCs/>
          <w:sz w:val="32"/>
          <w:szCs w:val="32"/>
        </w:rPr>
      </w:pPr>
      <w:r w:rsidRPr="0058631D">
        <w:rPr>
          <w:b/>
          <w:bCs/>
          <w:sz w:val="32"/>
          <w:szCs w:val="32"/>
        </w:rPr>
        <w:t xml:space="preserve">The Word </w:t>
      </w:r>
      <w:proofErr w:type="spellStart"/>
      <w:r w:rsidRPr="0058631D">
        <w:rPr>
          <w:b/>
          <w:bCs/>
          <w:sz w:val="32"/>
          <w:szCs w:val="32"/>
        </w:rPr>
        <w:t>Tabernacled</w:t>
      </w:r>
      <w:proofErr w:type="spellEnd"/>
      <w:r w:rsidRPr="0058631D">
        <w:rPr>
          <w:b/>
          <w:bCs/>
          <w:sz w:val="32"/>
          <w:szCs w:val="32"/>
        </w:rPr>
        <w:t xml:space="preserve"> Among Us</w:t>
      </w:r>
    </w:p>
    <w:p w14:paraId="42E6F48E" w14:textId="6E86F560" w:rsidR="0058631D" w:rsidRPr="0058631D" w:rsidRDefault="0058631D">
      <w:pPr>
        <w:rPr>
          <w:i/>
          <w:iCs/>
          <w:sz w:val="28"/>
          <w:szCs w:val="28"/>
        </w:rPr>
      </w:pPr>
      <w:r w:rsidRPr="0058631D">
        <w:rPr>
          <w:i/>
          <w:iCs/>
          <w:sz w:val="28"/>
          <w:szCs w:val="28"/>
        </w:rPr>
        <w:t>John 1:14</w:t>
      </w:r>
    </w:p>
    <w:p w14:paraId="4A80486E" w14:textId="1E9D2300" w:rsidR="0058631D" w:rsidRPr="0058631D" w:rsidRDefault="0058631D">
      <w:pPr>
        <w:rPr>
          <w:b/>
          <w:bCs/>
        </w:rPr>
      </w:pPr>
      <w:r w:rsidRPr="0058631D">
        <w:rPr>
          <w:b/>
          <w:bCs/>
        </w:rPr>
        <w:t>Introduction</w:t>
      </w:r>
    </w:p>
    <w:p w14:paraId="173A497D" w14:textId="02C846CE" w:rsidR="0058631D" w:rsidRDefault="00F62226" w:rsidP="00F62226">
      <w:pPr>
        <w:pStyle w:val="ListParagraph"/>
        <w:numPr>
          <w:ilvl w:val="0"/>
          <w:numId w:val="1"/>
        </w:numPr>
      </w:pPr>
      <w:r>
        <w:t xml:space="preserve">A central focus to the gospel of Christ is the fact of Jesus’ deity – </w:t>
      </w:r>
      <w:r w:rsidRPr="00AE6C27">
        <w:rPr>
          <w:b/>
          <w:bCs/>
          <w:highlight w:val="yellow"/>
        </w:rPr>
        <w:t>John 1:1-3, 14</w:t>
      </w:r>
      <w:r>
        <w:t xml:space="preserve"> (Word, God, became flesh)</w:t>
      </w:r>
    </w:p>
    <w:p w14:paraId="58510841" w14:textId="241BC883" w:rsidR="00F62226" w:rsidRDefault="00F62226" w:rsidP="00F62226">
      <w:pPr>
        <w:pStyle w:val="ListParagraph"/>
        <w:numPr>
          <w:ilvl w:val="1"/>
          <w:numId w:val="1"/>
        </w:numPr>
      </w:pPr>
      <w:r w:rsidRPr="00AE6C27">
        <w:rPr>
          <w:b/>
          <w:bCs/>
          <w:highlight w:val="yellow"/>
        </w:rPr>
        <w:t>John 8:23-24</w:t>
      </w:r>
      <w:r>
        <w:t xml:space="preserve"> – not “I am He,” but “I am” – </w:t>
      </w:r>
      <w:r w:rsidRPr="00AE6C27">
        <w:rPr>
          <w:b/>
          <w:bCs/>
          <w:highlight w:val="yellow"/>
        </w:rPr>
        <w:t>John 8:58</w:t>
      </w:r>
    </w:p>
    <w:p w14:paraId="58E80695" w14:textId="5044FC55" w:rsidR="00F62226" w:rsidRDefault="00F62226" w:rsidP="00F62226">
      <w:pPr>
        <w:pStyle w:val="ListParagraph"/>
        <w:numPr>
          <w:ilvl w:val="1"/>
          <w:numId w:val="1"/>
        </w:numPr>
      </w:pPr>
      <w:r w:rsidRPr="00AE6C27">
        <w:rPr>
          <w:b/>
          <w:bCs/>
          <w:highlight w:val="yellow"/>
        </w:rPr>
        <w:t xml:space="preserve">John </w:t>
      </w:r>
      <w:r w:rsidR="00C479D3" w:rsidRPr="00AE6C27">
        <w:rPr>
          <w:b/>
          <w:bCs/>
          <w:highlight w:val="yellow"/>
        </w:rPr>
        <w:t>20:30-31</w:t>
      </w:r>
      <w:r w:rsidR="00C479D3">
        <w:t xml:space="preserve"> – gospel record to incite faith in the fact of His divinity.</w:t>
      </w:r>
    </w:p>
    <w:p w14:paraId="0191244C" w14:textId="55F9428B" w:rsidR="00C479D3" w:rsidRDefault="00C479D3" w:rsidP="00C479D3">
      <w:pPr>
        <w:pStyle w:val="ListParagraph"/>
        <w:numPr>
          <w:ilvl w:val="0"/>
          <w:numId w:val="1"/>
        </w:numPr>
      </w:pPr>
      <w:r>
        <w:t xml:space="preserve">Spiritual life is in fellowship with the Divine nature – </w:t>
      </w:r>
      <w:r w:rsidRPr="00AE6C27">
        <w:rPr>
          <w:b/>
          <w:bCs/>
          <w:highlight w:val="yellow"/>
        </w:rPr>
        <w:t>John 17:3</w:t>
      </w:r>
    </w:p>
    <w:p w14:paraId="567AB55F" w14:textId="30E21B8E" w:rsidR="00C479D3" w:rsidRDefault="00C479D3" w:rsidP="00C479D3">
      <w:pPr>
        <w:pStyle w:val="ListParagraph"/>
        <w:numPr>
          <w:ilvl w:val="0"/>
          <w:numId w:val="1"/>
        </w:numPr>
      </w:pPr>
      <w:r>
        <w:t>For this reason, God has revealed Himself to us in part throughout the annals of inspir</w:t>
      </w:r>
      <w:r w:rsidR="00812C37">
        <w:t>ation</w:t>
      </w:r>
      <w:r>
        <w:t>, and fully in His Son.</w:t>
      </w:r>
    </w:p>
    <w:p w14:paraId="79B61003" w14:textId="41CA261D" w:rsidR="00C479D3" w:rsidRDefault="00C479D3" w:rsidP="00C479D3">
      <w:pPr>
        <w:pStyle w:val="ListParagraph"/>
        <w:numPr>
          <w:ilvl w:val="0"/>
          <w:numId w:val="1"/>
        </w:numPr>
      </w:pPr>
      <w:r>
        <w:t>John 1:14 is a weighty verse revealing such deep spiritual truth which reaches back to the revelation of God in the OT and unveils the realization of such shadows in the figure of the incarnate Word, Jesus Christ.</w:t>
      </w:r>
    </w:p>
    <w:p w14:paraId="7FC4F3CE" w14:textId="7545D76F" w:rsidR="00C479D3" w:rsidRDefault="00C479D3" w:rsidP="00C479D3">
      <w:pPr>
        <w:pStyle w:val="ListParagraph"/>
        <w:numPr>
          <w:ilvl w:val="1"/>
          <w:numId w:val="1"/>
        </w:numPr>
      </w:pPr>
      <w:r>
        <w:t xml:space="preserve">Dwelt – </w:t>
      </w:r>
      <w:proofErr w:type="spellStart"/>
      <w:r w:rsidRPr="00AE6C27">
        <w:rPr>
          <w:i/>
          <w:iCs/>
        </w:rPr>
        <w:t>skēnoo</w:t>
      </w:r>
      <w:proofErr w:type="spellEnd"/>
      <w:r w:rsidRPr="00AE6C27">
        <w:rPr>
          <w:i/>
          <w:iCs/>
        </w:rPr>
        <w:t>̄</w:t>
      </w:r>
      <w:r>
        <w:t xml:space="preserve"> – </w:t>
      </w:r>
      <w:r w:rsidRPr="00C479D3">
        <w:t>to fix one’s tabernacle, have one’s tabernacle, abide (or live) in a tabernacle (or tent), tabernacle</w:t>
      </w:r>
      <w:r>
        <w:t xml:space="preserve"> (THAYER)</w:t>
      </w:r>
    </w:p>
    <w:p w14:paraId="1366B1D7" w14:textId="08D5B9EA" w:rsidR="00C479D3" w:rsidRPr="00AE6C27" w:rsidRDefault="00C479D3" w:rsidP="00C479D3">
      <w:pPr>
        <w:pStyle w:val="ListParagraph"/>
        <w:numPr>
          <w:ilvl w:val="1"/>
          <w:numId w:val="1"/>
        </w:numPr>
        <w:rPr>
          <w:b/>
          <w:bCs/>
          <w:i/>
          <w:iCs/>
        </w:rPr>
      </w:pPr>
      <w:r w:rsidRPr="00AE6C27">
        <w:rPr>
          <w:b/>
          <w:bCs/>
          <w:i/>
          <w:iCs/>
          <w:highlight w:val="yellow"/>
        </w:rPr>
        <w:t>“And the Word became flesh, and did tabernacle among us” (YLT)</w:t>
      </w:r>
    </w:p>
    <w:p w14:paraId="0A4A08EC" w14:textId="4D2BC7C6" w:rsidR="00C479D3" w:rsidRDefault="00C479D3" w:rsidP="00C479D3">
      <w:pPr>
        <w:pStyle w:val="ListParagraph"/>
        <w:numPr>
          <w:ilvl w:val="1"/>
          <w:numId w:val="1"/>
        </w:numPr>
      </w:pPr>
      <w:proofErr w:type="gramStart"/>
      <w:r>
        <w:t>﻿“</w:t>
      </w:r>
      <w:proofErr w:type="gramEnd"/>
      <w:r>
        <w:t>The Greek means to “tabernacle” or “pitch a tent.” It represents both a colorful figure and an important connection with the OT. God had “</w:t>
      </w:r>
      <w:proofErr w:type="spellStart"/>
      <w:r>
        <w:t>tabernacled</w:t>
      </w:r>
      <w:proofErr w:type="spellEnd"/>
      <w:r>
        <w:t>” with his people in the days of the wilderness wanderings, manifesting his presence among them and caring for them (Exod. 25:8; 2 Sam. 7:6). Christ is seen as having taken up a temporary dwelling in human flesh.” (Daniel H. King, Sr., Edited by Mike Willis. Truth Commentary - John (Kindle Locations 1547-1549)</w:t>
      </w:r>
    </w:p>
    <w:p w14:paraId="17F5652B" w14:textId="755F5145" w:rsidR="0058631D" w:rsidRDefault="00F62226" w:rsidP="00FA1973">
      <w:pPr>
        <w:pStyle w:val="ListParagraph"/>
        <w:numPr>
          <w:ilvl w:val="0"/>
          <w:numId w:val="2"/>
        </w:numPr>
      </w:pPr>
      <w:proofErr w:type="spellStart"/>
      <w:r>
        <w:t>Tabernacled</w:t>
      </w:r>
      <w:proofErr w:type="spellEnd"/>
      <w:r>
        <w:t xml:space="preserve"> – Jehovah and the Word</w:t>
      </w:r>
    </w:p>
    <w:p w14:paraId="64BDC8B0" w14:textId="5FDA6966" w:rsidR="00382B1B" w:rsidRDefault="00382B1B" w:rsidP="00382B1B">
      <w:pPr>
        <w:pStyle w:val="ListParagraph"/>
        <w:numPr>
          <w:ilvl w:val="0"/>
          <w:numId w:val="5"/>
        </w:numPr>
      </w:pPr>
      <w:r>
        <w:t>The Tabernacle in the Wilderness</w:t>
      </w:r>
    </w:p>
    <w:p w14:paraId="3A3D8F6D" w14:textId="523AA597" w:rsidR="003B58A0" w:rsidRDefault="003B58A0" w:rsidP="00716A7F">
      <w:pPr>
        <w:pStyle w:val="ListParagraph"/>
        <w:numPr>
          <w:ilvl w:val="1"/>
          <w:numId w:val="5"/>
        </w:numPr>
      </w:pPr>
      <w:r>
        <w:t xml:space="preserve">God’s covenant with Israel – </w:t>
      </w:r>
      <w:r w:rsidRPr="00FD21FD">
        <w:rPr>
          <w:b/>
          <w:bCs/>
          <w:highlight w:val="yellow"/>
        </w:rPr>
        <w:t>Exodus 19:3-6</w:t>
      </w:r>
      <w:r>
        <w:t xml:space="preserve"> – He would be their God, and they His people.</w:t>
      </w:r>
    </w:p>
    <w:p w14:paraId="590A6796" w14:textId="2EEF6B9F" w:rsidR="00716A7F" w:rsidRDefault="00716A7F" w:rsidP="00716A7F">
      <w:pPr>
        <w:pStyle w:val="ListParagraph"/>
        <w:numPr>
          <w:ilvl w:val="1"/>
          <w:numId w:val="5"/>
        </w:numPr>
      </w:pPr>
      <w:r>
        <w:t xml:space="preserve">Commanded a sanctuary to be made for God’s dwelling place among the Israelites – </w:t>
      </w:r>
      <w:r w:rsidRPr="00FD21FD">
        <w:rPr>
          <w:b/>
          <w:bCs/>
          <w:highlight w:val="yellow"/>
        </w:rPr>
        <w:t>Exodus 25:8-9</w:t>
      </w:r>
      <w:r>
        <w:t xml:space="preserve"> (the tabernacle)</w:t>
      </w:r>
    </w:p>
    <w:p w14:paraId="4E4DF6D0" w14:textId="48F127BC" w:rsidR="003B58A0" w:rsidRDefault="003B58A0" w:rsidP="009F28B0">
      <w:pPr>
        <w:pStyle w:val="ListParagraph"/>
        <w:numPr>
          <w:ilvl w:val="2"/>
          <w:numId w:val="5"/>
        </w:numPr>
      </w:pPr>
      <w:r>
        <w:t xml:space="preserve">Dwelling of God, and relationship w/ people in tabernacle – </w:t>
      </w:r>
      <w:r w:rsidRPr="00FD21FD">
        <w:rPr>
          <w:b/>
          <w:bCs/>
          <w:highlight w:val="yellow"/>
        </w:rPr>
        <w:t>Leviticus 26:11-13</w:t>
      </w:r>
    </w:p>
    <w:p w14:paraId="3AFBA272" w14:textId="187D2C7D" w:rsidR="00D219B7" w:rsidRDefault="003B58A0" w:rsidP="0096694A">
      <w:pPr>
        <w:pStyle w:val="ListParagraph"/>
        <w:numPr>
          <w:ilvl w:val="1"/>
          <w:numId w:val="5"/>
        </w:numPr>
      </w:pPr>
      <w:r>
        <w:t xml:space="preserve">God’s will </w:t>
      </w:r>
      <w:proofErr w:type="gramStart"/>
      <w:r>
        <w:t>was</w:t>
      </w:r>
      <w:proofErr w:type="gramEnd"/>
      <w:r>
        <w:t xml:space="preserve"> the tabernacle – </w:t>
      </w:r>
      <w:r w:rsidRPr="00FD21FD">
        <w:rPr>
          <w:b/>
          <w:bCs/>
          <w:highlight w:val="yellow"/>
        </w:rPr>
        <w:t>2 Samuel 7:5-7</w:t>
      </w:r>
      <w:r>
        <w:t xml:space="preserve"> (when David thought to build God a house – Solomon would build the temple)</w:t>
      </w:r>
    </w:p>
    <w:p w14:paraId="1F4ECC7C" w14:textId="28550866" w:rsidR="00382B1B" w:rsidRDefault="00382B1B" w:rsidP="00382B1B">
      <w:pPr>
        <w:pStyle w:val="ListParagraph"/>
        <w:numPr>
          <w:ilvl w:val="0"/>
          <w:numId w:val="5"/>
        </w:numPr>
      </w:pPr>
      <w:r>
        <w:t>The Glory of God</w:t>
      </w:r>
    </w:p>
    <w:p w14:paraId="0544928C" w14:textId="0A1048CF" w:rsidR="009F62D0" w:rsidRDefault="009F62D0" w:rsidP="009F62D0">
      <w:pPr>
        <w:pStyle w:val="ListParagraph"/>
        <w:numPr>
          <w:ilvl w:val="1"/>
          <w:numId w:val="5"/>
        </w:numPr>
      </w:pPr>
      <w:r>
        <w:t xml:space="preserve">The Glory of the Lord with Israel – </w:t>
      </w:r>
      <w:r w:rsidRPr="00FD21FD">
        <w:rPr>
          <w:b/>
          <w:bCs/>
          <w:highlight w:val="yellow"/>
        </w:rPr>
        <w:t>Exodus 13:21-22; 16:7, 10</w:t>
      </w:r>
      <w:r>
        <w:t xml:space="preserve"> (in the cloud); </w:t>
      </w:r>
      <w:r w:rsidRPr="00FD21FD">
        <w:rPr>
          <w:b/>
          <w:bCs/>
          <w:highlight w:val="yellow"/>
        </w:rPr>
        <w:t>Exodus 24:16-18</w:t>
      </w:r>
      <w:r>
        <w:t xml:space="preserve"> (at Sinai)</w:t>
      </w:r>
    </w:p>
    <w:p w14:paraId="612FF311" w14:textId="3799FB4B" w:rsidR="00D219B7" w:rsidRDefault="009F62D0" w:rsidP="00D219B7">
      <w:pPr>
        <w:pStyle w:val="ListParagraph"/>
        <w:numPr>
          <w:ilvl w:val="1"/>
          <w:numId w:val="5"/>
        </w:numPr>
      </w:pPr>
      <w:r>
        <w:t xml:space="preserve">Tabernacle would be sanctified by God’s glorious presence – </w:t>
      </w:r>
      <w:r w:rsidRPr="00FD21FD">
        <w:rPr>
          <w:b/>
          <w:bCs/>
          <w:highlight w:val="yellow"/>
        </w:rPr>
        <w:t>Exodus 29:43</w:t>
      </w:r>
    </w:p>
    <w:p w14:paraId="294A2EEF" w14:textId="1D950883" w:rsidR="00153321" w:rsidRDefault="00153321" w:rsidP="00D219B7">
      <w:pPr>
        <w:pStyle w:val="ListParagraph"/>
        <w:numPr>
          <w:ilvl w:val="1"/>
          <w:numId w:val="5"/>
        </w:numPr>
      </w:pPr>
      <w:r>
        <w:t xml:space="preserve">The Glory of God in the tabernacle – </w:t>
      </w:r>
      <w:r w:rsidRPr="00FD21FD">
        <w:rPr>
          <w:b/>
          <w:bCs/>
          <w:highlight w:val="yellow"/>
        </w:rPr>
        <w:t>Exodus 25:9; 40:33-38</w:t>
      </w:r>
      <w:r>
        <w:t xml:space="preserve"> (when the tabernacle was finished according to the pattern); </w:t>
      </w:r>
      <w:r w:rsidRPr="00FD21FD">
        <w:rPr>
          <w:b/>
          <w:bCs/>
          <w:highlight w:val="yellow"/>
        </w:rPr>
        <w:t>Leviticus 9:5-6, 22-24</w:t>
      </w:r>
      <w:r>
        <w:t xml:space="preserve"> (in the offerings of the tabernacle in the priestly service)</w:t>
      </w:r>
    </w:p>
    <w:p w14:paraId="79743ABD" w14:textId="29B61740" w:rsidR="009F28B0" w:rsidRDefault="009F28B0" w:rsidP="00D219B7">
      <w:pPr>
        <w:pStyle w:val="ListParagraph"/>
        <w:numPr>
          <w:ilvl w:val="1"/>
          <w:numId w:val="5"/>
        </w:numPr>
      </w:pPr>
      <w:r>
        <w:t xml:space="preserve">By the glory of God in the tabernacle the children of Israel knew God was with them – </w:t>
      </w:r>
      <w:r w:rsidRPr="00FD21FD">
        <w:rPr>
          <w:b/>
          <w:bCs/>
          <w:highlight w:val="yellow"/>
        </w:rPr>
        <w:t>Exodus 29:45-46</w:t>
      </w:r>
    </w:p>
    <w:p w14:paraId="6B0622CE" w14:textId="668E255F" w:rsidR="00382B1B" w:rsidRDefault="00382B1B" w:rsidP="00382B1B">
      <w:pPr>
        <w:pStyle w:val="ListParagraph"/>
        <w:numPr>
          <w:ilvl w:val="0"/>
          <w:numId w:val="5"/>
        </w:numPr>
      </w:pPr>
      <w:r>
        <w:t>The Fullness of God in the Incarnate Word</w:t>
      </w:r>
    </w:p>
    <w:p w14:paraId="763C91B0" w14:textId="1E05D5DA" w:rsidR="009F28B0" w:rsidRDefault="009F28B0" w:rsidP="009F28B0">
      <w:pPr>
        <w:pStyle w:val="ListParagraph"/>
        <w:numPr>
          <w:ilvl w:val="1"/>
          <w:numId w:val="5"/>
        </w:numPr>
      </w:pPr>
      <w:r w:rsidRPr="00FD21FD">
        <w:rPr>
          <w:b/>
          <w:bCs/>
          <w:highlight w:val="yellow"/>
        </w:rPr>
        <w:lastRenderedPageBreak/>
        <w:t>John 1:14</w:t>
      </w:r>
      <w:r>
        <w:t xml:space="preserve"> – the incarnate Word manifested the glory of God.</w:t>
      </w:r>
    </w:p>
    <w:p w14:paraId="60E9C7EA" w14:textId="3841FCEB" w:rsidR="009F28B0" w:rsidRDefault="009F28B0" w:rsidP="009F28B0">
      <w:pPr>
        <w:pStyle w:val="ListParagraph"/>
        <w:numPr>
          <w:ilvl w:val="2"/>
          <w:numId w:val="5"/>
        </w:numPr>
      </w:pPr>
      <w:r w:rsidRPr="00FD21FD">
        <w:rPr>
          <w:b/>
          <w:bCs/>
          <w:i/>
          <w:iCs/>
          <w:highlight w:val="yellow"/>
        </w:rPr>
        <w:t>“we beheld”</w:t>
      </w:r>
      <w:r>
        <w:t xml:space="preserve"> – those (John included) who witnessed Him – </w:t>
      </w:r>
      <w:r w:rsidRPr="00FD21FD">
        <w:rPr>
          <w:b/>
          <w:bCs/>
          <w:highlight w:val="yellow"/>
        </w:rPr>
        <w:t>cf. 1 John 1:1</w:t>
      </w:r>
    </w:p>
    <w:p w14:paraId="5690A633" w14:textId="22E4F0D3" w:rsidR="009F28B0" w:rsidRPr="00FD21FD" w:rsidRDefault="009F28B0" w:rsidP="009F28B0">
      <w:pPr>
        <w:pStyle w:val="ListParagraph"/>
        <w:numPr>
          <w:ilvl w:val="1"/>
          <w:numId w:val="5"/>
        </w:numPr>
        <w:rPr>
          <w:b/>
          <w:bCs/>
          <w:i/>
          <w:iCs/>
        </w:rPr>
      </w:pPr>
      <w:r w:rsidRPr="00FD21FD">
        <w:rPr>
          <w:b/>
          <w:bCs/>
          <w:i/>
          <w:iCs/>
          <w:highlight w:val="yellow"/>
        </w:rPr>
        <w:t>“His glory…as of the only begotten of the Father”</w:t>
      </w:r>
    </w:p>
    <w:p w14:paraId="43F78B1F" w14:textId="5CF0EC20" w:rsidR="009F28B0" w:rsidRDefault="005F0D1C" w:rsidP="005F0D1C">
      <w:pPr>
        <w:pStyle w:val="ListParagraph"/>
        <w:numPr>
          <w:ilvl w:val="2"/>
          <w:numId w:val="5"/>
        </w:numPr>
      </w:pPr>
      <w:r w:rsidRPr="00FD21FD">
        <w:rPr>
          <w:b/>
          <w:bCs/>
          <w:i/>
          <w:iCs/>
          <w:highlight w:val="yellow"/>
        </w:rPr>
        <w:t>“only begotten”</w:t>
      </w:r>
      <w:r>
        <w:t xml:space="preserve"> – </w:t>
      </w:r>
      <w:proofErr w:type="spellStart"/>
      <w:r w:rsidRPr="00FD21FD">
        <w:rPr>
          <w:i/>
          <w:iCs/>
        </w:rPr>
        <w:t>monogenēs</w:t>
      </w:r>
      <w:proofErr w:type="spellEnd"/>
      <w:r>
        <w:t xml:space="preserve"> – </w:t>
      </w:r>
      <w:proofErr w:type="spellStart"/>
      <w:r w:rsidRPr="00FD21FD">
        <w:rPr>
          <w:i/>
          <w:iCs/>
        </w:rPr>
        <w:t>monos</w:t>
      </w:r>
      <w:proofErr w:type="spellEnd"/>
      <w:r>
        <w:t xml:space="preserve"> (sole or single) </w:t>
      </w:r>
      <w:proofErr w:type="spellStart"/>
      <w:r w:rsidRPr="00FD21FD">
        <w:rPr>
          <w:i/>
          <w:iCs/>
        </w:rPr>
        <w:t>ginomai</w:t>
      </w:r>
      <w:proofErr w:type="spellEnd"/>
      <w:r>
        <w:t xml:space="preserve"> (to be) – </w:t>
      </w:r>
      <w:r w:rsidRPr="005F0D1C">
        <w:t xml:space="preserve">pert. to </w:t>
      </w:r>
      <w:proofErr w:type="gramStart"/>
      <w:r w:rsidRPr="005F0D1C">
        <w:t>being</w:t>
      </w:r>
      <w:proofErr w:type="gramEnd"/>
      <w:r w:rsidRPr="005F0D1C">
        <w:t xml:space="preserve"> the only one of its kind or class, unique (in kind)</w:t>
      </w:r>
      <w:r>
        <w:t xml:space="preserve"> (BDAG)</w:t>
      </w:r>
    </w:p>
    <w:p w14:paraId="219F6776" w14:textId="1850E0FA" w:rsidR="005F0D1C" w:rsidRDefault="005F0D1C" w:rsidP="005F0D1C">
      <w:pPr>
        <w:pStyle w:val="ListParagraph"/>
        <w:numPr>
          <w:ilvl w:val="2"/>
          <w:numId w:val="5"/>
        </w:numPr>
      </w:pPr>
      <w:r>
        <w:t xml:space="preserve">Emphasizing Him as the only one to share the Divine Nature – </w:t>
      </w:r>
      <w:r w:rsidRPr="00FD21FD">
        <w:rPr>
          <w:b/>
          <w:bCs/>
          <w:highlight w:val="yellow"/>
        </w:rPr>
        <w:t>John 1:1-3</w:t>
      </w:r>
      <w:r>
        <w:t xml:space="preserve"> (He is God)</w:t>
      </w:r>
    </w:p>
    <w:p w14:paraId="71D38FEA" w14:textId="2E5F5319" w:rsidR="005F0D1C" w:rsidRDefault="005F0D1C" w:rsidP="005F0D1C">
      <w:pPr>
        <w:pStyle w:val="ListParagraph"/>
        <w:numPr>
          <w:ilvl w:val="2"/>
          <w:numId w:val="5"/>
        </w:numPr>
      </w:pPr>
      <w:r w:rsidRPr="00FD21FD">
        <w:rPr>
          <w:b/>
          <w:bCs/>
          <w:i/>
          <w:iCs/>
          <w:highlight w:val="yellow"/>
        </w:rPr>
        <w:t>“of the Father”</w:t>
      </w:r>
      <w:r>
        <w:t xml:space="preserve"> – that connection with Jehovah, who appeared in the cloud of glory in the tabernacle.</w:t>
      </w:r>
    </w:p>
    <w:p w14:paraId="1A03A314" w14:textId="6696E96D" w:rsidR="005F0D1C" w:rsidRDefault="005F0D1C" w:rsidP="005F0D1C">
      <w:pPr>
        <w:pStyle w:val="ListParagraph"/>
        <w:numPr>
          <w:ilvl w:val="2"/>
          <w:numId w:val="5"/>
        </w:numPr>
      </w:pPr>
      <w:r>
        <w:t>I.e. Jesus, the incarnate Word, IS THE MANIFESTATION OF THE GLORY OF GOD.</w:t>
      </w:r>
    </w:p>
    <w:p w14:paraId="1A82EF05" w14:textId="602CC1D7" w:rsidR="005F0D1C" w:rsidRPr="00FD21FD" w:rsidRDefault="005F0D1C" w:rsidP="005F0D1C">
      <w:pPr>
        <w:pStyle w:val="ListParagraph"/>
        <w:numPr>
          <w:ilvl w:val="1"/>
          <w:numId w:val="5"/>
        </w:numPr>
        <w:rPr>
          <w:b/>
          <w:bCs/>
          <w:i/>
          <w:iCs/>
        </w:rPr>
      </w:pPr>
      <w:r w:rsidRPr="00FD21FD">
        <w:rPr>
          <w:b/>
          <w:bCs/>
          <w:i/>
          <w:iCs/>
          <w:highlight w:val="yellow"/>
        </w:rPr>
        <w:t>“brightness of His glory and the express image of His person” (Hebrews 1:3)</w:t>
      </w:r>
    </w:p>
    <w:p w14:paraId="723288B2" w14:textId="4C68B20D" w:rsidR="005F0D1C" w:rsidRPr="00FD21FD" w:rsidRDefault="005F0D1C" w:rsidP="005F0D1C">
      <w:pPr>
        <w:pStyle w:val="ListParagraph"/>
        <w:numPr>
          <w:ilvl w:val="1"/>
          <w:numId w:val="5"/>
        </w:numPr>
        <w:rPr>
          <w:b/>
          <w:bCs/>
          <w:i/>
          <w:iCs/>
        </w:rPr>
      </w:pPr>
      <w:r w:rsidRPr="00FD21FD">
        <w:rPr>
          <w:b/>
          <w:bCs/>
          <w:i/>
          <w:iCs/>
          <w:highlight w:val="yellow"/>
        </w:rPr>
        <w:t>“He is the image of the invisible God” (Colossians 1:15)</w:t>
      </w:r>
    </w:p>
    <w:p w14:paraId="678381C3" w14:textId="14E3A1F3" w:rsidR="005F0D1C" w:rsidRPr="00FD21FD" w:rsidRDefault="005F0D1C" w:rsidP="005F0D1C">
      <w:pPr>
        <w:pStyle w:val="ListParagraph"/>
        <w:numPr>
          <w:ilvl w:val="1"/>
          <w:numId w:val="5"/>
        </w:numPr>
        <w:rPr>
          <w:b/>
          <w:bCs/>
          <w:i/>
          <w:iCs/>
        </w:rPr>
      </w:pPr>
      <w:r w:rsidRPr="00FD21FD">
        <w:rPr>
          <w:b/>
          <w:bCs/>
          <w:i/>
          <w:iCs/>
          <w:highlight w:val="yellow"/>
        </w:rPr>
        <w:t>“For in Him dwells all the fullness of the Godhead bodily” (Colossians 2:9)</w:t>
      </w:r>
    </w:p>
    <w:p w14:paraId="7BC89BA6" w14:textId="5E6C3D33" w:rsidR="005F0D1C" w:rsidRDefault="005F0D1C" w:rsidP="005F0D1C">
      <w:pPr>
        <w:pStyle w:val="ListParagraph"/>
        <w:numPr>
          <w:ilvl w:val="1"/>
          <w:numId w:val="5"/>
        </w:numPr>
      </w:pPr>
      <w:r>
        <w:t xml:space="preserve">Jesus explained to Philip when he asked to be shown the Father – </w:t>
      </w:r>
      <w:r w:rsidRPr="00FD21FD">
        <w:rPr>
          <w:b/>
          <w:bCs/>
          <w:highlight w:val="yellow"/>
        </w:rPr>
        <w:t>John 14:</w:t>
      </w:r>
      <w:r w:rsidR="00FD21FD" w:rsidRPr="00FD21FD">
        <w:rPr>
          <w:b/>
          <w:bCs/>
          <w:highlight w:val="yellow"/>
        </w:rPr>
        <w:t>8-9</w:t>
      </w:r>
    </w:p>
    <w:p w14:paraId="7974C350" w14:textId="2447495D" w:rsidR="00FD21FD" w:rsidRDefault="00FD21FD" w:rsidP="00FD21FD">
      <w:pPr>
        <w:pStyle w:val="ListParagraph"/>
        <w:numPr>
          <w:ilvl w:val="2"/>
          <w:numId w:val="5"/>
        </w:numPr>
      </w:pPr>
      <w:r w:rsidRPr="00FD21FD">
        <w:rPr>
          <w:b/>
          <w:bCs/>
          <w:highlight w:val="yellow"/>
        </w:rPr>
        <w:t>John 12:44-45</w:t>
      </w:r>
      <w:r>
        <w:t xml:space="preserve"> – believe in Jesus, believe in God, see Jesus, see God.</w:t>
      </w:r>
    </w:p>
    <w:p w14:paraId="5DD630A7" w14:textId="2E34E9D2" w:rsidR="00FD21FD" w:rsidRDefault="00FD21FD" w:rsidP="00FD21FD">
      <w:pPr>
        <w:pStyle w:val="ListParagraph"/>
        <w:numPr>
          <w:ilvl w:val="1"/>
          <w:numId w:val="5"/>
        </w:numPr>
      </w:pPr>
      <w:r>
        <w:t>“The glory which shone in the tabernacle and temple, veiled in the mysterious cloud, was but the foreglow of that excelling glory which shone in the incarnate Word.” (F.F. Bruce, “The Gospel and Epistles of John,” pg. 41)</w:t>
      </w:r>
    </w:p>
    <w:p w14:paraId="648B1317" w14:textId="7519935F" w:rsidR="00F62226" w:rsidRDefault="00F62226" w:rsidP="00FA1973">
      <w:pPr>
        <w:pStyle w:val="ListParagraph"/>
        <w:numPr>
          <w:ilvl w:val="0"/>
          <w:numId w:val="2"/>
        </w:numPr>
      </w:pPr>
      <w:r>
        <w:t>The Glory Beheld</w:t>
      </w:r>
    </w:p>
    <w:p w14:paraId="745C0D83" w14:textId="6DF3E442" w:rsidR="00634CE6" w:rsidRDefault="00072EF9" w:rsidP="00F62226">
      <w:pPr>
        <w:pStyle w:val="ListParagraph"/>
        <w:numPr>
          <w:ilvl w:val="0"/>
          <w:numId w:val="3"/>
        </w:numPr>
      </w:pPr>
      <w:r>
        <w:t xml:space="preserve">God Declared by the </w:t>
      </w:r>
      <w:proofErr w:type="spellStart"/>
      <w:r>
        <w:t>Tabernacled</w:t>
      </w:r>
      <w:proofErr w:type="spellEnd"/>
      <w:r>
        <w:t xml:space="preserve"> Word</w:t>
      </w:r>
    </w:p>
    <w:p w14:paraId="3F62C0B3" w14:textId="79839869" w:rsidR="00072EF9" w:rsidRDefault="00072EF9" w:rsidP="00072EF9">
      <w:pPr>
        <w:pStyle w:val="ListParagraph"/>
        <w:numPr>
          <w:ilvl w:val="1"/>
          <w:numId w:val="3"/>
        </w:numPr>
      </w:pPr>
      <w:r w:rsidRPr="002235B0">
        <w:rPr>
          <w:b/>
          <w:bCs/>
          <w:highlight w:val="yellow"/>
        </w:rPr>
        <w:t>John 1:18</w:t>
      </w:r>
      <w:r>
        <w:t xml:space="preserve"> – Jesus has declared Him.</w:t>
      </w:r>
    </w:p>
    <w:p w14:paraId="487AFA1E" w14:textId="09E72578" w:rsidR="00072EF9" w:rsidRDefault="00072EF9" w:rsidP="00072EF9">
      <w:pPr>
        <w:pStyle w:val="ListParagraph"/>
        <w:numPr>
          <w:ilvl w:val="2"/>
          <w:numId w:val="3"/>
        </w:numPr>
      </w:pPr>
      <w:r>
        <w:t>This was His work on the earth.</w:t>
      </w:r>
    </w:p>
    <w:p w14:paraId="041966B4" w14:textId="657B837E" w:rsidR="00C07839" w:rsidRDefault="00C07839" w:rsidP="00F62226">
      <w:pPr>
        <w:pStyle w:val="ListParagraph"/>
        <w:numPr>
          <w:ilvl w:val="0"/>
          <w:numId w:val="3"/>
        </w:numPr>
      </w:pPr>
      <w:r>
        <w:t xml:space="preserve">God’s Name Declared by the </w:t>
      </w:r>
      <w:proofErr w:type="spellStart"/>
      <w:r>
        <w:t>Tabernacled</w:t>
      </w:r>
      <w:proofErr w:type="spellEnd"/>
      <w:r>
        <w:t xml:space="preserve"> Word</w:t>
      </w:r>
    </w:p>
    <w:p w14:paraId="40AE52A7" w14:textId="7DD22DCA" w:rsidR="00C07839" w:rsidRDefault="00C07839" w:rsidP="00C07839">
      <w:pPr>
        <w:pStyle w:val="ListParagraph"/>
        <w:numPr>
          <w:ilvl w:val="1"/>
          <w:numId w:val="3"/>
        </w:numPr>
      </w:pPr>
      <w:r w:rsidRPr="002235B0">
        <w:rPr>
          <w:b/>
          <w:bCs/>
          <w:highlight w:val="yellow"/>
        </w:rPr>
        <w:t>John 17:4-6, 20, 26</w:t>
      </w:r>
      <w:r>
        <w:t xml:space="preserve"> – manifested/declared the Father’s name to the apostles, and all believers through them.</w:t>
      </w:r>
    </w:p>
    <w:p w14:paraId="03338C4F" w14:textId="51C30518" w:rsidR="00C07839" w:rsidRDefault="00C07839" w:rsidP="00C07839">
      <w:pPr>
        <w:pStyle w:val="ListParagraph"/>
        <w:numPr>
          <w:ilvl w:val="1"/>
          <w:numId w:val="3"/>
        </w:numPr>
      </w:pPr>
      <w:r>
        <w:t xml:space="preserve">Moses to God – </w:t>
      </w:r>
      <w:r w:rsidRPr="002235B0">
        <w:rPr>
          <w:b/>
          <w:bCs/>
          <w:highlight w:val="yellow"/>
        </w:rPr>
        <w:t>Exodus 33:18</w:t>
      </w:r>
      <w:r w:rsidR="004F08F6">
        <w:t xml:space="preserve"> – show your glory.</w:t>
      </w:r>
    </w:p>
    <w:p w14:paraId="67104B33" w14:textId="5BE676F4" w:rsidR="00C07839" w:rsidRDefault="00C07839" w:rsidP="00C07839">
      <w:pPr>
        <w:pStyle w:val="ListParagraph"/>
        <w:numPr>
          <w:ilvl w:val="2"/>
          <w:numId w:val="3"/>
        </w:numPr>
      </w:pPr>
      <w:r>
        <w:t xml:space="preserve">God’s reply – </w:t>
      </w:r>
      <w:r w:rsidRPr="002235B0">
        <w:rPr>
          <w:b/>
          <w:bCs/>
          <w:highlight w:val="yellow"/>
        </w:rPr>
        <w:t>Exodus 33:19</w:t>
      </w:r>
      <w:r w:rsidRPr="002235B0">
        <w:rPr>
          <w:b/>
          <w:bCs/>
        </w:rPr>
        <w:t xml:space="preserve"> </w:t>
      </w:r>
      <w:r>
        <w:t>– goodness, proclaim the name of the Lord.</w:t>
      </w:r>
    </w:p>
    <w:p w14:paraId="336E4436" w14:textId="6A82E077" w:rsidR="00C07839" w:rsidRDefault="00C07839" w:rsidP="00C07839">
      <w:pPr>
        <w:pStyle w:val="ListParagraph"/>
        <w:numPr>
          <w:ilvl w:val="2"/>
          <w:numId w:val="3"/>
        </w:numPr>
      </w:pPr>
      <w:r>
        <w:t xml:space="preserve">Fulfillment – </w:t>
      </w:r>
      <w:r w:rsidRPr="002235B0">
        <w:rPr>
          <w:b/>
          <w:bCs/>
          <w:highlight w:val="yellow"/>
        </w:rPr>
        <w:t>Exodus 34:5-9</w:t>
      </w:r>
    </w:p>
    <w:p w14:paraId="0A3CAEB8" w14:textId="555D389B" w:rsidR="00D61501" w:rsidRDefault="00D61501" w:rsidP="00D61501">
      <w:pPr>
        <w:pStyle w:val="ListParagraph"/>
        <w:numPr>
          <w:ilvl w:val="3"/>
          <w:numId w:val="3"/>
        </w:numPr>
      </w:pPr>
      <w:r>
        <w:t>God’s name associated with compassion, mercy, longsuffering, forgiveness, pardon of sin.</w:t>
      </w:r>
    </w:p>
    <w:p w14:paraId="3ADB3719" w14:textId="77777777" w:rsidR="00D61501" w:rsidRDefault="00D61501" w:rsidP="00D61501">
      <w:pPr>
        <w:pStyle w:val="ListParagraph"/>
        <w:numPr>
          <w:ilvl w:val="1"/>
          <w:numId w:val="3"/>
        </w:numPr>
        <w:rPr>
          <w:rFonts w:cstheme="minorHAnsi"/>
        </w:rPr>
      </w:pPr>
      <w:r>
        <w:t xml:space="preserve">The name of the Lord proclaimed – </w:t>
      </w:r>
      <w:r w:rsidRPr="002235B0">
        <w:rPr>
          <w:b/>
          <w:bCs/>
          <w:highlight w:val="yellow"/>
        </w:rPr>
        <w:t>Exodus 34:6</w:t>
      </w:r>
      <w:r>
        <w:t xml:space="preserve"> – </w:t>
      </w:r>
      <w:r w:rsidRPr="002235B0">
        <w:rPr>
          <w:b/>
          <w:bCs/>
          <w:i/>
          <w:iCs/>
          <w:highlight w:val="yellow"/>
        </w:rPr>
        <w:t xml:space="preserve">“abounding in </w:t>
      </w:r>
      <w:r w:rsidRPr="002235B0">
        <w:rPr>
          <w:rFonts w:cstheme="minorHAnsi"/>
          <w:b/>
          <w:bCs/>
          <w:i/>
          <w:iCs/>
          <w:highlight w:val="yellow"/>
        </w:rPr>
        <w:t>goodness and truth”</w:t>
      </w:r>
    </w:p>
    <w:p w14:paraId="01ACCACB" w14:textId="2D2F4905" w:rsidR="00D61501" w:rsidRPr="00D61501" w:rsidRDefault="00D61501" w:rsidP="00D61501">
      <w:pPr>
        <w:pStyle w:val="ListParagraph"/>
        <w:numPr>
          <w:ilvl w:val="2"/>
          <w:numId w:val="3"/>
        </w:numPr>
        <w:rPr>
          <w:rFonts w:cstheme="minorHAnsi"/>
        </w:rPr>
      </w:pPr>
      <w:r w:rsidRPr="00D61501">
        <w:rPr>
          <w:rFonts w:cstheme="minorHAnsi"/>
        </w:rPr>
        <w:t>“</w:t>
      </w:r>
      <w:r w:rsidRPr="00D61501">
        <w:rPr>
          <w:rFonts w:eastAsia="Times New Roman" w:cstheme="minorHAnsi"/>
          <w:shd w:val="clear" w:color="auto" w:fill="FFFFFF"/>
        </w:rPr>
        <w:t>What Moses saw we are not told, but simply the words in which Jehovah proclaimed all the glory of His being…</w:t>
      </w:r>
      <w:r w:rsidRPr="00D61501">
        <w:rPr>
          <w:rFonts w:cstheme="minorHAnsi"/>
          <w:shd w:val="clear" w:color="auto" w:fill="FFFFFF"/>
        </w:rPr>
        <w:t xml:space="preserve"> </w:t>
      </w:r>
      <w:r w:rsidRPr="00D61501">
        <w:rPr>
          <w:rFonts w:eastAsia="Times New Roman" w:cstheme="minorHAnsi"/>
          <w:shd w:val="clear" w:color="auto" w:fill="FFFFFF"/>
        </w:rPr>
        <w:t xml:space="preserve">This </w:t>
      </w:r>
      <w:r>
        <w:rPr>
          <w:rFonts w:eastAsia="Times New Roman" w:cstheme="minorHAnsi"/>
          <w:shd w:val="clear" w:color="auto" w:fill="FFFFFF"/>
        </w:rPr>
        <w:t>‘</w:t>
      </w:r>
      <w:r w:rsidRPr="00D61501">
        <w:rPr>
          <w:rFonts w:eastAsia="Times New Roman" w:cstheme="minorHAnsi"/>
          <w:shd w:val="clear" w:color="auto" w:fill="FFFFFF"/>
        </w:rPr>
        <w:t>sermon on the name of the Lord,</w:t>
      </w:r>
      <w:r>
        <w:rPr>
          <w:rFonts w:eastAsia="Times New Roman" w:cstheme="minorHAnsi"/>
          <w:shd w:val="clear" w:color="auto" w:fill="FFFFFF"/>
        </w:rPr>
        <w:t>’…</w:t>
      </w:r>
      <w:r w:rsidRPr="00D61501">
        <w:rPr>
          <w:rFonts w:eastAsia="Times New Roman" w:cstheme="minorHAnsi"/>
          <w:shd w:val="clear" w:color="auto" w:fill="FFFFFF"/>
        </w:rPr>
        <w:t xml:space="preserve">disclosed to Moses the most hidden </w:t>
      </w:r>
      <w:r w:rsidRPr="00D61501">
        <w:rPr>
          <w:rFonts w:eastAsia="Times New Roman" w:cstheme="minorHAnsi"/>
          <w:shd w:val="clear" w:color="auto" w:fill="FFFFFF"/>
        </w:rPr>
        <w:lastRenderedPageBreak/>
        <w:t>nature of Jehovah. It proclaimed that God is love, but that kind of love in which mercy, grace, long-suffering, goodness, and truth are united with holiness and justice. As the merciful One, who is great in goodness and truth, Jehovah shows mercy to the thousandth, forgiving sin and iniquity in long-suffering and grace</w:t>
      </w:r>
      <w:r>
        <w:rPr>
          <w:rFonts w:eastAsia="Times New Roman" w:cstheme="minorHAnsi"/>
          <w:shd w:val="clear" w:color="auto" w:fill="FFFFFF"/>
        </w:rPr>
        <w:t xml:space="preserve">” (Keil &amp; </w:t>
      </w:r>
      <w:proofErr w:type="spellStart"/>
      <w:r>
        <w:rPr>
          <w:rFonts w:eastAsia="Times New Roman" w:cstheme="minorHAnsi"/>
          <w:shd w:val="clear" w:color="auto" w:fill="FFFFFF"/>
        </w:rPr>
        <w:t>Delitzsch</w:t>
      </w:r>
      <w:proofErr w:type="spellEnd"/>
      <w:r>
        <w:rPr>
          <w:rFonts w:eastAsia="Times New Roman" w:cstheme="minorHAnsi"/>
          <w:shd w:val="clear" w:color="auto" w:fill="FFFFFF"/>
        </w:rPr>
        <w:t xml:space="preserve"> Commentary on the Old Testament, Exodus 34:6)</w:t>
      </w:r>
    </w:p>
    <w:p w14:paraId="41C26369" w14:textId="0B647EF0" w:rsidR="00D61501" w:rsidRDefault="00DD5045" w:rsidP="00D61501">
      <w:pPr>
        <w:pStyle w:val="ListParagraph"/>
        <w:numPr>
          <w:ilvl w:val="2"/>
          <w:numId w:val="3"/>
        </w:numPr>
        <w:rPr>
          <w:rFonts w:cstheme="minorHAnsi"/>
        </w:rPr>
      </w:pPr>
      <w:r w:rsidRPr="002235B0">
        <w:rPr>
          <w:rFonts w:cstheme="minorHAnsi"/>
          <w:b/>
          <w:bCs/>
        </w:rPr>
        <w:t>Goodness</w:t>
      </w:r>
      <w:r>
        <w:rPr>
          <w:rFonts w:cstheme="minorHAnsi"/>
        </w:rPr>
        <w:t xml:space="preserve"> – </w:t>
      </w:r>
      <w:proofErr w:type="spellStart"/>
      <w:r w:rsidRPr="002235B0">
        <w:rPr>
          <w:rFonts w:cstheme="minorHAnsi"/>
          <w:i/>
          <w:iCs/>
        </w:rPr>
        <w:t>ḥesed</w:t>
      </w:r>
      <w:proofErr w:type="spellEnd"/>
      <w:r w:rsidRPr="002235B0">
        <w:rPr>
          <w:rFonts w:cstheme="minorHAnsi"/>
          <w:i/>
          <w:iCs/>
        </w:rPr>
        <w:t>̱</w:t>
      </w:r>
      <w:r>
        <w:rPr>
          <w:rFonts w:cstheme="minorHAnsi"/>
        </w:rPr>
        <w:t xml:space="preserve"> – </w:t>
      </w:r>
      <w:r w:rsidRPr="00DD5045">
        <w:rPr>
          <w:rFonts w:cstheme="minorHAnsi"/>
        </w:rPr>
        <w:t>faithfulness, goodness, graciousness</w:t>
      </w:r>
      <w:r>
        <w:rPr>
          <w:rFonts w:cstheme="minorHAnsi"/>
        </w:rPr>
        <w:t xml:space="preserve"> (Hebrew and Aramaic Lexicon of the Old Testament). (“Mercy” 149x, AV)</w:t>
      </w:r>
    </w:p>
    <w:p w14:paraId="29667636" w14:textId="41A74F9F" w:rsidR="00DD5045" w:rsidRDefault="00DD5045" w:rsidP="00DD5045">
      <w:pPr>
        <w:pStyle w:val="ListParagraph"/>
        <w:numPr>
          <w:ilvl w:val="3"/>
          <w:numId w:val="3"/>
        </w:numPr>
        <w:rPr>
          <w:rFonts w:cstheme="minorHAnsi"/>
        </w:rPr>
      </w:pPr>
      <w:r>
        <w:rPr>
          <w:rFonts w:cstheme="minorHAnsi"/>
        </w:rPr>
        <w:t>“the grace, favor, and mercy of God towards men” (</w:t>
      </w:r>
      <w:proofErr w:type="spellStart"/>
      <w:r w:rsidR="00A91D7D">
        <w:rPr>
          <w:rFonts w:cstheme="minorHAnsi"/>
        </w:rPr>
        <w:t>Gesenius</w:t>
      </w:r>
      <w:proofErr w:type="spellEnd"/>
      <w:r w:rsidR="00A91D7D">
        <w:rPr>
          <w:rFonts w:cstheme="minorHAnsi"/>
        </w:rPr>
        <w:t>’ Hebrew-</w:t>
      </w:r>
      <w:proofErr w:type="spellStart"/>
      <w:r w:rsidR="00A91D7D">
        <w:rPr>
          <w:rFonts w:cstheme="minorHAnsi"/>
        </w:rPr>
        <w:t>Chaldee</w:t>
      </w:r>
      <w:proofErr w:type="spellEnd"/>
      <w:r w:rsidR="00A91D7D">
        <w:rPr>
          <w:rFonts w:cstheme="minorHAnsi"/>
        </w:rPr>
        <w:t xml:space="preserve"> Lexicon)</w:t>
      </w:r>
    </w:p>
    <w:p w14:paraId="4AA661CD" w14:textId="7CA08DFA" w:rsidR="004F08F6" w:rsidRPr="00D61501" w:rsidRDefault="004F08F6" w:rsidP="00DD5045">
      <w:pPr>
        <w:pStyle w:val="ListParagraph"/>
        <w:numPr>
          <w:ilvl w:val="3"/>
          <w:numId w:val="3"/>
        </w:numPr>
        <w:rPr>
          <w:rFonts w:cstheme="minorHAnsi"/>
        </w:rPr>
      </w:pPr>
      <w:r>
        <w:rPr>
          <w:rFonts w:cstheme="minorHAnsi"/>
        </w:rPr>
        <w:t>I</w:t>
      </w:r>
      <w:r w:rsidR="002235B0">
        <w:rPr>
          <w:rFonts w:cstheme="minorHAnsi"/>
        </w:rPr>
        <w:t>N THE TABERNACLE</w:t>
      </w:r>
      <w:r>
        <w:rPr>
          <w:rFonts w:cstheme="minorHAnsi"/>
        </w:rPr>
        <w:t xml:space="preserve"> – </w:t>
      </w:r>
      <w:r w:rsidRPr="002235B0">
        <w:rPr>
          <w:rFonts w:cstheme="minorHAnsi"/>
          <w:b/>
          <w:bCs/>
          <w:highlight w:val="yellow"/>
        </w:rPr>
        <w:t>Hebrews 9:6-7</w:t>
      </w:r>
      <w:r>
        <w:rPr>
          <w:rFonts w:cstheme="minorHAnsi"/>
        </w:rPr>
        <w:t xml:space="preserve"> – atonement made for sin.</w:t>
      </w:r>
    </w:p>
    <w:p w14:paraId="41751DD8" w14:textId="3EBF0B85" w:rsidR="00D61501" w:rsidRDefault="00DD5045" w:rsidP="00D61501">
      <w:pPr>
        <w:pStyle w:val="ListParagraph"/>
        <w:numPr>
          <w:ilvl w:val="2"/>
          <w:numId w:val="3"/>
        </w:numPr>
      </w:pPr>
      <w:r w:rsidRPr="002235B0">
        <w:rPr>
          <w:b/>
          <w:bCs/>
        </w:rPr>
        <w:t>Truth</w:t>
      </w:r>
      <w:r>
        <w:t xml:space="preserve"> – </w:t>
      </w:r>
      <w:r w:rsidRPr="002235B0">
        <w:rPr>
          <w:i/>
          <w:iCs/>
        </w:rPr>
        <w:t>’</w:t>
      </w:r>
      <w:proofErr w:type="spellStart"/>
      <w:r w:rsidRPr="002235B0">
        <w:rPr>
          <w:i/>
          <w:iCs/>
        </w:rPr>
        <w:t>emet</w:t>
      </w:r>
      <w:proofErr w:type="spellEnd"/>
      <w:r w:rsidRPr="002235B0">
        <w:rPr>
          <w:i/>
          <w:iCs/>
        </w:rPr>
        <w:t xml:space="preserve">̱ </w:t>
      </w:r>
      <w:r>
        <w:t xml:space="preserve">– </w:t>
      </w:r>
      <w:r w:rsidRPr="00DD5045">
        <w:t>stability; (figuratively) certainty, truth, trustworthiness</w:t>
      </w:r>
      <w:r>
        <w:t>. (STRONG)</w:t>
      </w:r>
    </w:p>
    <w:p w14:paraId="4229B3E6" w14:textId="7D367B94" w:rsidR="004F08F6" w:rsidRDefault="002235B0" w:rsidP="004F08F6">
      <w:pPr>
        <w:pStyle w:val="ListParagraph"/>
        <w:numPr>
          <w:ilvl w:val="3"/>
          <w:numId w:val="3"/>
        </w:numPr>
      </w:pPr>
      <w:r>
        <w:t>IN THE TABERNACLE</w:t>
      </w:r>
      <w:r w:rsidR="004F08F6">
        <w:t xml:space="preserve"> – </w:t>
      </w:r>
      <w:r w:rsidR="004F08F6" w:rsidRPr="002235B0">
        <w:rPr>
          <w:b/>
          <w:bCs/>
          <w:highlight w:val="yellow"/>
        </w:rPr>
        <w:t>Exodus 2</w:t>
      </w:r>
      <w:r w:rsidR="00273CEB" w:rsidRPr="002235B0">
        <w:rPr>
          <w:b/>
          <w:bCs/>
          <w:highlight w:val="yellow"/>
        </w:rPr>
        <w:t>9:42; 33:7-9</w:t>
      </w:r>
      <w:r w:rsidR="00273CEB">
        <w:t xml:space="preserve"> – tabernacle of meeting, speak with them.</w:t>
      </w:r>
    </w:p>
    <w:p w14:paraId="3422EBCC" w14:textId="0B3FE6F2" w:rsidR="004F08F6" w:rsidRDefault="004F08F6" w:rsidP="00C07839">
      <w:pPr>
        <w:pStyle w:val="ListParagraph"/>
        <w:numPr>
          <w:ilvl w:val="1"/>
          <w:numId w:val="3"/>
        </w:numPr>
      </w:pPr>
      <w:r>
        <w:t xml:space="preserve">The glory of the </w:t>
      </w:r>
      <w:proofErr w:type="spellStart"/>
      <w:r>
        <w:t>tabernacled</w:t>
      </w:r>
      <w:proofErr w:type="spellEnd"/>
      <w:r>
        <w:t xml:space="preserve"> word – the glory of the Father (</w:t>
      </w:r>
      <w:r w:rsidRPr="002235B0">
        <w:rPr>
          <w:b/>
          <w:bCs/>
          <w:highlight w:val="yellow"/>
        </w:rPr>
        <w:t>John 1:14</w:t>
      </w:r>
      <w:r>
        <w:t>):</w:t>
      </w:r>
    </w:p>
    <w:p w14:paraId="7A8879FC" w14:textId="086AB30C" w:rsidR="00F62226" w:rsidRDefault="00F62226" w:rsidP="004F08F6">
      <w:pPr>
        <w:pStyle w:val="ListParagraph"/>
        <w:numPr>
          <w:ilvl w:val="2"/>
          <w:numId w:val="3"/>
        </w:numPr>
      </w:pPr>
      <w:r w:rsidRPr="002235B0">
        <w:rPr>
          <w:b/>
          <w:bCs/>
        </w:rPr>
        <w:t>Grace</w:t>
      </w:r>
      <w:r w:rsidR="00273CEB" w:rsidRPr="002235B0">
        <w:rPr>
          <w:b/>
          <w:bCs/>
        </w:rPr>
        <w:t xml:space="preserve"> </w:t>
      </w:r>
      <w:r w:rsidR="00273CEB">
        <w:t xml:space="preserve">– </w:t>
      </w:r>
      <w:r w:rsidR="00273CEB" w:rsidRPr="002235B0">
        <w:rPr>
          <w:b/>
          <w:bCs/>
          <w:highlight w:val="yellow"/>
        </w:rPr>
        <w:t>John 3:13-17</w:t>
      </w:r>
      <w:r w:rsidR="00273CEB">
        <w:t xml:space="preserve"> (came to save); Lifted up, i.e. in His death on the cross (</w:t>
      </w:r>
      <w:r w:rsidR="00273CEB" w:rsidRPr="002235B0">
        <w:rPr>
          <w:b/>
          <w:bCs/>
          <w:highlight w:val="yellow"/>
        </w:rPr>
        <w:t>John 12:32-33; Hebrews 9:11-12</w:t>
      </w:r>
      <w:r w:rsidR="00273CEB">
        <w:t>)</w:t>
      </w:r>
    </w:p>
    <w:p w14:paraId="13320406" w14:textId="1AD9BDD4" w:rsidR="00F62226" w:rsidRDefault="00F62226" w:rsidP="004F08F6">
      <w:pPr>
        <w:pStyle w:val="ListParagraph"/>
        <w:numPr>
          <w:ilvl w:val="2"/>
          <w:numId w:val="3"/>
        </w:numPr>
      </w:pPr>
      <w:r w:rsidRPr="002235B0">
        <w:rPr>
          <w:b/>
          <w:bCs/>
        </w:rPr>
        <w:t>Truth</w:t>
      </w:r>
      <w:r w:rsidR="00273CEB">
        <w:t xml:space="preserve"> – </w:t>
      </w:r>
      <w:r w:rsidR="00273CEB" w:rsidRPr="002235B0">
        <w:rPr>
          <w:b/>
          <w:bCs/>
          <w:highlight w:val="yellow"/>
        </w:rPr>
        <w:t>John 1:4-5</w:t>
      </w:r>
      <w:r w:rsidR="00273CEB" w:rsidRPr="002235B0">
        <w:rPr>
          <w:b/>
          <w:bCs/>
        </w:rPr>
        <w:t xml:space="preserve"> </w:t>
      </w:r>
      <w:r w:rsidR="00273CEB">
        <w:t xml:space="preserve">(life, the light of men); </w:t>
      </w:r>
      <w:r w:rsidR="00273CEB" w:rsidRPr="002235B0">
        <w:rPr>
          <w:b/>
          <w:bCs/>
          <w:highlight w:val="yellow"/>
        </w:rPr>
        <w:t>John 14:6</w:t>
      </w:r>
      <w:r w:rsidR="00273CEB">
        <w:t xml:space="preserve"> (He is the truth); </w:t>
      </w:r>
      <w:r w:rsidR="00273CEB" w:rsidRPr="002235B0">
        <w:rPr>
          <w:b/>
          <w:bCs/>
          <w:highlight w:val="yellow"/>
        </w:rPr>
        <w:t>John 18:37</w:t>
      </w:r>
      <w:r w:rsidR="00273CEB">
        <w:t xml:space="preserve"> (bears witness to truth)</w:t>
      </w:r>
    </w:p>
    <w:p w14:paraId="7F092FCB" w14:textId="34C5410A" w:rsidR="00F62226" w:rsidRDefault="00F62226" w:rsidP="00F62226">
      <w:pPr>
        <w:pStyle w:val="ListParagraph"/>
        <w:numPr>
          <w:ilvl w:val="0"/>
          <w:numId w:val="2"/>
        </w:numPr>
      </w:pPr>
      <w:r>
        <w:t>The Glory Shared</w:t>
      </w:r>
    </w:p>
    <w:p w14:paraId="1B6D0DE0" w14:textId="5DA54941" w:rsidR="00DD3D3A" w:rsidRDefault="00DD3D3A" w:rsidP="00DD3D3A">
      <w:pPr>
        <w:pStyle w:val="ListParagraph"/>
        <w:numPr>
          <w:ilvl w:val="0"/>
          <w:numId w:val="6"/>
        </w:numPr>
      </w:pPr>
      <w:r>
        <w:t>The Tabernacle of Prophecy</w:t>
      </w:r>
    </w:p>
    <w:p w14:paraId="28F828BE" w14:textId="15DDA651" w:rsidR="00391DF4" w:rsidRDefault="00391DF4" w:rsidP="00391DF4">
      <w:pPr>
        <w:pStyle w:val="ListParagraph"/>
        <w:numPr>
          <w:ilvl w:val="1"/>
          <w:numId w:val="6"/>
        </w:numPr>
      </w:pPr>
      <w:r>
        <w:t xml:space="preserve">The tabernacle erected in the wilderness was merely a type of the one to come – </w:t>
      </w:r>
      <w:r w:rsidRPr="004C37A3">
        <w:rPr>
          <w:b/>
          <w:bCs/>
          <w:highlight w:val="yellow"/>
        </w:rPr>
        <w:t>cf. Hebrews 8:3-6</w:t>
      </w:r>
    </w:p>
    <w:p w14:paraId="6D3824C6" w14:textId="77777777" w:rsidR="00391DF4" w:rsidRDefault="00391DF4" w:rsidP="00391DF4">
      <w:pPr>
        <w:pStyle w:val="ListParagraph"/>
        <w:numPr>
          <w:ilvl w:val="1"/>
          <w:numId w:val="6"/>
        </w:numPr>
        <w:rPr>
          <w:rFonts w:cstheme="minorHAnsi"/>
        </w:rPr>
      </w:pPr>
      <w:r>
        <w:t xml:space="preserve">The </w:t>
      </w:r>
      <w:r w:rsidRPr="00391DF4">
        <w:rPr>
          <w:rFonts w:cstheme="minorHAnsi"/>
        </w:rPr>
        <w:t xml:space="preserve">tabernacle of Messianic prophecy – </w:t>
      </w:r>
      <w:r w:rsidRPr="004C37A3">
        <w:rPr>
          <w:rFonts w:cstheme="minorHAnsi"/>
          <w:b/>
          <w:bCs/>
          <w:highlight w:val="yellow"/>
        </w:rPr>
        <w:t>Ezekiel 37:26-28</w:t>
      </w:r>
    </w:p>
    <w:p w14:paraId="4134428B" w14:textId="645067E2" w:rsidR="00391DF4" w:rsidRPr="004D2BEE" w:rsidRDefault="00391DF4" w:rsidP="00391DF4">
      <w:pPr>
        <w:pStyle w:val="ListParagraph"/>
        <w:numPr>
          <w:ilvl w:val="2"/>
          <w:numId w:val="6"/>
        </w:numPr>
        <w:rPr>
          <w:rFonts w:cstheme="minorHAnsi"/>
        </w:rPr>
      </w:pPr>
      <w:r>
        <w:rPr>
          <w:rFonts w:cstheme="minorHAnsi"/>
        </w:rPr>
        <w:t>“</w:t>
      </w:r>
      <w:r w:rsidRPr="00391DF4">
        <w:rPr>
          <w:rFonts w:eastAsia="Times New Roman" w:cstheme="minorHAnsi"/>
          <w:shd w:val="clear" w:color="auto" w:fill="FFFFFF"/>
        </w:rPr>
        <w:t xml:space="preserve">The sanctuary which God will place for ever among His people is the sanctuary seen by Ezekiel in Ezekiel 40ff.; and this is merely a figurative representation of the “dwelling of God in the midst of His people through His Son and Holy Spirit” (cf. </w:t>
      </w:r>
      <w:proofErr w:type="spellStart"/>
      <w:r w:rsidRPr="00391DF4">
        <w:rPr>
          <w:rFonts w:eastAsia="Times New Roman" w:cstheme="minorHAnsi"/>
          <w:shd w:val="clear" w:color="auto" w:fill="FFFFFF"/>
        </w:rPr>
        <w:t>Vitringa</w:t>
      </w:r>
      <w:proofErr w:type="spellEnd"/>
      <w:r w:rsidRPr="00391DF4">
        <w:rPr>
          <w:rFonts w:eastAsia="Times New Roman" w:cstheme="minorHAnsi"/>
          <w:shd w:val="clear" w:color="auto" w:fill="FFFFFF"/>
        </w:rPr>
        <w:t>, </w:t>
      </w:r>
      <w:proofErr w:type="spellStart"/>
      <w:r w:rsidRPr="00391DF4">
        <w:rPr>
          <w:rFonts w:eastAsia="Times New Roman" w:cstheme="minorHAnsi"/>
          <w:i/>
          <w:iCs/>
        </w:rPr>
        <w:t>Observv</w:t>
      </w:r>
      <w:proofErr w:type="spellEnd"/>
      <w:r w:rsidRPr="00391DF4">
        <w:rPr>
          <w:rFonts w:eastAsia="Times New Roman" w:cstheme="minorHAnsi"/>
          <w:shd w:val="clear" w:color="auto" w:fill="FFFFFF"/>
        </w:rPr>
        <w:t>. I. p. 161), which began to be realized in the incarnation of the Logos, who is set forth in </w:t>
      </w:r>
      <w:hyperlink r:id="rId7" w:history="1">
        <w:r w:rsidRPr="00391DF4">
          <w:rPr>
            <w:rFonts w:eastAsia="Times New Roman" w:cstheme="minorHAnsi"/>
            <w:u w:val="single"/>
          </w:rPr>
          <w:t>Joh 1:14</w:t>
        </w:r>
      </w:hyperlink>
      <w:r w:rsidRPr="00391DF4">
        <w:rPr>
          <w:rFonts w:eastAsia="Times New Roman" w:cstheme="minorHAnsi"/>
          <w:shd w:val="clear" w:color="auto" w:fill="FFFFFF"/>
        </w:rPr>
        <w:t> as the true </w:t>
      </w:r>
      <w:r w:rsidR="004D2BEE">
        <w:rPr>
          <w:rFonts w:eastAsia="Times New Roman" w:cstheme="minorHAnsi"/>
        </w:rPr>
        <w:t>‘tabernacle</w:t>
      </w:r>
      <w:r w:rsidRPr="00391DF4">
        <w:rPr>
          <w:rFonts w:eastAsia="Times New Roman" w:cstheme="minorHAnsi"/>
          <w:shd w:val="clear" w:color="auto" w:fill="FFFFFF"/>
        </w:rPr>
        <w:t>,</w:t>
      </w:r>
      <w:r w:rsidR="004D2BEE">
        <w:rPr>
          <w:rFonts w:eastAsia="Times New Roman" w:cstheme="minorHAnsi"/>
          <w:shd w:val="clear" w:color="auto" w:fill="FFFFFF"/>
        </w:rPr>
        <w:t>’</w:t>
      </w:r>
      <w:r w:rsidRPr="00391DF4">
        <w:rPr>
          <w:rFonts w:eastAsia="Times New Roman" w:cstheme="minorHAnsi"/>
          <w:shd w:val="clear" w:color="auto" w:fill="FFFFFF"/>
        </w:rPr>
        <w:t xml:space="preserve"> in the words </w:t>
      </w:r>
      <w:r w:rsidR="004D2BEE">
        <w:rPr>
          <w:rFonts w:eastAsia="Times New Roman" w:cstheme="minorHAnsi"/>
        </w:rPr>
        <w:t>‘dwelt among us</w:t>
      </w:r>
      <w:r w:rsidRPr="00391DF4">
        <w:rPr>
          <w:rFonts w:eastAsia="Times New Roman" w:cstheme="minorHAnsi"/>
          <w:shd w:val="clear" w:color="auto" w:fill="FFFFFF"/>
        </w:rPr>
        <w:t>,</w:t>
      </w:r>
      <w:r w:rsidR="004D2BEE">
        <w:rPr>
          <w:rFonts w:eastAsia="Times New Roman" w:cstheme="minorHAnsi"/>
          <w:shd w:val="clear" w:color="auto" w:fill="FFFFFF"/>
        </w:rPr>
        <w:t>’</w:t>
      </w:r>
      <w:r w:rsidRPr="00391DF4">
        <w:rPr>
          <w:rFonts w:eastAsia="Times New Roman" w:cstheme="minorHAnsi"/>
          <w:shd w:val="clear" w:color="auto" w:fill="FFFFFF"/>
        </w:rPr>
        <w:t xml:space="preserve"> and is continued in the spiritual dwelling of God in the heart of believer</w:t>
      </w:r>
      <w:r>
        <w:rPr>
          <w:rFonts w:eastAsia="Times New Roman" w:cstheme="minorHAnsi"/>
          <w:shd w:val="clear" w:color="auto" w:fill="FFFFFF"/>
        </w:rPr>
        <w:t xml:space="preserve">s” (Keil &amp; </w:t>
      </w:r>
      <w:proofErr w:type="spellStart"/>
      <w:r>
        <w:rPr>
          <w:rFonts w:eastAsia="Times New Roman" w:cstheme="minorHAnsi"/>
          <w:shd w:val="clear" w:color="auto" w:fill="FFFFFF"/>
        </w:rPr>
        <w:t>Delitzsch</w:t>
      </w:r>
      <w:proofErr w:type="spellEnd"/>
      <w:r>
        <w:rPr>
          <w:rFonts w:eastAsia="Times New Roman" w:cstheme="minorHAnsi"/>
          <w:shd w:val="clear" w:color="auto" w:fill="FFFFFF"/>
        </w:rPr>
        <w:t xml:space="preserve"> Commentary on the Old Testament, Ezekiel 37:26-28)</w:t>
      </w:r>
    </w:p>
    <w:p w14:paraId="7BAE2ACE" w14:textId="68004351" w:rsidR="004D2BEE" w:rsidRPr="00391DF4" w:rsidRDefault="004D2BEE" w:rsidP="004D2BEE">
      <w:pPr>
        <w:pStyle w:val="ListParagraph"/>
        <w:numPr>
          <w:ilvl w:val="1"/>
          <w:numId w:val="6"/>
        </w:numPr>
        <w:rPr>
          <w:rFonts w:cstheme="minorHAnsi"/>
        </w:rPr>
      </w:pPr>
      <w:r>
        <w:rPr>
          <w:rFonts w:eastAsia="Times New Roman" w:cstheme="minorHAnsi"/>
          <w:shd w:val="clear" w:color="auto" w:fill="FFFFFF"/>
        </w:rPr>
        <w:t>I.e. God will “be our God, and we shall be His people” and be “in our midst forevermore” through His Son, Jesus Christ.</w:t>
      </w:r>
    </w:p>
    <w:p w14:paraId="7AFC25EB" w14:textId="6D236E7D" w:rsidR="00DD3D3A" w:rsidRDefault="00DD3D3A" w:rsidP="00DD3D3A">
      <w:pPr>
        <w:pStyle w:val="ListParagraph"/>
        <w:numPr>
          <w:ilvl w:val="0"/>
          <w:numId w:val="6"/>
        </w:numPr>
      </w:pPr>
      <w:r>
        <w:t>Fellowship with God Through the Word of Christ</w:t>
      </w:r>
    </w:p>
    <w:p w14:paraId="0352991D" w14:textId="46CD1EA3" w:rsidR="004D2BEE" w:rsidRDefault="004D2BEE" w:rsidP="004D2BEE">
      <w:pPr>
        <w:pStyle w:val="ListParagraph"/>
        <w:numPr>
          <w:ilvl w:val="1"/>
          <w:numId w:val="6"/>
        </w:numPr>
      </w:pPr>
      <w:r>
        <w:t xml:space="preserve">John is speaking of “us” and “we” in reference to those who experienced Jesus firsthand – </w:t>
      </w:r>
      <w:r w:rsidRPr="004C37A3">
        <w:rPr>
          <w:b/>
          <w:bCs/>
          <w:highlight w:val="yellow"/>
        </w:rPr>
        <w:t>John 1:14, 16</w:t>
      </w:r>
      <w:r>
        <w:t xml:space="preserve"> – have received His fullness.</w:t>
      </w:r>
    </w:p>
    <w:p w14:paraId="0FF0B935" w14:textId="5F53379A" w:rsidR="004D2BEE" w:rsidRDefault="004D2BEE" w:rsidP="004D2BEE">
      <w:pPr>
        <w:pStyle w:val="ListParagraph"/>
        <w:numPr>
          <w:ilvl w:val="2"/>
          <w:numId w:val="6"/>
        </w:numPr>
      </w:pPr>
      <w:r w:rsidRPr="004C37A3">
        <w:rPr>
          <w:b/>
          <w:bCs/>
          <w:highlight w:val="yellow"/>
        </w:rPr>
        <w:t>1 John 1:</w:t>
      </w:r>
      <w:r w:rsidR="003C6A29" w:rsidRPr="004C37A3">
        <w:rPr>
          <w:b/>
          <w:bCs/>
          <w:highlight w:val="yellow"/>
        </w:rPr>
        <w:t>1</w:t>
      </w:r>
      <w:r w:rsidR="003C6A29">
        <w:t xml:space="preserve"> – not all had witnessed the incarnate Word, but they had.</w:t>
      </w:r>
    </w:p>
    <w:p w14:paraId="1688FC32" w14:textId="2F87E496" w:rsidR="003C6A29" w:rsidRDefault="003C6A29" w:rsidP="004D2BEE">
      <w:pPr>
        <w:pStyle w:val="ListParagraph"/>
        <w:numPr>
          <w:ilvl w:val="2"/>
          <w:numId w:val="6"/>
        </w:numPr>
      </w:pPr>
      <w:r w:rsidRPr="004C37A3">
        <w:rPr>
          <w:b/>
          <w:bCs/>
          <w:highlight w:val="yellow"/>
        </w:rPr>
        <w:t>2 Corinthians 5:16</w:t>
      </w:r>
      <w:r>
        <w:t xml:space="preserve"> – He is not known according to the flesh any longer.</w:t>
      </w:r>
    </w:p>
    <w:p w14:paraId="0B5918C0" w14:textId="0583FAF7" w:rsidR="003C6A29" w:rsidRDefault="003C6A29" w:rsidP="003C6A29">
      <w:pPr>
        <w:pStyle w:val="ListParagraph"/>
        <w:numPr>
          <w:ilvl w:val="1"/>
          <w:numId w:val="6"/>
        </w:numPr>
      </w:pPr>
      <w:r>
        <w:lastRenderedPageBreak/>
        <w:t>But as Jehovah’s glory was not visibly displayed</w:t>
      </w:r>
      <w:r w:rsidR="009B26BD">
        <w:t xml:space="preserve"> in full</w:t>
      </w:r>
      <w:r>
        <w:t xml:space="preserve"> to Moses, but declared in word, so it is of the manifestation of the glory of the Father through the Word become flesh – </w:t>
      </w:r>
      <w:r w:rsidRPr="004C37A3">
        <w:rPr>
          <w:b/>
          <w:bCs/>
          <w:highlight w:val="yellow"/>
        </w:rPr>
        <w:t>1 John 1:1-4</w:t>
      </w:r>
      <w:r>
        <w:t xml:space="preserve"> – while we have not experienced Him with our physical senses, we have Him manifested through faith in the word of God (</w:t>
      </w:r>
      <w:r w:rsidRPr="004C37A3">
        <w:rPr>
          <w:b/>
          <w:bCs/>
          <w:highlight w:val="yellow"/>
        </w:rPr>
        <w:t>cf. Romans 10:17</w:t>
      </w:r>
      <w:r>
        <w:t>).</w:t>
      </w:r>
    </w:p>
    <w:p w14:paraId="43C50F51" w14:textId="1730CD1A" w:rsidR="003C6A29" w:rsidRDefault="003C6A29" w:rsidP="003C6A29">
      <w:pPr>
        <w:pStyle w:val="ListParagraph"/>
        <w:numPr>
          <w:ilvl w:val="2"/>
          <w:numId w:val="6"/>
        </w:numPr>
      </w:pPr>
      <w:r>
        <w:t xml:space="preserve">As Jesus noted to Thomas – </w:t>
      </w:r>
      <w:r w:rsidRPr="004C37A3">
        <w:rPr>
          <w:b/>
          <w:bCs/>
          <w:highlight w:val="yellow"/>
        </w:rPr>
        <w:t>John 20:29</w:t>
      </w:r>
    </w:p>
    <w:p w14:paraId="46392F25" w14:textId="323F75DC" w:rsidR="003C6A29" w:rsidRDefault="003C6A29" w:rsidP="003C6A29">
      <w:pPr>
        <w:pStyle w:val="ListParagraph"/>
        <w:numPr>
          <w:ilvl w:val="2"/>
          <w:numId w:val="6"/>
        </w:numPr>
      </w:pPr>
      <w:r>
        <w:t xml:space="preserve">John continued – </w:t>
      </w:r>
      <w:r w:rsidRPr="004C37A3">
        <w:rPr>
          <w:b/>
          <w:bCs/>
          <w:highlight w:val="yellow"/>
        </w:rPr>
        <w:t>John 20:30-31</w:t>
      </w:r>
      <w:r>
        <w:t xml:space="preserve"> (what is referred to in 1 John 1)</w:t>
      </w:r>
    </w:p>
    <w:p w14:paraId="47993BAF" w14:textId="17C98B50" w:rsidR="003C6A29" w:rsidRDefault="003C6A29" w:rsidP="003C6A29">
      <w:pPr>
        <w:pStyle w:val="ListParagraph"/>
        <w:numPr>
          <w:ilvl w:val="1"/>
          <w:numId w:val="6"/>
        </w:numPr>
      </w:pPr>
      <w:r>
        <w:t xml:space="preserve">We receive spiritual life, and experience a relationship with God through Jesus, i.e. the knowledge of Jesus in His word – </w:t>
      </w:r>
      <w:r w:rsidRPr="004C37A3">
        <w:rPr>
          <w:b/>
          <w:bCs/>
          <w:highlight w:val="yellow"/>
        </w:rPr>
        <w:t>2 Peter 1:2-4</w:t>
      </w:r>
    </w:p>
    <w:p w14:paraId="29F24C9D" w14:textId="69ECA11C" w:rsidR="003C6A29" w:rsidRDefault="00F3030C" w:rsidP="003C6A29">
      <w:pPr>
        <w:pStyle w:val="ListParagraph"/>
        <w:numPr>
          <w:ilvl w:val="1"/>
          <w:numId w:val="6"/>
        </w:numPr>
      </w:pPr>
      <w:r>
        <w:t xml:space="preserve">God and Christ dwell in us (i.e. have fellowship with us) as we adhere to Christ’s word – </w:t>
      </w:r>
      <w:r w:rsidRPr="004C37A3">
        <w:rPr>
          <w:b/>
          <w:bCs/>
          <w:highlight w:val="yellow"/>
        </w:rPr>
        <w:t>John 14:20-21, 23-24</w:t>
      </w:r>
    </w:p>
    <w:p w14:paraId="35ED8DE2" w14:textId="5FB2C766" w:rsidR="00F3030C" w:rsidRDefault="00F3030C" w:rsidP="00F3030C">
      <w:pPr>
        <w:pStyle w:val="ListParagraph"/>
        <w:numPr>
          <w:ilvl w:val="2"/>
          <w:numId w:val="6"/>
        </w:numPr>
      </w:pPr>
      <w:r>
        <w:t xml:space="preserve">Such will be consummated in eternal glory – </w:t>
      </w:r>
      <w:r w:rsidRPr="004C37A3">
        <w:rPr>
          <w:b/>
          <w:bCs/>
          <w:highlight w:val="yellow"/>
        </w:rPr>
        <w:t>John 17:20-26</w:t>
      </w:r>
      <w:r>
        <w:t xml:space="preserve"> – it is through Jesus that we are made one with the Father and are able to behold His glory in the end.</w:t>
      </w:r>
    </w:p>
    <w:p w14:paraId="39975D7F" w14:textId="3AFE8EA4" w:rsidR="00626EC5" w:rsidRPr="004C37A3" w:rsidRDefault="00626EC5" w:rsidP="00626EC5">
      <w:pPr>
        <w:rPr>
          <w:b/>
          <w:bCs/>
        </w:rPr>
      </w:pPr>
      <w:r w:rsidRPr="004C37A3">
        <w:rPr>
          <w:b/>
          <w:bCs/>
        </w:rPr>
        <w:t>Conclusion</w:t>
      </w:r>
    </w:p>
    <w:p w14:paraId="52B2EC0A" w14:textId="12DE372A" w:rsidR="00626EC5" w:rsidRDefault="00626EC5" w:rsidP="00626EC5">
      <w:pPr>
        <w:pStyle w:val="ListParagraph"/>
        <w:numPr>
          <w:ilvl w:val="0"/>
          <w:numId w:val="7"/>
        </w:numPr>
      </w:pPr>
      <w:r>
        <w:t>It has been God’s will to manifest Himself to man so that the two can sustain an eternal relationship.</w:t>
      </w:r>
    </w:p>
    <w:p w14:paraId="71F70BF0" w14:textId="5D056999" w:rsidR="00626EC5" w:rsidRDefault="00626EC5" w:rsidP="00626EC5">
      <w:pPr>
        <w:pStyle w:val="ListParagraph"/>
        <w:numPr>
          <w:ilvl w:val="0"/>
          <w:numId w:val="7"/>
        </w:numPr>
      </w:pPr>
      <w:r>
        <w:t>Sin has been the thorn in that relationship, and God has devised an eternal plan as a remedy.</w:t>
      </w:r>
    </w:p>
    <w:p w14:paraId="33B0EEAC" w14:textId="7C41ED58" w:rsidR="00626EC5" w:rsidRDefault="00626EC5" w:rsidP="00626EC5">
      <w:pPr>
        <w:pStyle w:val="ListParagraph"/>
        <w:numPr>
          <w:ilvl w:val="0"/>
          <w:numId w:val="7"/>
        </w:numPr>
      </w:pPr>
      <w:r>
        <w:t>It was the tabernacle as a symbol which allowed God to manifest Himself to sinful man, and dwell among them.</w:t>
      </w:r>
    </w:p>
    <w:p w14:paraId="083B492D" w14:textId="5DFAF867" w:rsidR="00626EC5" w:rsidRDefault="00626EC5" w:rsidP="00626EC5">
      <w:pPr>
        <w:pStyle w:val="ListParagraph"/>
        <w:numPr>
          <w:ilvl w:val="0"/>
          <w:numId w:val="7"/>
        </w:numPr>
      </w:pPr>
      <w:r>
        <w:t>Jesus, the incarnate Word, was the fulfillment of that promise of full manifestation of God to His creatures, and the reconciliation of a broken relationship wherein God could once again dwell with, and in His chosen people in Christ.</w:t>
      </w:r>
    </w:p>
    <w:p w14:paraId="001863BC" w14:textId="70B15FBD" w:rsidR="00626EC5" w:rsidRDefault="00626EC5" w:rsidP="00626EC5">
      <w:pPr>
        <w:pStyle w:val="ListParagraph"/>
        <w:numPr>
          <w:ilvl w:val="0"/>
          <w:numId w:val="7"/>
        </w:numPr>
      </w:pPr>
      <w:r>
        <w:t>It is through the word of Christ that we have life</w:t>
      </w:r>
      <w:r w:rsidR="004C37A3">
        <w:t>, and we must give heed to it. (</w:t>
      </w:r>
      <w:r w:rsidR="004C37A3" w:rsidRPr="004C37A3">
        <w:rPr>
          <w:b/>
          <w:bCs/>
          <w:highlight w:val="yellow"/>
        </w:rPr>
        <w:t>cf. Romans 1:16</w:t>
      </w:r>
      <w:r w:rsidR="004C37A3">
        <w:t>)</w:t>
      </w:r>
    </w:p>
    <w:sectPr w:rsidR="00626EC5" w:rsidSect="0061210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A9506" w14:textId="77777777" w:rsidR="002C24D6" w:rsidRDefault="002C24D6" w:rsidP="0058631D">
      <w:r>
        <w:separator/>
      </w:r>
    </w:p>
  </w:endnote>
  <w:endnote w:type="continuationSeparator" w:id="0">
    <w:p w14:paraId="58802904" w14:textId="77777777" w:rsidR="002C24D6" w:rsidRDefault="002C24D6" w:rsidP="0058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7321271"/>
      <w:docPartObj>
        <w:docPartGallery w:val="Page Numbers (Bottom of Page)"/>
        <w:docPartUnique/>
      </w:docPartObj>
    </w:sdtPr>
    <w:sdtEndPr>
      <w:rPr>
        <w:rStyle w:val="PageNumber"/>
      </w:rPr>
    </w:sdtEndPr>
    <w:sdtContent>
      <w:p w14:paraId="625BB3D3" w14:textId="0E159842" w:rsidR="0058631D" w:rsidRDefault="0058631D" w:rsidP="00CF71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B192DB" w14:textId="77777777" w:rsidR="0058631D" w:rsidRDefault="0058631D" w:rsidP="005863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42205580"/>
      <w:docPartObj>
        <w:docPartGallery w:val="Page Numbers (Bottom of Page)"/>
        <w:docPartUnique/>
      </w:docPartObj>
    </w:sdtPr>
    <w:sdtEndPr>
      <w:rPr>
        <w:rStyle w:val="PageNumber"/>
      </w:rPr>
    </w:sdtEndPr>
    <w:sdtContent>
      <w:p w14:paraId="61CFCF2F" w14:textId="44908542" w:rsidR="0058631D" w:rsidRDefault="0058631D" w:rsidP="00CF71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586963" w14:textId="77777777" w:rsidR="0058631D" w:rsidRDefault="0058631D" w:rsidP="005863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7E2B8" w14:textId="77777777" w:rsidR="002C24D6" w:rsidRDefault="002C24D6" w:rsidP="0058631D">
      <w:r>
        <w:separator/>
      </w:r>
    </w:p>
  </w:footnote>
  <w:footnote w:type="continuationSeparator" w:id="0">
    <w:p w14:paraId="4078B93F" w14:textId="77777777" w:rsidR="002C24D6" w:rsidRDefault="002C24D6" w:rsidP="00586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54955" w14:textId="0EDFB285" w:rsidR="0058631D" w:rsidRDefault="0058631D" w:rsidP="0058631D">
    <w:pPr>
      <w:pStyle w:val="Header"/>
      <w:jc w:val="right"/>
    </w:pPr>
    <w:r>
      <w:t xml:space="preserve">The Word </w:t>
    </w:r>
    <w:proofErr w:type="spellStart"/>
    <w:r>
      <w:t>Tabernacled</w:t>
    </w:r>
    <w:proofErr w:type="spellEnd"/>
    <w:r>
      <w:t xml:space="preserve"> Among Us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52BEB"/>
    <w:multiLevelType w:val="hybridMultilevel"/>
    <w:tmpl w:val="3D0C8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91FD6"/>
    <w:multiLevelType w:val="hybridMultilevel"/>
    <w:tmpl w:val="F6024C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9166E"/>
    <w:multiLevelType w:val="hybridMultilevel"/>
    <w:tmpl w:val="7B7CC3B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FC83B75"/>
    <w:multiLevelType w:val="hybridMultilevel"/>
    <w:tmpl w:val="5E72D40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0BB4407"/>
    <w:multiLevelType w:val="hybridMultilevel"/>
    <w:tmpl w:val="18442BF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F7946F5"/>
    <w:multiLevelType w:val="hybridMultilevel"/>
    <w:tmpl w:val="DAC66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7A4074"/>
    <w:multiLevelType w:val="hybridMultilevel"/>
    <w:tmpl w:val="99864B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1D"/>
    <w:rsid w:val="00072EF9"/>
    <w:rsid w:val="00153321"/>
    <w:rsid w:val="002235B0"/>
    <w:rsid w:val="00273CEB"/>
    <w:rsid w:val="002C24D6"/>
    <w:rsid w:val="00382B1B"/>
    <w:rsid w:val="00391DF4"/>
    <w:rsid w:val="003B58A0"/>
    <w:rsid w:val="003C6A29"/>
    <w:rsid w:val="004C37A3"/>
    <w:rsid w:val="004D2BEE"/>
    <w:rsid w:val="004E049F"/>
    <w:rsid w:val="004F08F6"/>
    <w:rsid w:val="0058631D"/>
    <w:rsid w:val="005F0D1C"/>
    <w:rsid w:val="00612107"/>
    <w:rsid w:val="00626EC5"/>
    <w:rsid w:val="00634CE6"/>
    <w:rsid w:val="00716A7F"/>
    <w:rsid w:val="007B7AE5"/>
    <w:rsid w:val="00812C37"/>
    <w:rsid w:val="008763CC"/>
    <w:rsid w:val="0096694A"/>
    <w:rsid w:val="009B26BD"/>
    <w:rsid w:val="009F28B0"/>
    <w:rsid w:val="009F62D0"/>
    <w:rsid w:val="00A91D7D"/>
    <w:rsid w:val="00AE6C27"/>
    <w:rsid w:val="00C07839"/>
    <w:rsid w:val="00C479D3"/>
    <w:rsid w:val="00D219B7"/>
    <w:rsid w:val="00D61501"/>
    <w:rsid w:val="00DD3D3A"/>
    <w:rsid w:val="00DD5045"/>
    <w:rsid w:val="00F3030C"/>
    <w:rsid w:val="00F62226"/>
    <w:rsid w:val="00FA1973"/>
    <w:rsid w:val="00FD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EA351C"/>
  <w15:chartTrackingRefBased/>
  <w15:docId w15:val="{DE3CFAC0-B672-044B-AD5C-1474C522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31D"/>
    <w:pPr>
      <w:ind w:left="720"/>
      <w:contextualSpacing/>
    </w:pPr>
  </w:style>
  <w:style w:type="paragraph" w:styleId="Header">
    <w:name w:val="header"/>
    <w:basedOn w:val="Normal"/>
    <w:link w:val="HeaderChar"/>
    <w:uiPriority w:val="99"/>
    <w:unhideWhenUsed/>
    <w:rsid w:val="0058631D"/>
    <w:pPr>
      <w:tabs>
        <w:tab w:val="center" w:pos="4680"/>
        <w:tab w:val="right" w:pos="9360"/>
      </w:tabs>
    </w:pPr>
  </w:style>
  <w:style w:type="character" w:customStyle="1" w:styleId="HeaderChar">
    <w:name w:val="Header Char"/>
    <w:basedOn w:val="DefaultParagraphFont"/>
    <w:link w:val="Header"/>
    <w:uiPriority w:val="99"/>
    <w:rsid w:val="0058631D"/>
  </w:style>
  <w:style w:type="paragraph" w:styleId="Footer">
    <w:name w:val="footer"/>
    <w:basedOn w:val="Normal"/>
    <w:link w:val="FooterChar"/>
    <w:uiPriority w:val="99"/>
    <w:unhideWhenUsed/>
    <w:rsid w:val="0058631D"/>
    <w:pPr>
      <w:tabs>
        <w:tab w:val="center" w:pos="4680"/>
        <w:tab w:val="right" w:pos="9360"/>
      </w:tabs>
    </w:pPr>
  </w:style>
  <w:style w:type="character" w:customStyle="1" w:styleId="FooterChar">
    <w:name w:val="Footer Char"/>
    <w:basedOn w:val="DefaultParagraphFont"/>
    <w:link w:val="Footer"/>
    <w:uiPriority w:val="99"/>
    <w:rsid w:val="0058631D"/>
  </w:style>
  <w:style w:type="character" w:styleId="PageNumber">
    <w:name w:val="page number"/>
    <w:basedOn w:val="DefaultParagraphFont"/>
    <w:uiPriority w:val="99"/>
    <w:semiHidden/>
    <w:unhideWhenUsed/>
    <w:rsid w:val="0058631D"/>
  </w:style>
  <w:style w:type="character" w:customStyle="1" w:styleId="apple-converted-space">
    <w:name w:val="apple-converted-space"/>
    <w:basedOn w:val="DefaultParagraphFont"/>
    <w:rsid w:val="00D61501"/>
  </w:style>
  <w:style w:type="character" w:styleId="Hyperlink">
    <w:name w:val="Hyperlink"/>
    <w:basedOn w:val="DefaultParagraphFont"/>
    <w:uiPriority w:val="99"/>
    <w:semiHidden/>
    <w:unhideWhenUsed/>
    <w:rsid w:val="00391DF4"/>
    <w:rPr>
      <w:color w:val="0000FF"/>
      <w:u w:val="single"/>
    </w:rPr>
  </w:style>
  <w:style w:type="character" w:customStyle="1" w:styleId="heb">
    <w:name w:val="heb"/>
    <w:basedOn w:val="DefaultParagraphFont"/>
    <w:rsid w:val="00391DF4"/>
  </w:style>
  <w:style w:type="character" w:customStyle="1" w:styleId="grk">
    <w:name w:val="grk"/>
    <w:basedOn w:val="DefaultParagraphFont"/>
    <w:rsid w:val="00391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70444">
      <w:bodyDiv w:val="1"/>
      <w:marLeft w:val="0"/>
      <w:marRight w:val="0"/>
      <w:marTop w:val="0"/>
      <w:marBottom w:val="0"/>
      <w:divBdr>
        <w:top w:val="none" w:sz="0" w:space="0" w:color="auto"/>
        <w:left w:val="none" w:sz="0" w:space="0" w:color="auto"/>
        <w:bottom w:val="none" w:sz="0" w:space="0" w:color="auto"/>
        <w:right w:val="none" w:sz="0" w:space="0" w:color="auto"/>
      </w:divBdr>
    </w:div>
    <w:div w:id="267398925">
      <w:bodyDiv w:val="1"/>
      <w:marLeft w:val="0"/>
      <w:marRight w:val="0"/>
      <w:marTop w:val="0"/>
      <w:marBottom w:val="0"/>
      <w:divBdr>
        <w:top w:val="none" w:sz="0" w:space="0" w:color="auto"/>
        <w:left w:val="none" w:sz="0" w:space="0" w:color="auto"/>
        <w:bottom w:val="none" w:sz="0" w:space="0" w:color="auto"/>
        <w:right w:val="none" w:sz="0" w:space="0" w:color="auto"/>
      </w:divBdr>
    </w:div>
    <w:div w:id="803738749">
      <w:bodyDiv w:val="1"/>
      <w:marLeft w:val="0"/>
      <w:marRight w:val="0"/>
      <w:marTop w:val="0"/>
      <w:marBottom w:val="0"/>
      <w:divBdr>
        <w:top w:val="none" w:sz="0" w:space="0" w:color="auto"/>
        <w:left w:val="none" w:sz="0" w:space="0" w:color="auto"/>
        <w:bottom w:val="none" w:sz="0" w:space="0" w:color="auto"/>
        <w:right w:val="none" w:sz="0" w:space="0" w:color="auto"/>
      </w:divBdr>
    </w:div>
    <w:div w:id="1265188385">
      <w:bodyDiv w:val="1"/>
      <w:marLeft w:val="0"/>
      <w:marRight w:val="0"/>
      <w:marTop w:val="0"/>
      <w:marBottom w:val="0"/>
      <w:divBdr>
        <w:top w:val="none" w:sz="0" w:space="0" w:color="auto"/>
        <w:left w:val="none" w:sz="0" w:space="0" w:color="auto"/>
        <w:bottom w:val="none" w:sz="0" w:space="0" w:color="auto"/>
        <w:right w:val="none" w:sz="0" w:space="0" w:color="auto"/>
      </w:divBdr>
    </w:div>
    <w:div w:id="1530069162">
      <w:bodyDiv w:val="1"/>
      <w:marLeft w:val="0"/>
      <w:marRight w:val="0"/>
      <w:marTop w:val="0"/>
      <w:marBottom w:val="0"/>
      <w:divBdr>
        <w:top w:val="none" w:sz="0" w:space="0" w:color="auto"/>
        <w:left w:val="none" w:sz="0" w:space="0" w:color="auto"/>
        <w:bottom w:val="none" w:sz="0" w:space="0" w:color="auto"/>
        <w:right w:val="none" w:sz="0" w:space="0" w:color="auto"/>
      </w:divBdr>
    </w:div>
    <w:div w:id="155307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ref:Joh.1.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26</cp:revision>
  <dcterms:created xsi:type="dcterms:W3CDTF">2020-08-08T15:33:00Z</dcterms:created>
  <dcterms:modified xsi:type="dcterms:W3CDTF">2020-08-09T12:38:00Z</dcterms:modified>
</cp:coreProperties>
</file>