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E3BD" w14:textId="1AC348F2" w:rsidR="007B7AE5" w:rsidRPr="00DB677F" w:rsidRDefault="00DB677F">
      <w:pPr>
        <w:rPr>
          <w:b/>
          <w:bCs/>
          <w:sz w:val="32"/>
          <w:szCs w:val="32"/>
        </w:rPr>
      </w:pPr>
      <w:r w:rsidRPr="00DB677F">
        <w:rPr>
          <w:b/>
          <w:bCs/>
          <w:sz w:val="32"/>
          <w:szCs w:val="32"/>
        </w:rPr>
        <w:t>Growing in Grace – Godliness</w:t>
      </w:r>
    </w:p>
    <w:p w14:paraId="41B6471C" w14:textId="14A180DA" w:rsidR="00DB677F" w:rsidRPr="00DB677F" w:rsidRDefault="003D0B30">
      <w:pPr>
        <w:rPr>
          <w:i/>
          <w:iCs/>
          <w:sz w:val="28"/>
          <w:szCs w:val="28"/>
        </w:rPr>
      </w:pPr>
      <w:r>
        <w:rPr>
          <w:i/>
          <w:iCs/>
          <w:sz w:val="28"/>
          <w:szCs w:val="28"/>
        </w:rPr>
        <w:t>2 Peter 3:18; 1:5-7</w:t>
      </w:r>
    </w:p>
    <w:p w14:paraId="354EC6DC" w14:textId="0189F537" w:rsidR="00DB677F" w:rsidRPr="00DB677F" w:rsidRDefault="00DB677F">
      <w:pPr>
        <w:rPr>
          <w:b/>
          <w:bCs/>
        </w:rPr>
      </w:pPr>
      <w:r w:rsidRPr="00DB677F">
        <w:rPr>
          <w:b/>
          <w:bCs/>
        </w:rPr>
        <w:t>Introduction</w:t>
      </w:r>
    </w:p>
    <w:p w14:paraId="6C3FFCAF" w14:textId="77777777" w:rsidR="00C547EC" w:rsidRDefault="00C547EC" w:rsidP="00C547EC">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6DCDC33A" w14:textId="77777777" w:rsidR="00C547EC" w:rsidRDefault="00C547EC" w:rsidP="00C547EC">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09C77971" w14:textId="77777777" w:rsidR="00C547EC" w:rsidRDefault="00C547EC" w:rsidP="00C547EC">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448A90C8" w14:textId="77777777" w:rsidR="00C547EC" w:rsidRDefault="00C547EC" w:rsidP="00C547EC">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12E1335B" w14:textId="77777777" w:rsidR="00C547EC" w:rsidRDefault="00C547EC" w:rsidP="00C547EC">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647BF6B5" w14:textId="77777777" w:rsidR="00C547EC" w:rsidRDefault="00C547EC" w:rsidP="00C547EC">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diligence and add to our faith the list of virtues </w:t>
      </w:r>
      <w:r w:rsidRPr="00446ACE">
        <w:rPr>
          <w:rFonts w:cstheme="minorHAnsi"/>
          <w:b/>
          <w:bCs/>
          <w:color w:val="000000" w:themeColor="text1"/>
          <w:highlight w:val="yellow"/>
        </w:rPr>
        <w:t>(vv. 5-8).</w:t>
      </w:r>
    </w:p>
    <w:p w14:paraId="02B476FE" w14:textId="77777777" w:rsidR="00C547EC" w:rsidRDefault="00C547EC" w:rsidP="00C547EC">
      <w:pPr>
        <w:pStyle w:val="ListParagraph"/>
        <w:numPr>
          <w:ilvl w:val="0"/>
          <w:numId w:val="1"/>
        </w:numPr>
        <w:rPr>
          <w:rFonts w:cstheme="minorHAnsi"/>
          <w:color w:val="000000" w:themeColor="text1"/>
        </w:rPr>
      </w:pPr>
      <w:r>
        <w:rPr>
          <w:rFonts w:cstheme="minorHAnsi"/>
          <w:color w:val="000000" w:themeColor="text1"/>
        </w:rPr>
        <w:t>Virtue – the goal of moral excellence like Christ, and the courage to reach that goal.</w:t>
      </w:r>
    </w:p>
    <w:p w14:paraId="60459DB4" w14:textId="77777777" w:rsidR="00C547EC" w:rsidRPr="00B50D40" w:rsidRDefault="00C547EC" w:rsidP="00C547EC">
      <w:pPr>
        <w:pStyle w:val="ListParagraph"/>
        <w:numPr>
          <w:ilvl w:val="0"/>
          <w:numId w:val="1"/>
        </w:numPr>
      </w:pPr>
      <w:r>
        <w:rPr>
          <w:rFonts w:cstheme="minorHAnsi"/>
          <w:color w:val="000000" w:themeColor="text1"/>
        </w:rPr>
        <w:t>Knowledge – the comprehension and grasp of God’s will for us necessary to achieve the goal of virtue.</w:t>
      </w:r>
    </w:p>
    <w:p w14:paraId="69BFDB68" w14:textId="77777777" w:rsidR="00C547EC" w:rsidRPr="00356644" w:rsidRDefault="00C547EC" w:rsidP="00C547EC">
      <w:pPr>
        <w:pStyle w:val="ListParagraph"/>
        <w:numPr>
          <w:ilvl w:val="0"/>
          <w:numId w:val="1"/>
        </w:numPr>
      </w:pPr>
      <w:r>
        <w:rPr>
          <w:rFonts w:cstheme="minorHAnsi"/>
          <w:color w:val="000000" w:themeColor="text1"/>
        </w:rPr>
        <w:t>Self-control – the decisive action to deny the inordinate desires of flesh and submit ourselves to God’s will, practicing the knowledge we have obtained.</w:t>
      </w:r>
    </w:p>
    <w:p w14:paraId="00510D89" w14:textId="5199F8B0" w:rsidR="00C547EC" w:rsidRDefault="00C547EC" w:rsidP="00C547EC">
      <w:pPr>
        <w:pStyle w:val="ListParagraph"/>
        <w:numPr>
          <w:ilvl w:val="0"/>
          <w:numId w:val="1"/>
        </w:numPr>
      </w:pPr>
      <w:r>
        <w:rPr>
          <w:rFonts w:cstheme="minorHAnsi"/>
          <w:color w:val="000000" w:themeColor="text1"/>
        </w:rPr>
        <w:t>Perseverance – the constancy of self-control, abiding faithfully under trials and tribulations.</w:t>
      </w:r>
    </w:p>
    <w:p w14:paraId="30BB4095" w14:textId="1122B810" w:rsidR="00DB677F" w:rsidRDefault="00C547EC" w:rsidP="00C547EC">
      <w:pPr>
        <w:pStyle w:val="ListParagraph"/>
        <w:numPr>
          <w:ilvl w:val="0"/>
          <w:numId w:val="1"/>
        </w:numPr>
      </w:pPr>
      <w:r>
        <w:t>To perseverance we are to add godliness</w:t>
      </w:r>
      <w:r w:rsidR="00DB4039">
        <w:t>.</w:t>
      </w:r>
    </w:p>
    <w:p w14:paraId="11191A22" w14:textId="6C20E4D1" w:rsidR="00DB677F" w:rsidRDefault="00C547EC" w:rsidP="00DB677F">
      <w:pPr>
        <w:pStyle w:val="ListParagraph"/>
        <w:numPr>
          <w:ilvl w:val="0"/>
          <w:numId w:val="2"/>
        </w:numPr>
      </w:pPr>
      <w:r>
        <w:t xml:space="preserve">Godliness – </w:t>
      </w:r>
      <w:proofErr w:type="spellStart"/>
      <w:r w:rsidRPr="00006E13">
        <w:rPr>
          <w:i/>
          <w:iCs/>
        </w:rPr>
        <w:t>eusebeia</w:t>
      </w:r>
      <w:proofErr w:type="spellEnd"/>
    </w:p>
    <w:p w14:paraId="44F72860" w14:textId="68BD9859" w:rsidR="00C547EC" w:rsidRDefault="00C547EC" w:rsidP="00C547EC">
      <w:pPr>
        <w:pStyle w:val="ListParagraph"/>
        <w:numPr>
          <w:ilvl w:val="0"/>
          <w:numId w:val="4"/>
        </w:numPr>
      </w:pPr>
      <w:r>
        <w:t>Piety (STRONG)</w:t>
      </w:r>
    </w:p>
    <w:p w14:paraId="693C7C53" w14:textId="75A887B2" w:rsidR="00C547EC" w:rsidRDefault="00C547EC" w:rsidP="00C547EC">
      <w:pPr>
        <w:pStyle w:val="ListParagraph"/>
        <w:numPr>
          <w:ilvl w:val="0"/>
          <w:numId w:val="4"/>
        </w:numPr>
      </w:pPr>
      <w:r>
        <w:t>(1) Reverence, respect (2) Piety towards God, godliness (THAYER)</w:t>
      </w:r>
    </w:p>
    <w:p w14:paraId="5D6AAD00" w14:textId="41526372" w:rsidR="00C547EC" w:rsidRDefault="00C547EC" w:rsidP="00C547EC">
      <w:pPr>
        <w:pStyle w:val="ListParagraph"/>
        <w:numPr>
          <w:ilvl w:val="0"/>
          <w:numId w:val="4"/>
        </w:numPr>
      </w:pPr>
      <w:r w:rsidRPr="00C547EC">
        <w:t>awesome respect accorded to God, devoutness, piety, godliness</w:t>
      </w:r>
      <w:r>
        <w:t xml:space="preserve"> (BDAG)</w:t>
      </w:r>
    </w:p>
    <w:p w14:paraId="10BDE31C" w14:textId="3CAE2553" w:rsidR="00C547EC" w:rsidRDefault="00C547EC" w:rsidP="00C547EC">
      <w:pPr>
        <w:pStyle w:val="ListParagraph"/>
        <w:numPr>
          <w:ilvl w:val="0"/>
          <w:numId w:val="4"/>
        </w:numPr>
      </w:pPr>
      <w:r w:rsidRPr="00C547EC">
        <w:t xml:space="preserve">from </w:t>
      </w:r>
      <w:proofErr w:type="spellStart"/>
      <w:r w:rsidRPr="00006E13">
        <w:rPr>
          <w:i/>
          <w:iCs/>
        </w:rPr>
        <w:t>eu</w:t>
      </w:r>
      <w:proofErr w:type="spellEnd"/>
      <w:r w:rsidRPr="00C547EC">
        <w:t xml:space="preserve">, “well,” and </w:t>
      </w:r>
      <w:proofErr w:type="spellStart"/>
      <w:r w:rsidRPr="00006E13">
        <w:rPr>
          <w:i/>
          <w:iCs/>
        </w:rPr>
        <w:t>sebomai</w:t>
      </w:r>
      <w:proofErr w:type="spellEnd"/>
      <w:r w:rsidRPr="00C547EC">
        <w:t>, “to be devout,” denotes that piety which, characterized by a Godward attitude, does that which is well-pleasing to Him.</w:t>
      </w:r>
      <w:r>
        <w:t xml:space="preserve"> (VINE)</w:t>
      </w:r>
    </w:p>
    <w:p w14:paraId="7FDAA8C8" w14:textId="17E9446E" w:rsidR="00D8118F" w:rsidRDefault="00D8118F" w:rsidP="00C547EC">
      <w:pPr>
        <w:pStyle w:val="ListParagraph"/>
        <w:numPr>
          <w:ilvl w:val="0"/>
          <w:numId w:val="4"/>
        </w:numPr>
      </w:pPr>
      <w:r>
        <w:t>Godliness and Perseverance</w:t>
      </w:r>
    </w:p>
    <w:p w14:paraId="6AF2F6B1" w14:textId="7D33159A" w:rsidR="00D8118F" w:rsidRDefault="00D8118F" w:rsidP="00D8118F">
      <w:pPr>
        <w:pStyle w:val="ListParagraph"/>
        <w:numPr>
          <w:ilvl w:val="1"/>
          <w:numId w:val="4"/>
        </w:numPr>
      </w:pPr>
      <w:r>
        <w:t>Conscience toward God is the reason for perseverance</w:t>
      </w:r>
      <w:r w:rsidR="000D222E">
        <w:t>,</w:t>
      </w:r>
      <w:r>
        <w:t xml:space="preserve"> and such develops godliness – </w:t>
      </w:r>
      <w:r w:rsidRPr="005E05B3">
        <w:rPr>
          <w:b/>
          <w:bCs/>
          <w:highlight w:val="yellow"/>
        </w:rPr>
        <w:t>1 Peter 2:18-19</w:t>
      </w:r>
    </w:p>
    <w:p w14:paraId="4794F989" w14:textId="79F2C74E" w:rsidR="00D8118F" w:rsidRDefault="00D8118F" w:rsidP="00D8118F">
      <w:pPr>
        <w:pStyle w:val="ListParagraph"/>
        <w:numPr>
          <w:ilvl w:val="1"/>
          <w:numId w:val="4"/>
        </w:numPr>
      </w:pPr>
      <w:r>
        <w:t>Context:</w:t>
      </w:r>
    </w:p>
    <w:p w14:paraId="71D506B3" w14:textId="0E260887" w:rsidR="00D8118F" w:rsidRDefault="00D8118F" w:rsidP="00D8118F">
      <w:pPr>
        <w:pStyle w:val="ListParagraph"/>
        <w:numPr>
          <w:ilvl w:val="2"/>
          <w:numId w:val="4"/>
        </w:numPr>
      </w:pPr>
      <w:r>
        <w:t xml:space="preserve">Begotten of God (to living hope) and called to live holy – </w:t>
      </w:r>
      <w:r w:rsidRPr="00B63B48">
        <w:rPr>
          <w:b/>
          <w:bCs/>
          <w:highlight w:val="yellow"/>
        </w:rPr>
        <w:t>1 Peter 1:15-16</w:t>
      </w:r>
      <w:r>
        <w:t xml:space="preserve"> – Why? Because He who called you is holy.</w:t>
      </w:r>
    </w:p>
    <w:p w14:paraId="074F741C" w14:textId="50DAB045" w:rsidR="00D8118F" w:rsidRDefault="00D8118F" w:rsidP="00D8118F">
      <w:pPr>
        <w:pStyle w:val="ListParagraph"/>
        <w:numPr>
          <w:ilvl w:val="2"/>
          <w:numId w:val="4"/>
        </w:numPr>
      </w:pPr>
      <w:r>
        <w:t xml:space="preserve">Conduct self during stay in fear – </w:t>
      </w:r>
      <w:r w:rsidRPr="00B63B48">
        <w:rPr>
          <w:b/>
          <w:bCs/>
          <w:highlight w:val="yellow"/>
        </w:rPr>
        <w:t>1 Peter 1:17-19</w:t>
      </w:r>
      <w:r>
        <w:t xml:space="preserve"> – Why? He judges without partiality, and you were purchased with Christ’s precious blood (do not want to profane it with unholy living).</w:t>
      </w:r>
    </w:p>
    <w:p w14:paraId="70A919DC" w14:textId="675760B9" w:rsidR="00D8118F" w:rsidRDefault="00D8118F" w:rsidP="00D8118F">
      <w:pPr>
        <w:pStyle w:val="ListParagraph"/>
        <w:numPr>
          <w:ilvl w:val="2"/>
          <w:numId w:val="4"/>
        </w:numPr>
      </w:pPr>
      <w:r>
        <w:t xml:space="preserve">Live as holy priesthood, offering up acceptable sacrifices to God – </w:t>
      </w:r>
      <w:r w:rsidRPr="00B63B48">
        <w:rPr>
          <w:b/>
          <w:bCs/>
          <w:highlight w:val="yellow"/>
        </w:rPr>
        <w:t>cf. 1 Peter 2:4-10</w:t>
      </w:r>
      <w:r>
        <w:t xml:space="preserve"> – Why? We belong to Him and are a creation in Christ for His service.</w:t>
      </w:r>
    </w:p>
    <w:p w14:paraId="68D99161" w14:textId="7048F66F" w:rsidR="00D8118F" w:rsidRDefault="00D8118F" w:rsidP="00D8118F">
      <w:pPr>
        <w:pStyle w:val="ListParagraph"/>
        <w:numPr>
          <w:ilvl w:val="2"/>
          <w:numId w:val="4"/>
        </w:numPr>
      </w:pPr>
      <w:r>
        <w:t xml:space="preserve">Abstain from fleshly lusts – </w:t>
      </w:r>
      <w:r w:rsidRPr="00B63B48">
        <w:rPr>
          <w:b/>
          <w:bCs/>
          <w:highlight w:val="yellow"/>
        </w:rPr>
        <w:t>1 Peter 2:11-12</w:t>
      </w:r>
      <w:r>
        <w:t xml:space="preserve"> – Why? For the glorification of God.</w:t>
      </w:r>
    </w:p>
    <w:p w14:paraId="3A22E27B" w14:textId="491AD299" w:rsidR="00D8118F" w:rsidRDefault="00D8118F" w:rsidP="00D8118F">
      <w:pPr>
        <w:pStyle w:val="ListParagraph"/>
        <w:numPr>
          <w:ilvl w:val="2"/>
          <w:numId w:val="4"/>
        </w:numPr>
      </w:pPr>
      <w:r>
        <w:t xml:space="preserve">Submit to every ordinance of man – </w:t>
      </w:r>
      <w:r w:rsidRPr="00B63B48">
        <w:rPr>
          <w:b/>
          <w:bCs/>
          <w:highlight w:val="yellow"/>
        </w:rPr>
        <w:t>1 Peter 2:13, 15</w:t>
      </w:r>
      <w:r>
        <w:t xml:space="preserve"> – Why? For the Lord’s sake, it is the will of God.</w:t>
      </w:r>
    </w:p>
    <w:p w14:paraId="250E1086" w14:textId="02670942" w:rsidR="00D8118F" w:rsidRDefault="00D8118F" w:rsidP="00D8118F">
      <w:pPr>
        <w:pStyle w:val="ListParagraph"/>
        <w:numPr>
          <w:ilvl w:val="2"/>
          <w:numId w:val="4"/>
        </w:numPr>
      </w:pPr>
      <w:r>
        <w:lastRenderedPageBreak/>
        <w:t xml:space="preserve">Be submissive to masters, even the harsh – </w:t>
      </w:r>
      <w:r w:rsidRPr="00B63B48">
        <w:rPr>
          <w:b/>
          <w:bCs/>
          <w:highlight w:val="yellow"/>
        </w:rPr>
        <w:t>1 Peter 2:18-</w:t>
      </w:r>
      <w:r w:rsidR="00921044" w:rsidRPr="00B63B48">
        <w:rPr>
          <w:b/>
          <w:bCs/>
          <w:highlight w:val="yellow"/>
        </w:rPr>
        <w:t>23</w:t>
      </w:r>
      <w:r w:rsidR="00921044">
        <w:t xml:space="preserve"> – Why? Because of conscience toward God, to this you were called. Like Christ.</w:t>
      </w:r>
    </w:p>
    <w:p w14:paraId="45DADF26" w14:textId="6E199ED4" w:rsidR="00921044" w:rsidRDefault="00921044" w:rsidP="00921044">
      <w:pPr>
        <w:pStyle w:val="ListParagraph"/>
        <w:numPr>
          <w:ilvl w:val="3"/>
          <w:numId w:val="4"/>
        </w:numPr>
      </w:pPr>
      <w:r>
        <w:t xml:space="preserve">NOTE: </w:t>
      </w:r>
      <w:r w:rsidRPr="00B63B48">
        <w:rPr>
          <w:b/>
          <w:bCs/>
          <w:highlight w:val="yellow"/>
        </w:rPr>
        <w:t>Colossians 3:22-24</w:t>
      </w:r>
      <w:r>
        <w:t xml:space="preserve"> – As to the Lord, fearing God.</w:t>
      </w:r>
    </w:p>
    <w:p w14:paraId="67EF1D5B" w14:textId="789DC3BB" w:rsidR="00921044" w:rsidRDefault="00921044" w:rsidP="00921044">
      <w:pPr>
        <w:pStyle w:val="ListParagraph"/>
        <w:numPr>
          <w:ilvl w:val="1"/>
          <w:numId w:val="4"/>
        </w:numPr>
      </w:pPr>
      <w:r>
        <w:t>Such perseverance is not a matter of stoicism, but a desire to please God.</w:t>
      </w:r>
    </w:p>
    <w:p w14:paraId="71AD83F7" w14:textId="33F4F865" w:rsidR="00D27526" w:rsidRDefault="00006E13" w:rsidP="00D8118F">
      <w:pPr>
        <w:pStyle w:val="ListParagraph"/>
        <w:numPr>
          <w:ilvl w:val="0"/>
          <w:numId w:val="2"/>
        </w:numPr>
      </w:pPr>
      <w:r>
        <w:t xml:space="preserve">Godliness </w:t>
      </w:r>
      <w:r w:rsidR="00D8118F">
        <w:t>Displayed</w:t>
      </w:r>
    </w:p>
    <w:p w14:paraId="34C18CF9" w14:textId="1DAF8D88" w:rsidR="00712142" w:rsidRDefault="00712142" w:rsidP="00D27526">
      <w:pPr>
        <w:pStyle w:val="ListParagraph"/>
        <w:numPr>
          <w:ilvl w:val="0"/>
          <w:numId w:val="6"/>
        </w:numPr>
      </w:pPr>
      <w:r>
        <w:t>In Godliness is Power</w:t>
      </w:r>
    </w:p>
    <w:p w14:paraId="72D56C60" w14:textId="4C97D06A" w:rsidR="00DE04E1" w:rsidRDefault="00DE04E1" w:rsidP="00DE04E1">
      <w:pPr>
        <w:pStyle w:val="ListParagraph"/>
        <w:numPr>
          <w:ilvl w:val="1"/>
          <w:numId w:val="6"/>
        </w:numPr>
      </w:pPr>
      <w:r>
        <w:t xml:space="preserve">Paul spoke of those who denied the power of godliness – </w:t>
      </w:r>
      <w:r w:rsidRPr="00E20366">
        <w:rPr>
          <w:b/>
          <w:bCs/>
          <w:highlight w:val="yellow"/>
        </w:rPr>
        <w:t>2 Timothy 3:5</w:t>
      </w:r>
    </w:p>
    <w:p w14:paraId="71CD2E13" w14:textId="6212987E" w:rsidR="00232CCB" w:rsidRDefault="00232CCB" w:rsidP="00232CCB">
      <w:pPr>
        <w:pStyle w:val="ListParagraph"/>
        <w:numPr>
          <w:ilvl w:val="2"/>
          <w:numId w:val="6"/>
        </w:numPr>
      </w:pPr>
      <w:r>
        <w:t xml:space="preserve">Form – </w:t>
      </w:r>
      <w:proofErr w:type="spellStart"/>
      <w:r w:rsidRPr="00E20366">
        <w:rPr>
          <w:i/>
          <w:iCs/>
        </w:rPr>
        <w:t>morphōsis</w:t>
      </w:r>
      <w:proofErr w:type="spellEnd"/>
      <w:r w:rsidRPr="00E20366">
        <w:rPr>
          <w:i/>
          <w:iCs/>
        </w:rPr>
        <w:t xml:space="preserve"> </w:t>
      </w:r>
      <w:r>
        <w:t xml:space="preserve">– </w:t>
      </w:r>
      <w:r w:rsidRPr="00232CCB">
        <w:t>formation, i.e. (by implication), appearance</w:t>
      </w:r>
      <w:r>
        <w:t xml:space="preserve"> </w:t>
      </w:r>
      <w:r w:rsidRPr="00232CCB">
        <w:t>(semblance or (concretely) formula)</w:t>
      </w:r>
      <w:r>
        <w:t xml:space="preserve"> (STRONG)</w:t>
      </w:r>
    </w:p>
    <w:p w14:paraId="56725258" w14:textId="6B9E9DF3" w:rsidR="00232CCB" w:rsidRDefault="00232CCB" w:rsidP="00232CCB">
      <w:pPr>
        <w:pStyle w:val="ListParagraph"/>
        <w:numPr>
          <w:ilvl w:val="3"/>
          <w:numId w:val="6"/>
        </w:numPr>
      </w:pPr>
      <w:r>
        <w:t>(2) form; (2a) the mere form, semblance (THAYER)</w:t>
      </w:r>
    </w:p>
    <w:p w14:paraId="7E7101B2" w14:textId="3F1E7547" w:rsidR="00232CCB" w:rsidRDefault="00232CCB" w:rsidP="00232CCB">
      <w:pPr>
        <w:pStyle w:val="ListParagraph"/>
        <w:numPr>
          <w:ilvl w:val="3"/>
          <w:numId w:val="6"/>
        </w:numPr>
      </w:pPr>
      <w:r>
        <w:t>“</w:t>
      </w:r>
      <w:r w:rsidRPr="00232CCB">
        <w:t>Here</w:t>
      </w:r>
      <w:r>
        <w:t xml:space="preserve"> (</w:t>
      </w:r>
      <w:r w:rsidRPr="00E20366">
        <w:rPr>
          <w:b/>
          <w:bCs/>
          <w:highlight w:val="yellow"/>
        </w:rPr>
        <w:t>2 Timothy 3:5</w:t>
      </w:r>
      <w:r>
        <w:t>)</w:t>
      </w:r>
      <w:r w:rsidRPr="00232CCB">
        <w:t>, the mere outward semblance, as distinguished from the essential reality.</w:t>
      </w:r>
      <w:r>
        <w:t>” (Vincent’s Word Studies)</w:t>
      </w:r>
    </w:p>
    <w:p w14:paraId="0E860454" w14:textId="481B10F8" w:rsidR="00232CCB" w:rsidRDefault="00232CCB" w:rsidP="00232CCB">
      <w:pPr>
        <w:pStyle w:val="ListParagraph"/>
        <w:numPr>
          <w:ilvl w:val="3"/>
          <w:numId w:val="6"/>
        </w:numPr>
      </w:pPr>
      <w:r w:rsidRPr="00E20366">
        <w:rPr>
          <w:b/>
          <w:bCs/>
          <w:highlight w:val="yellow"/>
        </w:rPr>
        <w:t>(vv. 6-8)</w:t>
      </w:r>
      <w:r>
        <w:t xml:space="preserve"> – act as those who possess and value truth – teachers.</w:t>
      </w:r>
    </w:p>
    <w:p w14:paraId="1A31C976" w14:textId="5166D3B5" w:rsidR="00232CCB" w:rsidRDefault="00232CCB" w:rsidP="00232CCB">
      <w:pPr>
        <w:pStyle w:val="ListParagraph"/>
        <w:numPr>
          <w:ilvl w:val="2"/>
          <w:numId w:val="6"/>
        </w:numPr>
      </w:pPr>
      <w:r>
        <w:t xml:space="preserve">Deny its power – </w:t>
      </w:r>
      <w:r w:rsidRPr="00E20366">
        <w:rPr>
          <w:b/>
          <w:bCs/>
          <w:highlight w:val="yellow"/>
        </w:rPr>
        <w:t>(vv. 1-4)</w:t>
      </w:r>
      <w:r>
        <w:t xml:space="preserve"> – who they really are, i.e. not concerned with truth, or living righteously before God.</w:t>
      </w:r>
    </w:p>
    <w:p w14:paraId="70D4A9E2" w14:textId="492082CA" w:rsidR="00232CCB" w:rsidRDefault="00E20366" w:rsidP="00232CCB">
      <w:pPr>
        <w:pStyle w:val="ListParagraph"/>
        <w:numPr>
          <w:ilvl w:val="1"/>
          <w:numId w:val="6"/>
        </w:numPr>
      </w:pPr>
      <w:r>
        <w:t>The power of godliness:</w:t>
      </w:r>
    </w:p>
    <w:p w14:paraId="7F466701" w14:textId="1F591D83" w:rsidR="00E20366" w:rsidRDefault="00E20366" w:rsidP="00E20366">
      <w:pPr>
        <w:pStyle w:val="ListParagraph"/>
        <w:numPr>
          <w:ilvl w:val="2"/>
          <w:numId w:val="6"/>
        </w:numPr>
      </w:pPr>
      <w:r>
        <w:t xml:space="preserve">The opposite of </w:t>
      </w:r>
      <w:r w:rsidRPr="00E20366">
        <w:rPr>
          <w:b/>
          <w:bCs/>
          <w:highlight w:val="yellow"/>
        </w:rPr>
        <w:t>(vv. 1-4)</w:t>
      </w:r>
      <w:r>
        <w:t xml:space="preserve"> would be a penitent character, motivated to be transformed.</w:t>
      </w:r>
    </w:p>
    <w:p w14:paraId="38CDF572" w14:textId="3D12B19F" w:rsidR="00E20366" w:rsidRDefault="00E20366" w:rsidP="00E20366">
      <w:pPr>
        <w:pStyle w:val="ListParagraph"/>
        <w:numPr>
          <w:ilvl w:val="2"/>
          <w:numId w:val="6"/>
        </w:numPr>
      </w:pPr>
      <w:r w:rsidRPr="00E20366">
        <w:rPr>
          <w:b/>
          <w:bCs/>
          <w:highlight w:val="yellow"/>
        </w:rPr>
        <w:t>Titus 3:3-8</w:t>
      </w:r>
      <w:r>
        <w:t xml:space="preserve"> – once worldly, but saved from sinful works, transformed (regenerated) by the gospel (</w:t>
      </w:r>
      <w:r w:rsidRPr="00E20366">
        <w:rPr>
          <w:b/>
          <w:bCs/>
          <w:highlight w:val="yellow"/>
        </w:rPr>
        <w:t>cf. Romans 12:2</w:t>
      </w:r>
      <w:r>
        <w:t>), and carefully attending to good works.</w:t>
      </w:r>
    </w:p>
    <w:p w14:paraId="1134F0F0" w14:textId="77236213" w:rsidR="00E20366" w:rsidRDefault="00E20366" w:rsidP="00E20366">
      <w:pPr>
        <w:pStyle w:val="ListParagraph"/>
        <w:numPr>
          <w:ilvl w:val="2"/>
          <w:numId w:val="6"/>
        </w:numPr>
      </w:pPr>
      <w:r>
        <w:t>WHEN ONE IS TRULY MINDFUL OF GOD AND SEEKING TO PLEASE HIM – not merely putting up a façade of godliness – HE WILL BE EQUIPPED TO LIVE THE TRANSFORMED LIFE.</w:t>
      </w:r>
    </w:p>
    <w:p w14:paraId="49BDDB9B" w14:textId="576AE048" w:rsidR="00D8118F" w:rsidRDefault="00D8118F" w:rsidP="00D27526">
      <w:pPr>
        <w:pStyle w:val="ListParagraph"/>
        <w:numPr>
          <w:ilvl w:val="0"/>
          <w:numId w:val="6"/>
        </w:numPr>
      </w:pPr>
      <w:r>
        <w:t>Godliness Displayed</w:t>
      </w:r>
    </w:p>
    <w:p w14:paraId="43EE5148" w14:textId="4C0A686B" w:rsidR="00BB3CCC" w:rsidRDefault="00BB3CCC" w:rsidP="0007020B">
      <w:pPr>
        <w:pStyle w:val="ListParagraph"/>
        <w:numPr>
          <w:ilvl w:val="1"/>
          <w:numId w:val="6"/>
        </w:numPr>
      </w:pPr>
      <w:r>
        <w:t>Those who grow in godliness (not merely an outward form denying its power) will show drastic transformation in their lives, and a distinct set of values from the world.</w:t>
      </w:r>
    </w:p>
    <w:p w14:paraId="5043F0FC" w14:textId="702210BB" w:rsidR="0007020B" w:rsidRDefault="0007020B" w:rsidP="0007020B">
      <w:pPr>
        <w:pStyle w:val="ListParagraph"/>
        <w:numPr>
          <w:ilvl w:val="1"/>
          <w:numId w:val="6"/>
        </w:numPr>
      </w:pPr>
      <w:r>
        <w:t xml:space="preserve">Morality – </w:t>
      </w:r>
      <w:r w:rsidRPr="00F614D6">
        <w:rPr>
          <w:b/>
          <w:bCs/>
          <w:highlight w:val="yellow"/>
        </w:rPr>
        <w:t>Titus 2:11-1</w:t>
      </w:r>
      <w:r w:rsidR="00F614D6" w:rsidRPr="00F614D6">
        <w:rPr>
          <w:b/>
          <w:bCs/>
          <w:highlight w:val="yellow"/>
        </w:rPr>
        <w:t>4</w:t>
      </w:r>
    </w:p>
    <w:p w14:paraId="65E8C640" w14:textId="629B78F4" w:rsidR="00F614D6" w:rsidRDefault="00F614D6" w:rsidP="00F614D6">
      <w:pPr>
        <w:pStyle w:val="ListParagraph"/>
        <w:numPr>
          <w:ilvl w:val="2"/>
          <w:numId w:val="6"/>
        </w:numPr>
      </w:pPr>
      <w:r w:rsidRPr="00F614D6">
        <w:rPr>
          <w:b/>
          <w:bCs/>
          <w:highlight w:val="yellow"/>
        </w:rPr>
        <w:t>(v. 11)</w:t>
      </w:r>
      <w:r>
        <w:t xml:space="preserve"> – grace of God – </w:t>
      </w:r>
      <w:r w:rsidRPr="00F614D6">
        <w:rPr>
          <w:b/>
          <w:bCs/>
          <w:highlight w:val="yellow"/>
        </w:rPr>
        <w:t>(v. 14a)</w:t>
      </w:r>
      <w:r>
        <w:t xml:space="preserve"> – Jesus Christ gave Himself for us.</w:t>
      </w:r>
    </w:p>
    <w:p w14:paraId="017C1C1C" w14:textId="7F613645" w:rsidR="00F614D6" w:rsidRDefault="00F614D6" w:rsidP="00F614D6">
      <w:pPr>
        <w:pStyle w:val="ListParagraph"/>
        <w:numPr>
          <w:ilvl w:val="2"/>
          <w:numId w:val="6"/>
        </w:numPr>
      </w:pPr>
      <w:r w:rsidRPr="00F614D6">
        <w:rPr>
          <w:b/>
          <w:bCs/>
          <w:highlight w:val="yellow"/>
        </w:rPr>
        <w:t>(v. 12)</w:t>
      </w:r>
      <w:r>
        <w:t xml:space="preserve"> – teaches us to not live immoral lives any longer, but to be serious, rightly conducting ourselves, all in an attitude seeking to please God.</w:t>
      </w:r>
    </w:p>
    <w:p w14:paraId="4F6BFB0A" w14:textId="281D053B" w:rsidR="00F614D6" w:rsidRDefault="00F614D6" w:rsidP="00F614D6">
      <w:pPr>
        <w:pStyle w:val="ListParagraph"/>
        <w:numPr>
          <w:ilvl w:val="3"/>
          <w:numId w:val="6"/>
        </w:numPr>
      </w:pPr>
      <w:r>
        <w:t xml:space="preserve">Teaching – </w:t>
      </w:r>
      <w:r w:rsidRPr="00F614D6">
        <w:rPr>
          <w:b/>
          <w:bCs/>
          <w:highlight w:val="yellow"/>
        </w:rPr>
        <w:t>(v. 14b)</w:t>
      </w:r>
      <w:r>
        <w:t xml:space="preserve"> – from the reason He gave Himself for us. (Redeem, purify, good works)</w:t>
      </w:r>
    </w:p>
    <w:p w14:paraId="7C5E7C5A" w14:textId="081D3C11" w:rsidR="00F614D6" w:rsidRDefault="00F614D6" w:rsidP="00F614D6">
      <w:pPr>
        <w:pStyle w:val="ListParagraph"/>
        <w:numPr>
          <w:ilvl w:val="3"/>
          <w:numId w:val="6"/>
        </w:numPr>
      </w:pPr>
      <w:r w:rsidRPr="00F614D6">
        <w:rPr>
          <w:b/>
          <w:bCs/>
          <w:highlight w:val="yellow"/>
        </w:rPr>
        <w:t>(v. 13)</w:t>
      </w:r>
      <w:r>
        <w:t xml:space="preserve"> – looking for His return. (</w:t>
      </w:r>
      <w:r w:rsidRPr="00F614D6">
        <w:rPr>
          <w:b/>
          <w:bCs/>
          <w:highlight w:val="yellow"/>
        </w:rPr>
        <w:t>cf. 2 Peter 3:11-13</w:t>
      </w:r>
      <w:r>
        <w:t xml:space="preserve"> – conduct self in godliness)</w:t>
      </w:r>
    </w:p>
    <w:p w14:paraId="64960129" w14:textId="467B9CDE" w:rsidR="00F614D6" w:rsidRDefault="00F614D6" w:rsidP="00F614D6">
      <w:pPr>
        <w:pStyle w:val="ListParagraph"/>
        <w:numPr>
          <w:ilvl w:val="2"/>
          <w:numId w:val="6"/>
        </w:numPr>
      </w:pPr>
      <w:r>
        <w:t xml:space="preserve">Those redeemed by the sacrifice of Christ live according to the moral standard by which they were called, avoiding profaning the gift of said sacrifice </w:t>
      </w:r>
      <w:r w:rsidRPr="00F614D6">
        <w:rPr>
          <w:b/>
          <w:bCs/>
          <w:highlight w:val="yellow"/>
        </w:rPr>
        <w:t>(cf. 2 Corinthians 6:1; 7:1</w:t>
      </w:r>
      <w:r>
        <w:t>).</w:t>
      </w:r>
    </w:p>
    <w:p w14:paraId="3A2B1408" w14:textId="0C998076" w:rsidR="00921044" w:rsidRDefault="00921044" w:rsidP="00921044">
      <w:pPr>
        <w:pStyle w:val="ListParagraph"/>
        <w:numPr>
          <w:ilvl w:val="1"/>
          <w:numId w:val="6"/>
        </w:numPr>
      </w:pPr>
      <w:r>
        <w:t xml:space="preserve">Attire – </w:t>
      </w:r>
      <w:r w:rsidRPr="00133F2F">
        <w:rPr>
          <w:b/>
          <w:bCs/>
          <w:highlight w:val="yellow"/>
        </w:rPr>
        <w:t>1 Timothy 2</w:t>
      </w:r>
      <w:r w:rsidR="00F614D6" w:rsidRPr="00133F2F">
        <w:rPr>
          <w:b/>
          <w:bCs/>
          <w:highlight w:val="yellow"/>
        </w:rPr>
        <w:t>:9-10</w:t>
      </w:r>
    </w:p>
    <w:p w14:paraId="77E1E76F" w14:textId="60FDFC35" w:rsidR="00F614D6" w:rsidRDefault="00F614D6" w:rsidP="00F614D6">
      <w:pPr>
        <w:pStyle w:val="ListParagraph"/>
        <w:numPr>
          <w:ilvl w:val="2"/>
          <w:numId w:val="6"/>
        </w:numPr>
      </w:pPr>
      <w:r>
        <w:lastRenderedPageBreak/>
        <w:t xml:space="preserve">Positive – </w:t>
      </w:r>
      <w:r w:rsidRPr="00133F2F">
        <w:rPr>
          <w:b/>
          <w:bCs/>
          <w:highlight w:val="yellow"/>
        </w:rPr>
        <w:t>(v. 9a)</w:t>
      </w:r>
      <w:r>
        <w:t xml:space="preserve"> – adorn in modest apparel.</w:t>
      </w:r>
    </w:p>
    <w:p w14:paraId="716D71D9" w14:textId="1D35D77A" w:rsidR="00F614D6" w:rsidRDefault="00F614D6" w:rsidP="00F614D6">
      <w:pPr>
        <w:pStyle w:val="ListParagraph"/>
        <w:numPr>
          <w:ilvl w:val="3"/>
          <w:numId w:val="6"/>
        </w:numPr>
      </w:pPr>
      <w:r>
        <w:t xml:space="preserve">Reason – </w:t>
      </w:r>
      <w:r w:rsidRPr="00133F2F">
        <w:rPr>
          <w:b/>
          <w:bCs/>
          <w:highlight w:val="yellow"/>
        </w:rPr>
        <w:t>(v. 10)</w:t>
      </w:r>
      <w:r>
        <w:t xml:space="preserve"> – proper for women professing godliness w/ good works.</w:t>
      </w:r>
    </w:p>
    <w:p w14:paraId="35981872" w14:textId="310ACCB3" w:rsidR="00F614D6" w:rsidRDefault="00F614D6" w:rsidP="00F614D6">
      <w:pPr>
        <w:pStyle w:val="ListParagraph"/>
        <w:numPr>
          <w:ilvl w:val="2"/>
          <w:numId w:val="6"/>
        </w:numPr>
      </w:pPr>
      <w:r>
        <w:t xml:space="preserve">Negative – </w:t>
      </w:r>
      <w:r w:rsidRPr="00133F2F">
        <w:rPr>
          <w:b/>
          <w:bCs/>
          <w:highlight w:val="yellow"/>
        </w:rPr>
        <w:t>(v. 9b)</w:t>
      </w:r>
      <w:r>
        <w:t xml:space="preserve"> – not with outward emphasis.</w:t>
      </w:r>
    </w:p>
    <w:p w14:paraId="065BB64A" w14:textId="048F2255" w:rsidR="00BD7646" w:rsidRDefault="00BD7646" w:rsidP="00F614D6">
      <w:pPr>
        <w:pStyle w:val="ListParagraph"/>
        <w:numPr>
          <w:ilvl w:val="2"/>
          <w:numId w:val="6"/>
        </w:numPr>
      </w:pPr>
      <w:r>
        <w:t xml:space="preserve">Positive – </w:t>
      </w:r>
      <w:r w:rsidRPr="00133F2F">
        <w:rPr>
          <w:b/>
          <w:bCs/>
          <w:highlight w:val="yellow"/>
        </w:rPr>
        <w:t>(v. 9b)</w:t>
      </w:r>
      <w:r>
        <w:t xml:space="preserve"> – with propriety and moderation.</w:t>
      </w:r>
    </w:p>
    <w:p w14:paraId="7CB9EA7F" w14:textId="028D7B92" w:rsidR="00F614D6" w:rsidRDefault="00F614D6" w:rsidP="00F614D6">
      <w:pPr>
        <w:pStyle w:val="ListParagraph"/>
        <w:numPr>
          <w:ilvl w:val="3"/>
          <w:numId w:val="6"/>
        </w:numPr>
      </w:pPr>
      <w:r>
        <w:t>Propriety</w:t>
      </w:r>
      <w:r w:rsidR="00362B2A">
        <w:t xml:space="preserve"> – </w:t>
      </w:r>
      <w:proofErr w:type="spellStart"/>
      <w:r w:rsidR="00362B2A" w:rsidRPr="00133F2F">
        <w:rPr>
          <w:i/>
          <w:iCs/>
        </w:rPr>
        <w:t>aidōs</w:t>
      </w:r>
      <w:proofErr w:type="spellEnd"/>
      <w:r w:rsidR="00362B2A" w:rsidRPr="00362B2A">
        <w:t>; bashfulness, i.e. (towards men), modesty</w:t>
      </w:r>
      <w:r w:rsidR="00362B2A">
        <w:t>. (STRONG)</w:t>
      </w:r>
    </w:p>
    <w:p w14:paraId="08CA4CE2" w14:textId="191EC458" w:rsidR="00362B2A" w:rsidRPr="00362B2A" w:rsidRDefault="00362B2A" w:rsidP="00362B2A">
      <w:pPr>
        <w:pStyle w:val="ListParagraph"/>
        <w:numPr>
          <w:ilvl w:val="4"/>
          <w:numId w:val="6"/>
        </w:numPr>
      </w:pPr>
      <w:r w:rsidRPr="00853D02">
        <w:rPr>
          <w:rFonts w:cstheme="minorHAnsi"/>
          <w:color w:val="000000" w:themeColor="text1"/>
          <w:shd w:val="clear" w:color="auto" w:fill="FCFDFD"/>
        </w:rPr>
        <w:t>“it is that ‘</w:t>
      </w:r>
      <w:proofErr w:type="spellStart"/>
      <w:r w:rsidRPr="00853D02">
        <w:rPr>
          <w:rFonts w:cstheme="minorHAnsi"/>
          <w:color w:val="000000" w:themeColor="text1"/>
          <w:shd w:val="clear" w:color="auto" w:fill="FCFDFD"/>
        </w:rPr>
        <w:t>shamefastness</w:t>
      </w:r>
      <w:proofErr w:type="spellEnd"/>
      <w:r w:rsidRPr="00853D02">
        <w:rPr>
          <w:rFonts w:cstheme="minorHAnsi"/>
          <w:color w:val="000000" w:themeColor="text1"/>
          <w:shd w:val="clear" w:color="auto" w:fill="FCFDFD"/>
        </w:rPr>
        <w:t>,’ or pudency, which shrinks from overpassing the limits of womanly reserve and modesty, as well as from the dishonor which would justly attach thereto” (</w:t>
      </w:r>
      <w:r>
        <w:rPr>
          <w:rFonts w:cstheme="minorHAnsi"/>
          <w:color w:val="000000" w:themeColor="text1"/>
          <w:shd w:val="clear" w:color="auto" w:fill="FCFDFD"/>
        </w:rPr>
        <w:t>R.C. Trench, Synonyms of the New Testament)</w:t>
      </w:r>
    </w:p>
    <w:p w14:paraId="4C5F35CA" w14:textId="7A610CAA" w:rsidR="00362B2A" w:rsidRDefault="00362B2A" w:rsidP="00362B2A">
      <w:pPr>
        <w:pStyle w:val="ListParagraph"/>
        <w:numPr>
          <w:ilvl w:val="4"/>
          <w:numId w:val="6"/>
        </w:numPr>
      </w:pPr>
      <w:r>
        <w:t>Concerning the lack of clothing – bashful – leading to a proper coverage of nakedness.</w:t>
      </w:r>
    </w:p>
    <w:p w14:paraId="25803B67" w14:textId="2122BA7B" w:rsidR="00F614D6" w:rsidRDefault="00F614D6" w:rsidP="00F614D6">
      <w:pPr>
        <w:pStyle w:val="ListParagraph"/>
        <w:numPr>
          <w:ilvl w:val="3"/>
          <w:numId w:val="6"/>
        </w:numPr>
      </w:pPr>
      <w:r>
        <w:t>Moderation</w:t>
      </w:r>
      <w:r w:rsidR="00362B2A">
        <w:t xml:space="preserve"> – </w:t>
      </w:r>
      <w:proofErr w:type="spellStart"/>
      <w:r w:rsidR="00362B2A" w:rsidRPr="00133F2F">
        <w:rPr>
          <w:i/>
          <w:iCs/>
        </w:rPr>
        <w:t>sōphrosyne</w:t>
      </w:r>
      <w:proofErr w:type="spellEnd"/>
      <w:r w:rsidR="00362B2A" w:rsidRPr="00133F2F">
        <w:rPr>
          <w:i/>
          <w:iCs/>
        </w:rPr>
        <w:t>̄</w:t>
      </w:r>
      <w:r w:rsidR="00362B2A">
        <w:t xml:space="preserve"> – </w:t>
      </w:r>
      <w:r w:rsidR="00362B2A" w:rsidRPr="00362B2A">
        <w:t>practice of prudence, good judgment, moderation, self-control</w:t>
      </w:r>
      <w:r w:rsidR="00362B2A">
        <w:t>. (BDAG)</w:t>
      </w:r>
    </w:p>
    <w:p w14:paraId="4C58C9D0" w14:textId="58DE46C7" w:rsidR="00362B2A" w:rsidRPr="00362B2A" w:rsidRDefault="00362B2A" w:rsidP="00362B2A">
      <w:pPr>
        <w:pStyle w:val="ListParagraph"/>
        <w:numPr>
          <w:ilvl w:val="4"/>
          <w:numId w:val="6"/>
        </w:numPr>
      </w:pPr>
      <w:r w:rsidRPr="00853D02">
        <w:rPr>
          <w:rFonts w:cstheme="minorHAnsi"/>
          <w:color w:val="000000" w:themeColor="text1"/>
        </w:rPr>
        <w:t xml:space="preserve">“it is that habitual inner self-government, with its constant rein on all the passions and desires, which would hinder the temptation to these from arising, or at all events from arising in such strength as would overbear the checks and barriers which </w:t>
      </w:r>
      <w:proofErr w:type="spellStart"/>
      <w:r w:rsidRPr="00853D02">
        <w:rPr>
          <w:rFonts w:cstheme="minorHAnsi"/>
          <w:color w:val="000000" w:themeColor="text1"/>
        </w:rPr>
        <w:t>aidos</w:t>
      </w:r>
      <w:proofErr w:type="spellEnd"/>
      <w:r w:rsidRPr="00853D02">
        <w:rPr>
          <w:rFonts w:cstheme="minorHAnsi"/>
          <w:color w:val="000000" w:themeColor="text1"/>
        </w:rPr>
        <w:t xml:space="preserve"> (</w:t>
      </w:r>
      <w:proofErr w:type="spellStart"/>
      <w:r w:rsidRPr="00853D02">
        <w:rPr>
          <w:rFonts w:cstheme="minorHAnsi"/>
          <w:color w:val="000000" w:themeColor="text1"/>
        </w:rPr>
        <w:t>shamefastness</w:t>
      </w:r>
      <w:proofErr w:type="spellEnd"/>
      <w:r w:rsidRPr="00853D02">
        <w:rPr>
          <w:rFonts w:cstheme="minorHAnsi"/>
          <w:color w:val="000000" w:themeColor="text1"/>
        </w:rPr>
        <w:t xml:space="preserve">) opposed to it” (Trench Syn. </w:t>
      </w:r>
      <w:proofErr w:type="spellStart"/>
      <w:r w:rsidRPr="00853D02">
        <w:rPr>
          <w:rFonts w:cstheme="minorHAnsi"/>
          <w:color w:val="000000" w:themeColor="text1"/>
        </w:rPr>
        <w:t>Sec.xx</w:t>
      </w:r>
      <w:proofErr w:type="spellEnd"/>
      <w:r w:rsidRPr="00853D02">
        <w:rPr>
          <w:rFonts w:cstheme="minorHAnsi"/>
          <w:color w:val="000000" w:themeColor="text1"/>
        </w:rPr>
        <w:t>, end).</w:t>
      </w:r>
    </w:p>
    <w:p w14:paraId="624E22BF" w14:textId="2B74DB64" w:rsidR="00362B2A" w:rsidRPr="00362B2A" w:rsidRDefault="00362B2A" w:rsidP="00362B2A">
      <w:pPr>
        <w:pStyle w:val="ListParagraph"/>
        <w:numPr>
          <w:ilvl w:val="4"/>
          <w:numId w:val="6"/>
        </w:numPr>
      </w:pPr>
      <w:r>
        <w:rPr>
          <w:rFonts w:cstheme="minorHAnsi"/>
          <w:color w:val="000000" w:themeColor="text1"/>
        </w:rPr>
        <w:t>Concerning what is proper for godly people, and the good judgement to dress appropriately.</w:t>
      </w:r>
    </w:p>
    <w:p w14:paraId="0EECBB4D" w14:textId="0F45CD32" w:rsidR="00133F2F" w:rsidRPr="00133F2F" w:rsidRDefault="00133F2F" w:rsidP="00133F2F">
      <w:pPr>
        <w:pStyle w:val="ListParagraph"/>
        <w:numPr>
          <w:ilvl w:val="2"/>
          <w:numId w:val="6"/>
        </w:numPr>
      </w:pPr>
      <w:r w:rsidRPr="00133F2F">
        <w:rPr>
          <w:rFonts w:cstheme="minorHAnsi"/>
          <w:b/>
          <w:bCs/>
          <w:color w:val="000000" w:themeColor="text1"/>
          <w:highlight w:val="yellow"/>
        </w:rPr>
        <w:t>(v. 10)</w:t>
      </w:r>
      <w:r>
        <w:rPr>
          <w:rFonts w:cstheme="minorHAnsi"/>
          <w:color w:val="000000" w:themeColor="text1"/>
        </w:rPr>
        <w:t xml:space="preserve"> – the </w:t>
      </w:r>
      <w:r w:rsidRPr="00133F2F">
        <w:rPr>
          <w:rFonts w:cstheme="minorHAnsi"/>
          <w:b/>
          <w:bCs/>
          <w:i/>
          <w:iCs/>
          <w:color w:val="000000" w:themeColor="text1"/>
          <w:highlight w:val="yellow"/>
        </w:rPr>
        <w:t>“good works”</w:t>
      </w:r>
      <w:r>
        <w:rPr>
          <w:rFonts w:cstheme="minorHAnsi"/>
          <w:color w:val="000000" w:themeColor="text1"/>
        </w:rPr>
        <w:t xml:space="preserve"> are the apparel of the Christian (cf. </w:t>
      </w:r>
      <w:r w:rsidRPr="00133F2F">
        <w:rPr>
          <w:rFonts w:cstheme="minorHAnsi"/>
          <w:b/>
          <w:bCs/>
          <w:color w:val="000000" w:themeColor="text1"/>
          <w:highlight w:val="yellow"/>
        </w:rPr>
        <w:t>Romans 13:14</w:t>
      </w:r>
      <w:r>
        <w:rPr>
          <w:rFonts w:cstheme="minorHAnsi"/>
          <w:color w:val="000000" w:themeColor="text1"/>
        </w:rPr>
        <w:t xml:space="preserve"> – clothed with Christ)</w:t>
      </w:r>
    </w:p>
    <w:p w14:paraId="3D1145B3" w14:textId="31CFE0B8" w:rsidR="00362B2A" w:rsidRPr="00362B2A" w:rsidRDefault="00362B2A" w:rsidP="00362B2A">
      <w:pPr>
        <w:pStyle w:val="ListParagraph"/>
        <w:numPr>
          <w:ilvl w:val="2"/>
          <w:numId w:val="6"/>
        </w:numPr>
      </w:pPr>
      <w:r>
        <w:rPr>
          <w:rFonts w:cstheme="minorHAnsi"/>
          <w:color w:val="000000" w:themeColor="text1"/>
        </w:rPr>
        <w:t>The godly individual will wear the type of clothing according to God’s standard which does not take away from the emphasis of God, and living before Him – whether by lack, or excess of clothing.</w:t>
      </w:r>
    </w:p>
    <w:p w14:paraId="3DC57254" w14:textId="03DDA074" w:rsidR="00921044" w:rsidRDefault="00921044" w:rsidP="00921044">
      <w:pPr>
        <w:pStyle w:val="ListParagraph"/>
        <w:numPr>
          <w:ilvl w:val="1"/>
          <w:numId w:val="6"/>
        </w:numPr>
      </w:pPr>
      <w:r>
        <w:t xml:space="preserve">Contentment – </w:t>
      </w:r>
      <w:r w:rsidRPr="00133F2F">
        <w:rPr>
          <w:b/>
          <w:bCs/>
          <w:highlight w:val="yellow"/>
        </w:rPr>
        <w:t>1 Timothy 6:6-10</w:t>
      </w:r>
    </w:p>
    <w:p w14:paraId="686138D6" w14:textId="1E0A18B6" w:rsidR="00133F2F" w:rsidRDefault="00133F2F" w:rsidP="00133F2F">
      <w:pPr>
        <w:pStyle w:val="ListParagraph"/>
        <w:numPr>
          <w:ilvl w:val="2"/>
          <w:numId w:val="6"/>
        </w:numPr>
      </w:pPr>
      <w:r>
        <w:t xml:space="preserve">Contrast with </w:t>
      </w:r>
      <w:r w:rsidRPr="00133F2F">
        <w:rPr>
          <w:b/>
          <w:bCs/>
          <w:highlight w:val="yellow"/>
        </w:rPr>
        <w:t>(v. 5)</w:t>
      </w:r>
      <w:r>
        <w:t xml:space="preserve"> – supposing godliness as a means of gain. </w:t>
      </w:r>
      <w:r w:rsidRPr="00133F2F">
        <w:rPr>
          <w:b/>
          <w:bCs/>
          <w:highlight w:val="yellow"/>
        </w:rPr>
        <w:t>(cf. 2 Timothy 3:5</w:t>
      </w:r>
      <w:r>
        <w:t xml:space="preserve"> – this kind, hypocritical, denying power)</w:t>
      </w:r>
    </w:p>
    <w:p w14:paraId="4216F6AC" w14:textId="1CF6E692" w:rsidR="00133F2F" w:rsidRDefault="00133F2F" w:rsidP="00133F2F">
      <w:pPr>
        <w:pStyle w:val="ListParagraph"/>
        <w:numPr>
          <w:ilvl w:val="2"/>
          <w:numId w:val="6"/>
        </w:numPr>
      </w:pPr>
      <w:r>
        <w:t>The focus on God and doing what is pleasing to Him prioritized above “gain” or the “desire to be rich.”</w:t>
      </w:r>
    </w:p>
    <w:p w14:paraId="56459C30" w14:textId="250E8A34" w:rsidR="00133F2F" w:rsidRDefault="00133F2F" w:rsidP="00133F2F">
      <w:pPr>
        <w:pStyle w:val="ListParagraph"/>
        <w:numPr>
          <w:ilvl w:val="2"/>
          <w:numId w:val="6"/>
        </w:numPr>
      </w:pPr>
      <w:r w:rsidRPr="00133F2F">
        <w:rPr>
          <w:b/>
          <w:bCs/>
          <w:highlight w:val="yellow"/>
        </w:rPr>
        <w:t>(vv. 7-8)</w:t>
      </w:r>
      <w:r>
        <w:t xml:space="preserve"> – true godliness cannot but be paired with contentment.</w:t>
      </w:r>
    </w:p>
    <w:p w14:paraId="39D8B319" w14:textId="776ACAD1" w:rsidR="00133F2F" w:rsidRDefault="00133F2F" w:rsidP="00133F2F">
      <w:pPr>
        <w:pStyle w:val="ListParagraph"/>
        <w:numPr>
          <w:ilvl w:val="2"/>
          <w:numId w:val="6"/>
        </w:numPr>
      </w:pPr>
      <w:r w:rsidRPr="00133F2F">
        <w:rPr>
          <w:b/>
          <w:bCs/>
          <w:highlight w:val="yellow"/>
        </w:rPr>
        <w:t>(vv. 9-10)</w:t>
      </w:r>
      <w:r>
        <w:t xml:space="preserve"> – avoiding this foolishness because of a godward attitude.</w:t>
      </w:r>
    </w:p>
    <w:p w14:paraId="56F3AFEE" w14:textId="0462CA8C" w:rsidR="00133F2F" w:rsidRDefault="00133F2F" w:rsidP="00133F2F">
      <w:pPr>
        <w:pStyle w:val="ListParagraph"/>
        <w:numPr>
          <w:ilvl w:val="2"/>
          <w:numId w:val="6"/>
        </w:numPr>
      </w:pPr>
      <w:r w:rsidRPr="00133F2F">
        <w:rPr>
          <w:b/>
          <w:bCs/>
          <w:highlight w:val="yellow"/>
        </w:rPr>
        <w:t>(vv. 11-12)</w:t>
      </w:r>
      <w:r>
        <w:t xml:space="preserve"> – pursuit of these spiritual riches – where the contentment comes from.</w:t>
      </w:r>
    </w:p>
    <w:p w14:paraId="5D011AD3" w14:textId="04E46115" w:rsidR="00133F2F" w:rsidRDefault="00133F2F" w:rsidP="00133F2F">
      <w:pPr>
        <w:pStyle w:val="ListParagraph"/>
        <w:numPr>
          <w:ilvl w:val="3"/>
          <w:numId w:val="6"/>
        </w:numPr>
      </w:pPr>
      <w:r w:rsidRPr="00133F2F">
        <w:rPr>
          <w:b/>
          <w:bCs/>
          <w:highlight w:val="yellow"/>
        </w:rPr>
        <w:t>(vv. 17-17)</w:t>
      </w:r>
      <w:r>
        <w:t xml:space="preserve"> – rich in good works.</w:t>
      </w:r>
    </w:p>
    <w:p w14:paraId="52F2ACED" w14:textId="6A78C872" w:rsidR="00712142" w:rsidRDefault="00921044" w:rsidP="006B7324">
      <w:pPr>
        <w:pStyle w:val="ListParagraph"/>
        <w:numPr>
          <w:ilvl w:val="1"/>
          <w:numId w:val="6"/>
        </w:numPr>
      </w:pPr>
      <w:r>
        <w:t xml:space="preserve">Relationships – </w:t>
      </w:r>
      <w:r w:rsidR="0007020B" w:rsidRPr="00523B9C">
        <w:rPr>
          <w:b/>
          <w:bCs/>
          <w:highlight w:val="yellow"/>
        </w:rPr>
        <w:t>Colossians 3:18-4:1</w:t>
      </w:r>
    </w:p>
    <w:p w14:paraId="01287A5D" w14:textId="4258F987" w:rsidR="00CE39B0" w:rsidRDefault="00CE39B0" w:rsidP="00CE39B0">
      <w:pPr>
        <w:pStyle w:val="ListParagraph"/>
        <w:numPr>
          <w:ilvl w:val="2"/>
          <w:numId w:val="6"/>
        </w:numPr>
      </w:pPr>
      <w:r>
        <w:t>The section begins with the godward focus – (</w:t>
      </w:r>
      <w:r w:rsidRPr="00523B9C">
        <w:rPr>
          <w:b/>
          <w:bCs/>
          <w:highlight w:val="yellow"/>
        </w:rPr>
        <w:t>vv. 1-4</w:t>
      </w:r>
      <w:r>
        <w:t>)</w:t>
      </w:r>
    </w:p>
    <w:p w14:paraId="158A7A68" w14:textId="4E3D149C" w:rsidR="00523B9C" w:rsidRDefault="00523B9C" w:rsidP="00523B9C">
      <w:pPr>
        <w:pStyle w:val="ListParagraph"/>
        <w:numPr>
          <w:ilvl w:val="3"/>
          <w:numId w:val="6"/>
        </w:numPr>
      </w:pPr>
      <w:r>
        <w:lastRenderedPageBreak/>
        <w:t>Life hidden with Christ in God.</w:t>
      </w:r>
    </w:p>
    <w:p w14:paraId="184C83D5" w14:textId="503A11C9" w:rsidR="00523B9C" w:rsidRDefault="00523B9C" w:rsidP="00523B9C">
      <w:pPr>
        <w:pStyle w:val="ListParagraph"/>
        <w:numPr>
          <w:ilvl w:val="3"/>
          <w:numId w:val="6"/>
        </w:numPr>
      </w:pPr>
      <w:r>
        <w:t>I.e. your will put away and eclipsed by the will of God and Christ.</w:t>
      </w:r>
    </w:p>
    <w:p w14:paraId="1ED3D1A4" w14:textId="7CB41191" w:rsidR="00523B9C" w:rsidRDefault="00523B9C" w:rsidP="00523B9C">
      <w:pPr>
        <w:pStyle w:val="ListParagraph"/>
        <w:numPr>
          <w:ilvl w:val="2"/>
          <w:numId w:val="6"/>
        </w:numPr>
      </w:pPr>
      <w:r>
        <w:t xml:space="preserve">Family (Home) </w:t>
      </w:r>
      <w:r w:rsidRPr="00523B9C">
        <w:rPr>
          <w:b/>
          <w:bCs/>
          <w:highlight w:val="yellow"/>
        </w:rPr>
        <w:t>– (vv. 18-21</w:t>
      </w:r>
      <w:r>
        <w:t>) – these relationships will only function efficiently and appropriately as each member is seeking to please God. (Consider – disagreements, problems, adversity – act according to what God wants)</w:t>
      </w:r>
    </w:p>
    <w:p w14:paraId="2312E27D" w14:textId="36AEB91F" w:rsidR="00523B9C" w:rsidRDefault="00523B9C" w:rsidP="00523B9C">
      <w:pPr>
        <w:pStyle w:val="ListParagraph"/>
        <w:numPr>
          <w:ilvl w:val="2"/>
          <w:numId w:val="6"/>
        </w:numPr>
      </w:pPr>
      <w:r>
        <w:t xml:space="preserve">Servant/Master (Work, school, etc.) – </w:t>
      </w:r>
      <w:r w:rsidRPr="00523B9C">
        <w:rPr>
          <w:b/>
          <w:bCs/>
          <w:highlight w:val="yellow"/>
        </w:rPr>
        <w:t>(vv. 22-4:1)</w:t>
      </w:r>
      <w:r>
        <w:t xml:space="preserve"> – Especially when a boss is evil, or colleagues, work to be pleasing to God.</w:t>
      </w:r>
    </w:p>
    <w:p w14:paraId="6800AFD4" w14:textId="711D9023" w:rsidR="00523B9C" w:rsidRDefault="00523B9C" w:rsidP="00523B9C">
      <w:pPr>
        <w:pStyle w:val="ListParagraph"/>
        <w:numPr>
          <w:ilvl w:val="0"/>
          <w:numId w:val="6"/>
        </w:numPr>
      </w:pPr>
      <w:r>
        <w:t xml:space="preserve">The person who is not truly interested in pleasing God is powerless to live such a transformed life – </w:t>
      </w:r>
      <w:r w:rsidRPr="00523B9C">
        <w:rPr>
          <w:b/>
          <w:bCs/>
          <w:highlight w:val="yellow"/>
        </w:rPr>
        <w:t>2 Timothy 3:5</w:t>
      </w:r>
      <w:r>
        <w:t xml:space="preserve"> – denying its power.</w:t>
      </w:r>
    </w:p>
    <w:p w14:paraId="7A57A53B" w14:textId="141DB698" w:rsidR="00006E13" w:rsidRDefault="00D27526" w:rsidP="00DB677F">
      <w:pPr>
        <w:pStyle w:val="ListParagraph"/>
        <w:numPr>
          <w:ilvl w:val="0"/>
          <w:numId w:val="2"/>
        </w:numPr>
      </w:pPr>
      <w:r>
        <w:t>Growing in Godliness</w:t>
      </w:r>
    </w:p>
    <w:p w14:paraId="49FC38FE" w14:textId="01FC6998" w:rsidR="00D27526" w:rsidRDefault="00D27526" w:rsidP="00D27526">
      <w:pPr>
        <w:pStyle w:val="ListParagraph"/>
        <w:numPr>
          <w:ilvl w:val="0"/>
          <w:numId w:val="5"/>
        </w:numPr>
      </w:pPr>
      <w:r>
        <w:t>Know the Standard of Godliness</w:t>
      </w:r>
    </w:p>
    <w:p w14:paraId="6ABA2B91" w14:textId="17ABE7D8" w:rsidR="00523B9C" w:rsidRDefault="00523B9C" w:rsidP="00523B9C">
      <w:pPr>
        <w:pStyle w:val="ListParagraph"/>
        <w:numPr>
          <w:ilvl w:val="1"/>
          <w:numId w:val="5"/>
        </w:numPr>
      </w:pPr>
      <w:r>
        <w:t>One cannot be mindful of God without knowing Him.</w:t>
      </w:r>
    </w:p>
    <w:p w14:paraId="3B04AA45" w14:textId="52ECF78A" w:rsidR="00523B9C" w:rsidRDefault="00523B9C" w:rsidP="00523B9C">
      <w:pPr>
        <w:pStyle w:val="ListParagraph"/>
        <w:numPr>
          <w:ilvl w:val="2"/>
          <w:numId w:val="5"/>
        </w:numPr>
      </w:pPr>
      <w:r>
        <w:t>EX: You cannot properly reverence a leader (King, President, Emperor) without having an understanding of their office, and the culture/country in which they rule. (Might do something intending to honor, but it offends instead.)</w:t>
      </w:r>
    </w:p>
    <w:p w14:paraId="67E155B4" w14:textId="4B5033B2" w:rsidR="00523B9C" w:rsidRDefault="00523B9C" w:rsidP="00523B9C">
      <w:pPr>
        <w:pStyle w:val="ListParagraph"/>
        <w:numPr>
          <w:ilvl w:val="1"/>
          <w:numId w:val="5"/>
        </w:numPr>
      </w:pPr>
      <w:r>
        <w:t xml:space="preserve">All things pertaining to godliness given in the knowledge of Christ – </w:t>
      </w:r>
      <w:r w:rsidRPr="005679CB">
        <w:rPr>
          <w:b/>
          <w:bCs/>
          <w:highlight w:val="yellow"/>
        </w:rPr>
        <w:t>2 Peter 1:3</w:t>
      </w:r>
    </w:p>
    <w:p w14:paraId="5EDC14C5" w14:textId="3827AA4C" w:rsidR="00523B9C" w:rsidRDefault="00523B9C" w:rsidP="00523B9C">
      <w:pPr>
        <w:pStyle w:val="ListParagraph"/>
        <w:numPr>
          <w:ilvl w:val="2"/>
          <w:numId w:val="5"/>
        </w:numPr>
      </w:pPr>
      <w:r w:rsidRPr="005679CB">
        <w:rPr>
          <w:b/>
          <w:bCs/>
          <w:i/>
          <w:iCs/>
          <w:highlight w:val="yellow"/>
        </w:rPr>
        <w:t>“divine power”</w:t>
      </w:r>
      <w:r>
        <w:t xml:space="preserve"> – </w:t>
      </w:r>
      <w:r w:rsidRPr="005679CB">
        <w:rPr>
          <w:b/>
          <w:bCs/>
          <w:highlight w:val="yellow"/>
        </w:rPr>
        <w:t>Romans 1:16</w:t>
      </w:r>
      <w:r>
        <w:t xml:space="preserve"> – the avenue of the gospel message.</w:t>
      </w:r>
    </w:p>
    <w:p w14:paraId="64BCF363" w14:textId="7BA2C62E" w:rsidR="00523B9C" w:rsidRDefault="00523B9C" w:rsidP="00523B9C">
      <w:pPr>
        <w:pStyle w:val="ListParagraph"/>
        <w:numPr>
          <w:ilvl w:val="1"/>
          <w:numId w:val="5"/>
        </w:numPr>
      </w:pPr>
      <w:r>
        <w:t xml:space="preserve">Mystery of godliness – </w:t>
      </w:r>
      <w:r w:rsidRPr="005679CB">
        <w:rPr>
          <w:b/>
          <w:bCs/>
          <w:highlight w:val="yellow"/>
        </w:rPr>
        <w:t>1 Timothy 3:16</w:t>
      </w:r>
      <w:r>
        <w:t xml:space="preserve"> (connected to the truth – </w:t>
      </w:r>
      <w:r w:rsidRPr="005679CB">
        <w:rPr>
          <w:b/>
          <w:bCs/>
          <w:highlight w:val="yellow"/>
        </w:rPr>
        <w:t>v. 15</w:t>
      </w:r>
      <w:r>
        <w:t>)</w:t>
      </w:r>
    </w:p>
    <w:p w14:paraId="2E99C7D3" w14:textId="40F4A586" w:rsidR="00523B9C" w:rsidRDefault="00523B9C" w:rsidP="00523B9C">
      <w:pPr>
        <w:pStyle w:val="ListParagraph"/>
        <w:numPr>
          <w:ilvl w:val="2"/>
          <w:numId w:val="5"/>
        </w:numPr>
      </w:pPr>
      <w:r>
        <w:t>Metonymy – effect put for the cause.</w:t>
      </w:r>
    </w:p>
    <w:p w14:paraId="5A1CA3ED" w14:textId="404794E3" w:rsidR="00523B9C" w:rsidRDefault="00523B9C" w:rsidP="00523B9C">
      <w:pPr>
        <w:pStyle w:val="ListParagraph"/>
        <w:numPr>
          <w:ilvl w:val="2"/>
          <w:numId w:val="5"/>
        </w:numPr>
      </w:pPr>
      <w:r>
        <w:t xml:space="preserve">The </w:t>
      </w:r>
      <w:r w:rsidRPr="005679CB">
        <w:rPr>
          <w:b/>
          <w:bCs/>
          <w:highlight w:val="yellow"/>
        </w:rPr>
        <w:t>“mystery”</w:t>
      </w:r>
      <w:r>
        <w:t xml:space="preserve"> (the gospel now revealed) effects </w:t>
      </w:r>
      <w:r w:rsidRPr="005679CB">
        <w:rPr>
          <w:b/>
          <w:bCs/>
          <w:i/>
          <w:iCs/>
          <w:highlight w:val="yellow"/>
        </w:rPr>
        <w:t>“godliness.”</w:t>
      </w:r>
    </w:p>
    <w:p w14:paraId="15278F6D" w14:textId="69A237EE" w:rsidR="005679CB" w:rsidRDefault="005679CB" w:rsidP="005679CB">
      <w:pPr>
        <w:pStyle w:val="ListParagraph"/>
        <w:numPr>
          <w:ilvl w:val="1"/>
          <w:numId w:val="5"/>
        </w:numPr>
      </w:pPr>
      <w:r>
        <w:t xml:space="preserve">Doctrine which accords with godliness – </w:t>
      </w:r>
      <w:r w:rsidRPr="005679CB">
        <w:rPr>
          <w:b/>
          <w:bCs/>
          <w:highlight w:val="yellow"/>
        </w:rPr>
        <w:t>1 Timothy 6:3</w:t>
      </w:r>
    </w:p>
    <w:p w14:paraId="0F488F30" w14:textId="6C861B41" w:rsidR="005679CB" w:rsidRDefault="005679CB" w:rsidP="005679CB">
      <w:pPr>
        <w:pStyle w:val="ListParagraph"/>
        <w:numPr>
          <w:ilvl w:val="2"/>
          <w:numId w:val="5"/>
        </w:numPr>
      </w:pPr>
      <w:r w:rsidRPr="005679CB">
        <w:rPr>
          <w:b/>
          <w:bCs/>
          <w:highlight w:val="yellow"/>
        </w:rPr>
        <w:t>(v. 1)</w:t>
      </w:r>
      <w:r>
        <w:t xml:space="preserve"> – God’s doctrine.</w:t>
      </w:r>
    </w:p>
    <w:p w14:paraId="6FD0780F" w14:textId="2DF38F0B" w:rsidR="005679CB" w:rsidRDefault="005679CB" w:rsidP="005679CB">
      <w:pPr>
        <w:pStyle w:val="ListParagraph"/>
        <w:numPr>
          <w:ilvl w:val="2"/>
          <w:numId w:val="5"/>
        </w:numPr>
      </w:pPr>
      <w:r w:rsidRPr="005679CB">
        <w:rPr>
          <w:b/>
          <w:bCs/>
          <w:highlight w:val="yellow"/>
        </w:rPr>
        <w:t>1 Timothy 1:10-11</w:t>
      </w:r>
      <w:r>
        <w:t xml:space="preserve"> – sound doctrine, the gospel.</w:t>
      </w:r>
    </w:p>
    <w:p w14:paraId="73C360C6" w14:textId="4B6BACE2" w:rsidR="005679CB" w:rsidRDefault="005679CB" w:rsidP="005679CB">
      <w:pPr>
        <w:pStyle w:val="ListParagraph"/>
        <w:numPr>
          <w:ilvl w:val="2"/>
          <w:numId w:val="5"/>
        </w:numPr>
      </w:pPr>
      <w:r w:rsidRPr="005679CB">
        <w:rPr>
          <w:b/>
          <w:bCs/>
          <w:highlight w:val="yellow"/>
        </w:rPr>
        <w:t>Titus 1:1-3</w:t>
      </w:r>
      <w:r>
        <w:t xml:space="preserve"> – truth which accords with godliness, </w:t>
      </w:r>
      <w:r w:rsidRPr="005679CB">
        <w:rPr>
          <w:b/>
          <w:bCs/>
          <w:i/>
          <w:iCs/>
          <w:highlight w:val="yellow"/>
        </w:rPr>
        <w:t>“His word.”</w:t>
      </w:r>
    </w:p>
    <w:p w14:paraId="7CD42A93" w14:textId="0907DAE6" w:rsidR="005679CB" w:rsidRDefault="005679CB" w:rsidP="005679CB">
      <w:pPr>
        <w:pStyle w:val="ListParagraph"/>
        <w:numPr>
          <w:ilvl w:val="1"/>
          <w:numId w:val="5"/>
        </w:numPr>
      </w:pPr>
      <w:r>
        <w:t>When the standard of God is not the object of one’s focus, then God is not the object of one’s focus.</w:t>
      </w:r>
    </w:p>
    <w:p w14:paraId="66536AC0" w14:textId="1EAB548B" w:rsidR="00D27526" w:rsidRDefault="00D27526" w:rsidP="00D27526">
      <w:pPr>
        <w:pStyle w:val="ListParagraph"/>
        <w:numPr>
          <w:ilvl w:val="0"/>
          <w:numId w:val="5"/>
        </w:numPr>
      </w:pPr>
      <w:r>
        <w:t>Exercise Yourself Toward Godliness</w:t>
      </w:r>
    </w:p>
    <w:p w14:paraId="3C8E91D6" w14:textId="04800116" w:rsidR="00027A16" w:rsidRDefault="00027A16" w:rsidP="00027A16">
      <w:pPr>
        <w:pStyle w:val="ListParagraph"/>
        <w:numPr>
          <w:ilvl w:val="1"/>
          <w:numId w:val="5"/>
        </w:numPr>
      </w:pPr>
      <w:r>
        <w:t xml:space="preserve">Paul instructed Timothy to exercise himself toward godliness – </w:t>
      </w:r>
      <w:r w:rsidRPr="002F3D60">
        <w:rPr>
          <w:b/>
          <w:bCs/>
          <w:highlight w:val="yellow"/>
        </w:rPr>
        <w:t>1 Timothy 4:6-11</w:t>
      </w:r>
    </w:p>
    <w:p w14:paraId="3DB65F04" w14:textId="0F8FD1FC" w:rsidR="00027A16" w:rsidRDefault="00027A16" w:rsidP="00027A16">
      <w:pPr>
        <w:pStyle w:val="ListParagraph"/>
        <w:numPr>
          <w:ilvl w:val="2"/>
          <w:numId w:val="5"/>
        </w:numPr>
      </w:pPr>
      <w:r w:rsidRPr="002F3D60">
        <w:rPr>
          <w:b/>
          <w:bCs/>
          <w:i/>
          <w:iCs/>
          <w:highlight w:val="yellow"/>
        </w:rPr>
        <w:t>“good doctrine” (v. 6)</w:t>
      </w:r>
      <w:r>
        <w:t xml:space="preserve"> in contrast to </w:t>
      </w:r>
      <w:r w:rsidRPr="002F3D60">
        <w:rPr>
          <w:b/>
          <w:bCs/>
          <w:i/>
          <w:iCs/>
          <w:highlight w:val="yellow"/>
        </w:rPr>
        <w:t>“profane and old wives’ fables”</w:t>
      </w:r>
      <w:r w:rsidR="002F3D60">
        <w:rPr>
          <w:b/>
          <w:bCs/>
          <w:i/>
          <w:iCs/>
          <w:highlight w:val="yellow"/>
        </w:rPr>
        <w:t xml:space="preserve"> </w:t>
      </w:r>
      <w:r w:rsidR="002F3D60" w:rsidRPr="002F3D60">
        <w:rPr>
          <w:b/>
          <w:bCs/>
          <w:i/>
          <w:iCs/>
          <w:highlight w:val="yellow"/>
        </w:rPr>
        <w:t>(v. 7)</w:t>
      </w:r>
    </w:p>
    <w:p w14:paraId="7702A4D0" w14:textId="1C9D94BF" w:rsidR="00027A16" w:rsidRDefault="00027A16" w:rsidP="00027A16">
      <w:pPr>
        <w:pStyle w:val="ListParagraph"/>
        <w:numPr>
          <w:ilvl w:val="2"/>
          <w:numId w:val="5"/>
        </w:numPr>
      </w:pPr>
      <w:r>
        <w:t>Exercise – the idea of training.</w:t>
      </w:r>
    </w:p>
    <w:p w14:paraId="646011FD" w14:textId="102585AF" w:rsidR="00027A16" w:rsidRDefault="00027A16" w:rsidP="00027A16">
      <w:pPr>
        <w:pStyle w:val="ListParagraph"/>
        <w:numPr>
          <w:ilvl w:val="2"/>
          <w:numId w:val="5"/>
        </w:numPr>
      </w:pPr>
      <w:r w:rsidRPr="002F3D60">
        <w:rPr>
          <w:b/>
          <w:bCs/>
          <w:highlight w:val="yellow"/>
        </w:rPr>
        <w:t>(vv. 12-16)</w:t>
      </w:r>
      <w:r>
        <w:t xml:space="preserve"> – a picture of such.</w:t>
      </w:r>
    </w:p>
    <w:p w14:paraId="0A86495E" w14:textId="37A45F1F" w:rsidR="00027A16" w:rsidRDefault="00027A16" w:rsidP="00027A16">
      <w:pPr>
        <w:pStyle w:val="ListParagraph"/>
        <w:numPr>
          <w:ilvl w:val="1"/>
          <w:numId w:val="5"/>
        </w:numPr>
      </w:pPr>
      <w:r>
        <w:t>One does not become godly by simply knowing the standard of godliness, but by training themselves by the standard, in knowledge and practice.</w:t>
      </w:r>
    </w:p>
    <w:p w14:paraId="0F30D0DA" w14:textId="3679C738" w:rsidR="00027A16" w:rsidRDefault="00027A16" w:rsidP="00027A16">
      <w:pPr>
        <w:pStyle w:val="ListParagraph"/>
        <w:numPr>
          <w:ilvl w:val="1"/>
          <w:numId w:val="5"/>
        </w:numPr>
      </w:pPr>
      <w:r>
        <w:t xml:space="preserve">Diligent study is with the intent to be right with God, and that by applying what is </w:t>
      </w:r>
      <w:proofErr w:type="spellStart"/>
      <w:r>
        <w:t>know</w:t>
      </w:r>
      <w:proofErr w:type="spellEnd"/>
      <w:r>
        <w:t xml:space="preserve"> in His word – </w:t>
      </w:r>
      <w:r w:rsidRPr="002F3D60">
        <w:rPr>
          <w:b/>
          <w:bCs/>
          <w:highlight w:val="yellow"/>
        </w:rPr>
        <w:t>2 Timothy 2:15, 19-26</w:t>
      </w:r>
    </w:p>
    <w:p w14:paraId="49B670EC" w14:textId="776FECAC" w:rsidR="00027A16" w:rsidRDefault="00027A16" w:rsidP="00027A16">
      <w:pPr>
        <w:pStyle w:val="ListParagraph"/>
        <w:numPr>
          <w:ilvl w:val="2"/>
          <w:numId w:val="5"/>
        </w:numPr>
      </w:pPr>
      <w:r w:rsidRPr="002F3D60">
        <w:rPr>
          <w:b/>
          <w:bCs/>
          <w:highlight w:val="yellow"/>
        </w:rPr>
        <w:t>(v. 15)</w:t>
      </w:r>
      <w:r>
        <w:t xml:space="preserve"> – rightly dividing to know what God wants.</w:t>
      </w:r>
    </w:p>
    <w:p w14:paraId="1BD77CB2" w14:textId="030B5F17" w:rsidR="00027A16" w:rsidRDefault="00027A16" w:rsidP="00027A16">
      <w:pPr>
        <w:pStyle w:val="ListParagraph"/>
        <w:numPr>
          <w:ilvl w:val="2"/>
          <w:numId w:val="5"/>
        </w:numPr>
      </w:pPr>
      <w:r w:rsidRPr="002F3D60">
        <w:rPr>
          <w:b/>
          <w:bCs/>
          <w:highlight w:val="yellow"/>
        </w:rPr>
        <w:t>(v. 19)</w:t>
      </w:r>
      <w:r>
        <w:t xml:space="preserve"> – departing from evil.</w:t>
      </w:r>
    </w:p>
    <w:p w14:paraId="664BB857" w14:textId="2DD71DBB" w:rsidR="00027A16" w:rsidRDefault="00027A16" w:rsidP="00027A16">
      <w:pPr>
        <w:pStyle w:val="ListParagraph"/>
        <w:numPr>
          <w:ilvl w:val="2"/>
          <w:numId w:val="5"/>
        </w:numPr>
      </w:pPr>
      <w:r w:rsidRPr="002F3D60">
        <w:rPr>
          <w:b/>
          <w:bCs/>
          <w:highlight w:val="yellow"/>
        </w:rPr>
        <w:lastRenderedPageBreak/>
        <w:t>(vv. 20-26)</w:t>
      </w:r>
      <w:r>
        <w:t xml:space="preserve"> – sanctified to the work of the Lord, not Satan.</w:t>
      </w:r>
    </w:p>
    <w:p w14:paraId="309C627B" w14:textId="3D54BEAE" w:rsidR="00027A16" w:rsidRPr="002F3D60" w:rsidRDefault="00027A16" w:rsidP="00027A16">
      <w:pPr>
        <w:rPr>
          <w:b/>
          <w:bCs/>
        </w:rPr>
      </w:pPr>
      <w:r w:rsidRPr="002F3D60">
        <w:rPr>
          <w:b/>
          <w:bCs/>
        </w:rPr>
        <w:t>Conclusion</w:t>
      </w:r>
    </w:p>
    <w:p w14:paraId="68B4A1D1" w14:textId="5A4F2073" w:rsidR="00027A16" w:rsidRDefault="00027A16" w:rsidP="00027A16">
      <w:pPr>
        <w:pStyle w:val="ListParagraph"/>
        <w:numPr>
          <w:ilvl w:val="0"/>
          <w:numId w:val="7"/>
        </w:numPr>
      </w:pPr>
      <w:r>
        <w:t>In order to partake in the divine nature, one must be mindful of the divine nature.</w:t>
      </w:r>
    </w:p>
    <w:p w14:paraId="46C04CCD" w14:textId="1E92E6E9" w:rsidR="00027A16" w:rsidRDefault="00027A16" w:rsidP="00027A16">
      <w:pPr>
        <w:pStyle w:val="ListParagraph"/>
        <w:numPr>
          <w:ilvl w:val="0"/>
          <w:numId w:val="7"/>
        </w:numPr>
      </w:pPr>
      <w:r>
        <w:t>In everything we do we must possess a godward attitude, i.e. one which is seeking to please Him.</w:t>
      </w:r>
    </w:p>
    <w:p w14:paraId="04B12F92" w14:textId="1A23450F" w:rsidR="00027A16" w:rsidRDefault="00027A16" w:rsidP="00027A16">
      <w:pPr>
        <w:pStyle w:val="ListParagraph"/>
        <w:numPr>
          <w:ilvl w:val="0"/>
          <w:numId w:val="7"/>
        </w:numPr>
      </w:pPr>
      <w:r>
        <w:t xml:space="preserve">All preceding virtues – virtue, knowledge, self-control, perseverance – will spring from an attitude seeking to please God, but as they abound, and one perseveres in </w:t>
      </w:r>
      <w:r w:rsidR="002F3D60">
        <w:t>the practice of such they will ever increase in their godliness.</w:t>
      </w:r>
    </w:p>
    <w:p w14:paraId="561D1768" w14:textId="0E7052CD" w:rsidR="002F3D60" w:rsidRDefault="002F3D60" w:rsidP="00027A16">
      <w:pPr>
        <w:pStyle w:val="ListParagraph"/>
        <w:numPr>
          <w:ilvl w:val="0"/>
          <w:numId w:val="7"/>
        </w:numPr>
      </w:pPr>
      <w:r>
        <w:t>NOTE: None of these virtues are virtuous in the least without their direction coming from God, and their appropriation and application coming from a desire to please God.</w:t>
      </w:r>
    </w:p>
    <w:sectPr w:rsidR="002F3D6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F0D3" w14:textId="77777777" w:rsidR="00BF597E" w:rsidRDefault="00BF597E" w:rsidP="00DB677F">
      <w:r>
        <w:separator/>
      </w:r>
    </w:p>
  </w:endnote>
  <w:endnote w:type="continuationSeparator" w:id="0">
    <w:p w14:paraId="56B28EC9" w14:textId="77777777" w:rsidR="00BF597E" w:rsidRDefault="00BF597E" w:rsidP="00DB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542103"/>
      <w:docPartObj>
        <w:docPartGallery w:val="Page Numbers (Bottom of Page)"/>
        <w:docPartUnique/>
      </w:docPartObj>
    </w:sdtPr>
    <w:sdtEndPr>
      <w:rPr>
        <w:rStyle w:val="PageNumber"/>
      </w:rPr>
    </w:sdtEndPr>
    <w:sdtContent>
      <w:p w14:paraId="2ED4DB85" w14:textId="23214F37" w:rsidR="00DB677F" w:rsidRDefault="00DB677F" w:rsidP="00956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23A57" w14:textId="77777777" w:rsidR="00DB677F" w:rsidRDefault="00DB677F" w:rsidP="00DB6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744797"/>
      <w:docPartObj>
        <w:docPartGallery w:val="Page Numbers (Bottom of Page)"/>
        <w:docPartUnique/>
      </w:docPartObj>
    </w:sdtPr>
    <w:sdtEndPr>
      <w:rPr>
        <w:rStyle w:val="PageNumber"/>
      </w:rPr>
    </w:sdtEndPr>
    <w:sdtContent>
      <w:p w14:paraId="78BEBCD0" w14:textId="5E81E024" w:rsidR="00DB677F" w:rsidRDefault="00DB677F" w:rsidP="00956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9A83CB" w14:textId="77777777" w:rsidR="00DB677F" w:rsidRDefault="00DB677F" w:rsidP="00DB67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95CD" w14:textId="77777777" w:rsidR="00BF597E" w:rsidRDefault="00BF597E" w:rsidP="00DB677F">
      <w:r>
        <w:separator/>
      </w:r>
    </w:p>
  </w:footnote>
  <w:footnote w:type="continuationSeparator" w:id="0">
    <w:p w14:paraId="7241A637" w14:textId="77777777" w:rsidR="00BF597E" w:rsidRDefault="00BF597E" w:rsidP="00DB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B35B" w14:textId="45DB2E8A" w:rsidR="00DB677F" w:rsidRDefault="00DB677F" w:rsidP="00DB677F">
    <w:pPr>
      <w:pStyle w:val="Header"/>
      <w:jc w:val="right"/>
    </w:pPr>
    <w:r>
      <w:t>Growing in Grace – Godliness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E6E"/>
    <w:multiLevelType w:val="hybridMultilevel"/>
    <w:tmpl w:val="4A80A8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38B"/>
    <w:multiLevelType w:val="hybridMultilevel"/>
    <w:tmpl w:val="287C8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7EAB"/>
    <w:multiLevelType w:val="hybridMultilevel"/>
    <w:tmpl w:val="8C60B7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D476E9"/>
    <w:multiLevelType w:val="hybridMultilevel"/>
    <w:tmpl w:val="1E6A2A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22219A"/>
    <w:multiLevelType w:val="hybridMultilevel"/>
    <w:tmpl w:val="82881F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22372A"/>
    <w:multiLevelType w:val="hybridMultilevel"/>
    <w:tmpl w:val="F35C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92546"/>
    <w:multiLevelType w:val="hybridMultilevel"/>
    <w:tmpl w:val="70BC4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F"/>
    <w:rsid w:val="00006E13"/>
    <w:rsid w:val="00027A16"/>
    <w:rsid w:val="0007020B"/>
    <w:rsid w:val="000D222E"/>
    <w:rsid w:val="00133F2F"/>
    <w:rsid w:val="0022726F"/>
    <w:rsid w:val="00232CCB"/>
    <w:rsid w:val="00271C4C"/>
    <w:rsid w:val="002925B5"/>
    <w:rsid w:val="002F3D60"/>
    <w:rsid w:val="00362B2A"/>
    <w:rsid w:val="003D0B30"/>
    <w:rsid w:val="003E1CC2"/>
    <w:rsid w:val="004E049F"/>
    <w:rsid w:val="00523B9C"/>
    <w:rsid w:val="005679CB"/>
    <w:rsid w:val="005E05B3"/>
    <w:rsid w:val="00612107"/>
    <w:rsid w:val="006A75DF"/>
    <w:rsid w:val="006B7324"/>
    <w:rsid w:val="00712142"/>
    <w:rsid w:val="007B7AE5"/>
    <w:rsid w:val="00921044"/>
    <w:rsid w:val="009E296F"/>
    <w:rsid w:val="00AB5F14"/>
    <w:rsid w:val="00B250C6"/>
    <w:rsid w:val="00B63B48"/>
    <w:rsid w:val="00BB3CCC"/>
    <w:rsid w:val="00BD7646"/>
    <w:rsid w:val="00BF597E"/>
    <w:rsid w:val="00C547EC"/>
    <w:rsid w:val="00CE39B0"/>
    <w:rsid w:val="00D27526"/>
    <w:rsid w:val="00D6136E"/>
    <w:rsid w:val="00D8118F"/>
    <w:rsid w:val="00DB4039"/>
    <w:rsid w:val="00DB677F"/>
    <w:rsid w:val="00DE04E1"/>
    <w:rsid w:val="00E20366"/>
    <w:rsid w:val="00F6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CD9E4"/>
  <w15:chartTrackingRefBased/>
  <w15:docId w15:val="{4218DFB6-3D6E-7544-BA94-9DF5633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7F"/>
    <w:pPr>
      <w:ind w:left="720"/>
      <w:contextualSpacing/>
    </w:pPr>
  </w:style>
  <w:style w:type="paragraph" w:styleId="Header">
    <w:name w:val="header"/>
    <w:basedOn w:val="Normal"/>
    <w:link w:val="HeaderChar"/>
    <w:uiPriority w:val="99"/>
    <w:unhideWhenUsed/>
    <w:rsid w:val="00DB677F"/>
    <w:pPr>
      <w:tabs>
        <w:tab w:val="center" w:pos="4680"/>
        <w:tab w:val="right" w:pos="9360"/>
      </w:tabs>
    </w:pPr>
  </w:style>
  <w:style w:type="character" w:customStyle="1" w:styleId="HeaderChar">
    <w:name w:val="Header Char"/>
    <w:basedOn w:val="DefaultParagraphFont"/>
    <w:link w:val="Header"/>
    <w:uiPriority w:val="99"/>
    <w:rsid w:val="00DB677F"/>
  </w:style>
  <w:style w:type="paragraph" w:styleId="Footer">
    <w:name w:val="footer"/>
    <w:basedOn w:val="Normal"/>
    <w:link w:val="FooterChar"/>
    <w:uiPriority w:val="99"/>
    <w:unhideWhenUsed/>
    <w:rsid w:val="00DB677F"/>
    <w:pPr>
      <w:tabs>
        <w:tab w:val="center" w:pos="4680"/>
        <w:tab w:val="right" w:pos="9360"/>
      </w:tabs>
    </w:pPr>
  </w:style>
  <w:style w:type="character" w:customStyle="1" w:styleId="FooterChar">
    <w:name w:val="Footer Char"/>
    <w:basedOn w:val="DefaultParagraphFont"/>
    <w:link w:val="Footer"/>
    <w:uiPriority w:val="99"/>
    <w:rsid w:val="00DB677F"/>
  </w:style>
  <w:style w:type="character" w:styleId="PageNumber">
    <w:name w:val="page number"/>
    <w:basedOn w:val="DefaultParagraphFont"/>
    <w:uiPriority w:val="99"/>
    <w:semiHidden/>
    <w:unhideWhenUsed/>
    <w:rsid w:val="00DB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2020-10-20T15:31:00Z</dcterms:created>
  <dcterms:modified xsi:type="dcterms:W3CDTF">2020-10-22T18:07:00Z</dcterms:modified>
</cp:coreProperties>
</file>