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9824" w14:textId="20EA9F2B" w:rsidR="007B7AE5" w:rsidRPr="00BE3477" w:rsidRDefault="00BE3477">
      <w:pPr>
        <w:rPr>
          <w:b/>
          <w:bCs/>
          <w:sz w:val="32"/>
          <w:szCs w:val="32"/>
        </w:rPr>
      </w:pPr>
      <w:r w:rsidRPr="00BE3477">
        <w:rPr>
          <w:b/>
          <w:bCs/>
          <w:sz w:val="32"/>
          <w:szCs w:val="32"/>
        </w:rPr>
        <w:t>Growing in Grace – Perseverance</w:t>
      </w:r>
    </w:p>
    <w:p w14:paraId="63E8FFA0" w14:textId="0F879535" w:rsidR="00BE3477" w:rsidRPr="00BE3477" w:rsidRDefault="00BE3477">
      <w:pPr>
        <w:rPr>
          <w:i/>
          <w:iCs/>
          <w:sz w:val="28"/>
          <w:szCs w:val="28"/>
        </w:rPr>
      </w:pPr>
      <w:r w:rsidRPr="00BE3477">
        <w:rPr>
          <w:i/>
          <w:iCs/>
          <w:sz w:val="28"/>
          <w:szCs w:val="28"/>
        </w:rPr>
        <w:t>2 Peter 3:18; 1:5-7</w:t>
      </w:r>
    </w:p>
    <w:p w14:paraId="5F73CBB9" w14:textId="4E7486DB" w:rsidR="00BE3477" w:rsidRPr="00BE3477" w:rsidRDefault="00BE3477">
      <w:pPr>
        <w:rPr>
          <w:b/>
          <w:bCs/>
        </w:rPr>
      </w:pPr>
      <w:r w:rsidRPr="00BE3477">
        <w:rPr>
          <w:b/>
          <w:bCs/>
        </w:rPr>
        <w:t>Introduction</w:t>
      </w:r>
    </w:p>
    <w:p w14:paraId="1C3E4685" w14:textId="77777777" w:rsidR="00356644" w:rsidRDefault="00356644" w:rsidP="00356644">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1C242AC5" w14:textId="77777777" w:rsidR="00356644" w:rsidRDefault="00356644" w:rsidP="00356644">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328981DD" w14:textId="77777777" w:rsidR="00356644" w:rsidRDefault="00356644" w:rsidP="00356644">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6047BAE6" w14:textId="77777777" w:rsidR="00356644" w:rsidRDefault="00356644" w:rsidP="00356644">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3AD9EB90" w14:textId="77777777" w:rsidR="00356644" w:rsidRDefault="00356644" w:rsidP="00356644">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552EBD44" w14:textId="495AB2B9" w:rsidR="00356644" w:rsidRDefault="00356644" w:rsidP="00356644">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diligence and add to our faith the list of virtues </w:t>
      </w:r>
      <w:r w:rsidRPr="00446ACE">
        <w:rPr>
          <w:rFonts w:cstheme="minorHAnsi"/>
          <w:b/>
          <w:bCs/>
          <w:color w:val="000000" w:themeColor="text1"/>
          <w:highlight w:val="yellow"/>
        </w:rPr>
        <w:t>(vv. 5-8).</w:t>
      </w:r>
    </w:p>
    <w:p w14:paraId="7D1FBE41" w14:textId="77777777" w:rsidR="00356644" w:rsidRDefault="00356644" w:rsidP="00356644">
      <w:pPr>
        <w:pStyle w:val="ListParagraph"/>
        <w:numPr>
          <w:ilvl w:val="0"/>
          <w:numId w:val="1"/>
        </w:numPr>
        <w:rPr>
          <w:rFonts w:cstheme="minorHAnsi"/>
          <w:color w:val="000000" w:themeColor="text1"/>
        </w:rPr>
      </w:pPr>
      <w:r>
        <w:rPr>
          <w:rFonts w:cstheme="minorHAnsi"/>
          <w:color w:val="000000" w:themeColor="text1"/>
        </w:rPr>
        <w:t>Virtue – the goal of moral excellence like Christ, and the courage to reach that goal.</w:t>
      </w:r>
    </w:p>
    <w:p w14:paraId="45D2BAAD" w14:textId="77777777" w:rsidR="00356644" w:rsidRPr="00B50D40" w:rsidRDefault="00356644" w:rsidP="00356644">
      <w:pPr>
        <w:pStyle w:val="ListParagraph"/>
        <w:numPr>
          <w:ilvl w:val="0"/>
          <w:numId w:val="1"/>
        </w:numPr>
      </w:pPr>
      <w:r>
        <w:rPr>
          <w:rFonts w:cstheme="minorHAnsi"/>
          <w:color w:val="000000" w:themeColor="text1"/>
        </w:rPr>
        <w:t>Knowledge – the comprehension and grasp of God’s will for us necessary to achieve the goal of virtue.</w:t>
      </w:r>
    </w:p>
    <w:p w14:paraId="55318982" w14:textId="2AE68E36" w:rsidR="00BE3477" w:rsidRPr="00356644" w:rsidRDefault="00356644" w:rsidP="00356644">
      <w:pPr>
        <w:pStyle w:val="ListParagraph"/>
        <w:numPr>
          <w:ilvl w:val="0"/>
          <w:numId w:val="1"/>
        </w:numPr>
      </w:pPr>
      <w:r>
        <w:rPr>
          <w:rFonts w:cstheme="minorHAnsi"/>
          <w:color w:val="000000" w:themeColor="text1"/>
        </w:rPr>
        <w:t>Self-control – the decisive action to deny the inordinate desires of flesh and submit ourselves to God’s will, practicing the knowledge we have obtained.</w:t>
      </w:r>
    </w:p>
    <w:p w14:paraId="69EA70C0" w14:textId="239E6C92" w:rsidR="00356644" w:rsidRDefault="00356644" w:rsidP="00356644">
      <w:pPr>
        <w:pStyle w:val="ListParagraph"/>
        <w:numPr>
          <w:ilvl w:val="0"/>
          <w:numId w:val="1"/>
        </w:numPr>
      </w:pPr>
      <w:r>
        <w:rPr>
          <w:rFonts w:cstheme="minorHAnsi"/>
          <w:color w:val="000000" w:themeColor="text1"/>
        </w:rPr>
        <w:t>To self-control we are to add perseverance.</w:t>
      </w:r>
    </w:p>
    <w:p w14:paraId="2382C28D" w14:textId="3ADE2DB9" w:rsidR="00BE3477" w:rsidRDefault="00356644" w:rsidP="00BE3477">
      <w:pPr>
        <w:pStyle w:val="ListParagraph"/>
        <w:numPr>
          <w:ilvl w:val="0"/>
          <w:numId w:val="2"/>
        </w:numPr>
      </w:pPr>
      <w:r>
        <w:t xml:space="preserve">Perseverance – </w:t>
      </w:r>
      <w:proofErr w:type="spellStart"/>
      <w:r w:rsidRPr="00833D74">
        <w:rPr>
          <w:i/>
          <w:iCs/>
        </w:rPr>
        <w:t>hypomone</w:t>
      </w:r>
      <w:proofErr w:type="spellEnd"/>
      <w:r w:rsidRPr="00833D74">
        <w:rPr>
          <w:i/>
          <w:iCs/>
        </w:rPr>
        <w:t>̄</w:t>
      </w:r>
    </w:p>
    <w:p w14:paraId="333AA841" w14:textId="1D96B71D" w:rsidR="00CF03BE" w:rsidRDefault="00CF03BE" w:rsidP="00CF03BE">
      <w:pPr>
        <w:pStyle w:val="ListParagraph"/>
        <w:numPr>
          <w:ilvl w:val="0"/>
          <w:numId w:val="4"/>
        </w:numPr>
      </w:pPr>
      <w:r w:rsidRPr="00356644">
        <w:t>lit.,</w:t>
      </w:r>
      <w:r>
        <w:t xml:space="preserve"> </w:t>
      </w:r>
      <w:r w:rsidRPr="00356644">
        <w:t>“an abiding under” (</w:t>
      </w:r>
      <w:proofErr w:type="spellStart"/>
      <w:r w:rsidRPr="00356644">
        <w:t>hupo</w:t>
      </w:r>
      <w:proofErr w:type="spellEnd"/>
      <w:r w:rsidRPr="00356644">
        <w:t xml:space="preserve">, “under,” </w:t>
      </w:r>
      <w:proofErr w:type="spellStart"/>
      <w:r w:rsidRPr="00356644">
        <w:t>meno</w:t>
      </w:r>
      <w:proofErr w:type="spellEnd"/>
      <w:r w:rsidRPr="00356644">
        <w:t>, “to abide”)</w:t>
      </w:r>
      <w:r>
        <w:t xml:space="preserve"> (VINE)</w:t>
      </w:r>
    </w:p>
    <w:p w14:paraId="788CD68A" w14:textId="1B8AB47C" w:rsidR="00356644" w:rsidRDefault="00356644" w:rsidP="00356644">
      <w:pPr>
        <w:pStyle w:val="ListParagraph"/>
        <w:numPr>
          <w:ilvl w:val="0"/>
          <w:numId w:val="4"/>
        </w:numPr>
      </w:pPr>
      <w:r w:rsidRPr="00356644">
        <w:t>cheerful (or hopeful) endurance, constancy</w:t>
      </w:r>
      <w:r>
        <w:t xml:space="preserve"> (STRONG)</w:t>
      </w:r>
    </w:p>
    <w:p w14:paraId="1625A32C" w14:textId="5065F053" w:rsidR="00356644" w:rsidRPr="00356644" w:rsidRDefault="00356644" w:rsidP="00356644">
      <w:pPr>
        <w:pStyle w:val="ListParagraph"/>
        <w:numPr>
          <w:ilvl w:val="0"/>
          <w:numId w:val="4"/>
        </w:numPr>
        <w:rPr>
          <w:rFonts w:cstheme="minorHAnsi"/>
        </w:rPr>
      </w:pPr>
      <w:r w:rsidRPr="00356644">
        <w:t xml:space="preserve">the capacity to hold out or bear up in the face of difficulty, patience, endurance, </w:t>
      </w:r>
      <w:r w:rsidRPr="00356644">
        <w:rPr>
          <w:rFonts w:cstheme="minorHAnsi"/>
        </w:rPr>
        <w:t>fortitude, steadfastness, perseverance (BDAG)</w:t>
      </w:r>
    </w:p>
    <w:p w14:paraId="08C3C621" w14:textId="77777777" w:rsidR="00356644" w:rsidRPr="00356644" w:rsidRDefault="00356644" w:rsidP="00356644">
      <w:pPr>
        <w:pStyle w:val="ListParagraph"/>
        <w:numPr>
          <w:ilvl w:val="0"/>
          <w:numId w:val="4"/>
        </w:numPr>
        <w:rPr>
          <w:rFonts w:eastAsia="Times New Roman" w:cstheme="minorHAnsi"/>
        </w:rPr>
      </w:pPr>
      <w:r w:rsidRPr="00356644">
        <w:rPr>
          <w:rFonts w:eastAsia="Times New Roman" w:cstheme="minorHAnsi"/>
          <w:shd w:val="clear" w:color="auto" w:fill="FFFFFF"/>
        </w:rPr>
        <w:t>steadfastness, constancy, endurance (THAYER)</w:t>
      </w:r>
    </w:p>
    <w:p w14:paraId="71C19184" w14:textId="14C8E451" w:rsidR="00356644" w:rsidRPr="00356644" w:rsidRDefault="00356644" w:rsidP="00356644">
      <w:pPr>
        <w:pStyle w:val="ListParagraph"/>
        <w:numPr>
          <w:ilvl w:val="1"/>
          <w:numId w:val="4"/>
        </w:numPr>
        <w:rPr>
          <w:rFonts w:eastAsia="Times New Roman" w:cstheme="minorHAnsi"/>
        </w:rPr>
      </w:pPr>
      <w:r w:rsidRPr="00356644">
        <w:rPr>
          <w:rFonts w:eastAsia="Times New Roman" w:cstheme="minorHAnsi"/>
          <w:shd w:val="clear" w:color="auto" w:fill="FFFFFF"/>
        </w:rPr>
        <w:t>in the NT the characteristic of a man who is not swerved from his deliberate purpose and his loyalty to faith and piety by even the greatest trials and sufferings</w:t>
      </w:r>
      <w:r>
        <w:rPr>
          <w:rFonts w:eastAsia="Times New Roman" w:cstheme="minorHAnsi"/>
          <w:shd w:val="clear" w:color="auto" w:fill="FFFFFF"/>
        </w:rPr>
        <w:t xml:space="preserve"> (ibid.)</w:t>
      </w:r>
    </w:p>
    <w:p w14:paraId="3D6E8E72" w14:textId="2DEFEEC4" w:rsidR="00BE3477" w:rsidRDefault="00CF03BE" w:rsidP="00BE3477">
      <w:pPr>
        <w:pStyle w:val="ListParagraph"/>
        <w:numPr>
          <w:ilvl w:val="0"/>
          <w:numId w:val="2"/>
        </w:numPr>
      </w:pPr>
      <w:r>
        <w:t>God’s Call to Constancy, and the Challenge of Trial and Tribulation</w:t>
      </w:r>
    </w:p>
    <w:p w14:paraId="40430182" w14:textId="78E792D6" w:rsidR="000500BC" w:rsidRDefault="006B1343" w:rsidP="000500BC">
      <w:pPr>
        <w:pStyle w:val="ListParagraph"/>
        <w:numPr>
          <w:ilvl w:val="0"/>
          <w:numId w:val="5"/>
        </w:numPr>
      </w:pPr>
      <w:r>
        <w:t>God Calls Us to Faithfulness and Inhering in Faithfulness is Constancy</w:t>
      </w:r>
    </w:p>
    <w:p w14:paraId="77428DF7" w14:textId="07375D3B" w:rsidR="00817CD0" w:rsidRDefault="007159F7" w:rsidP="00817CD0">
      <w:pPr>
        <w:pStyle w:val="ListParagraph"/>
        <w:numPr>
          <w:ilvl w:val="1"/>
          <w:numId w:val="5"/>
        </w:numPr>
      </w:pPr>
      <w:r>
        <w:t xml:space="preserve">Paul had confidence in the reward because he kept the faith </w:t>
      </w:r>
      <w:r w:rsidRPr="000945A5">
        <w:rPr>
          <w:b/>
          <w:bCs/>
          <w:highlight w:val="yellow"/>
        </w:rPr>
        <w:t>– 2 Timothy 4:7-8</w:t>
      </w:r>
    </w:p>
    <w:p w14:paraId="72005BC6" w14:textId="75FC7B93" w:rsidR="0006302E" w:rsidRDefault="0006302E" w:rsidP="0006302E">
      <w:pPr>
        <w:pStyle w:val="ListParagraph"/>
        <w:numPr>
          <w:ilvl w:val="2"/>
          <w:numId w:val="5"/>
        </w:numPr>
      </w:pPr>
      <w:r w:rsidRPr="000945A5">
        <w:rPr>
          <w:b/>
          <w:bCs/>
          <w:highlight w:val="yellow"/>
        </w:rPr>
        <w:t>(v. 7)</w:t>
      </w:r>
      <w:r>
        <w:t xml:space="preserve"> – notes completion, but completion is only accomplished through a lifetime.</w:t>
      </w:r>
    </w:p>
    <w:p w14:paraId="721D9A5B" w14:textId="47EA5360" w:rsidR="0006302E" w:rsidRDefault="0006302E" w:rsidP="0006302E">
      <w:pPr>
        <w:pStyle w:val="ListParagraph"/>
        <w:numPr>
          <w:ilvl w:val="2"/>
          <w:numId w:val="5"/>
        </w:numPr>
      </w:pPr>
      <w:r w:rsidRPr="000945A5">
        <w:rPr>
          <w:b/>
          <w:bCs/>
          <w:i/>
          <w:iCs/>
          <w:highlight w:val="yellow"/>
        </w:rPr>
        <w:t>“loved His appearing”</w:t>
      </w:r>
      <w:r>
        <w:t xml:space="preserve"> – </w:t>
      </w:r>
      <w:r w:rsidRPr="000945A5">
        <w:rPr>
          <w:b/>
          <w:bCs/>
          <w:highlight w:val="yellow"/>
        </w:rPr>
        <w:t>2 Peter 3:13-14</w:t>
      </w:r>
      <w:r>
        <w:t xml:space="preserve"> – looked forward to His coming as He brings the reward and prepared accordingly.</w:t>
      </w:r>
    </w:p>
    <w:p w14:paraId="06DF847D" w14:textId="29ED13D9" w:rsidR="0006302E" w:rsidRDefault="0006302E" w:rsidP="0006302E">
      <w:pPr>
        <w:pStyle w:val="ListParagraph"/>
        <w:numPr>
          <w:ilvl w:val="1"/>
          <w:numId w:val="5"/>
        </w:numPr>
      </w:pPr>
      <w:r>
        <w:t>“You’re only a success for the moment that you complete a successful act.” (Phil Jackson – NBA coach, Bulls, Lakers, 11 championships)</w:t>
      </w:r>
    </w:p>
    <w:p w14:paraId="071F2C80" w14:textId="0D8F46D2" w:rsidR="0006302E" w:rsidRDefault="0006302E" w:rsidP="0006302E">
      <w:pPr>
        <w:pStyle w:val="ListParagraph"/>
        <w:numPr>
          <w:ilvl w:val="2"/>
          <w:numId w:val="5"/>
        </w:numPr>
      </w:pPr>
      <w:r>
        <w:t>You have to do it again, and again, etc.</w:t>
      </w:r>
    </w:p>
    <w:p w14:paraId="4C9CAB86" w14:textId="4A1889FE" w:rsidR="0006302E" w:rsidRDefault="0006302E" w:rsidP="0006302E">
      <w:pPr>
        <w:pStyle w:val="ListParagraph"/>
        <w:numPr>
          <w:ilvl w:val="1"/>
          <w:numId w:val="5"/>
        </w:numPr>
      </w:pPr>
      <w:r>
        <w:t xml:space="preserve">Faithfulness for a period of time is no longer faithfulness </w:t>
      </w:r>
      <w:r w:rsidR="00195E95">
        <w:t>if it comes to an end</w:t>
      </w:r>
      <w:r>
        <w:t>:</w:t>
      </w:r>
    </w:p>
    <w:p w14:paraId="316A6601" w14:textId="7B813DE1" w:rsidR="000945A5" w:rsidRDefault="0006302E" w:rsidP="000945A5">
      <w:pPr>
        <w:pStyle w:val="ListParagraph"/>
        <w:numPr>
          <w:ilvl w:val="2"/>
          <w:numId w:val="5"/>
        </w:numPr>
      </w:pPr>
      <w:r>
        <w:t xml:space="preserve">Demas – </w:t>
      </w:r>
      <w:r w:rsidR="000945A5" w:rsidRPr="000945A5">
        <w:rPr>
          <w:b/>
          <w:bCs/>
          <w:highlight w:val="yellow"/>
        </w:rPr>
        <w:t>2 Timothy 4:10</w:t>
      </w:r>
      <w:r w:rsidR="000945A5">
        <w:t xml:space="preserve"> – accompanied Paul in his ministry but fell away. (</w:t>
      </w:r>
      <w:r w:rsidR="000945A5" w:rsidRPr="000945A5">
        <w:rPr>
          <w:b/>
          <w:bCs/>
          <w:highlight w:val="yellow"/>
        </w:rPr>
        <w:t>cf. Colossians 4:14; Philemon 23-24</w:t>
      </w:r>
      <w:r w:rsidR="000945A5">
        <w:t>)</w:t>
      </w:r>
    </w:p>
    <w:p w14:paraId="282FE178" w14:textId="1496F334" w:rsidR="000945A5" w:rsidRDefault="000945A5" w:rsidP="000945A5">
      <w:pPr>
        <w:pStyle w:val="ListParagraph"/>
        <w:numPr>
          <w:ilvl w:val="1"/>
          <w:numId w:val="5"/>
        </w:numPr>
      </w:pPr>
      <w:r>
        <w:t xml:space="preserve">The cross is taken up “daily” – </w:t>
      </w:r>
      <w:r w:rsidRPr="000945A5">
        <w:rPr>
          <w:b/>
          <w:bCs/>
          <w:highlight w:val="yellow"/>
        </w:rPr>
        <w:t>Luke 9:23</w:t>
      </w:r>
    </w:p>
    <w:p w14:paraId="7DFCC477" w14:textId="22959692" w:rsidR="000945A5" w:rsidRDefault="000945A5" w:rsidP="000945A5">
      <w:pPr>
        <w:pStyle w:val="ListParagraph"/>
        <w:numPr>
          <w:ilvl w:val="1"/>
          <w:numId w:val="5"/>
        </w:numPr>
      </w:pPr>
      <w:r>
        <w:t xml:space="preserve">Good soil – bear fruit with patience – </w:t>
      </w:r>
      <w:r w:rsidRPr="000945A5">
        <w:rPr>
          <w:b/>
          <w:bCs/>
          <w:highlight w:val="yellow"/>
        </w:rPr>
        <w:t>Luke 8:15</w:t>
      </w:r>
      <w:r>
        <w:t xml:space="preserve"> (</w:t>
      </w:r>
      <w:proofErr w:type="spellStart"/>
      <w:r w:rsidRPr="00356644">
        <w:t>hypomone</w:t>
      </w:r>
      <w:proofErr w:type="spellEnd"/>
      <w:r w:rsidRPr="00356644">
        <w:t>̄</w:t>
      </w:r>
      <w:r>
        <w:t>)</w:t>
      </w:r>
    </w:p>
    <w:p w14:paraId="5FBE2399" w14:textId="2B0C9E33" w:rsidR="000945A5" w:rsidRDefault="000945A5" w:rsidP="000945A5">
      <w:pPr>
        <w:pStyle w:val="ListParagraph"/>
        <w:numPr>
          <w:ilvl w:val="2"/>
          <w:numId w:val="5"/>
        </w:numPr>
      </w:pPr>
      <w:r>
        <w:lastRenderedPageBreak/>
        <w:t>“with patience” (NKJV, ASV, ESV)</w:t>
      </w:r>
    </w:p>
    <w:p w14:paraId="1E1DDCF3" w14:textId="1B518950" w:rsidR="000945A5" w:rsidRDefault="000945A5" w:rsidP="000945A5">
      <w:pPr>
        <w:pStyle w:val="ListParagraph"/>
        <w:numPr>
          <w:ilvl w:val="2"/>
          <w:numId w:val="5"/>
        </w:numPr>
      </w:pPr>
      <w:r>
        <w:t>“with perseverance” (NASB)</w:t>
      </w:r>
    </w:p>
    <w:p w14:paraId="220D91B7" w14:textId="0FB3A89A" w:rsidR="000945A5" w:rsidRDefault="000945A5" w:rsidP="000945A5">
      <w:pPr>
        <w:pStyle w:val="ListParagraph"/>
        <w:numPr>
          <w:ilvl w:val="2"/>
          <w:numId w:val="5"/>
        </w:numPr>
      </w:pPr>
      <w:r>
        <w:t>“in continuance” (YLT)</w:t>
      </w:r>
    </w:p>
    <w:p w14:paraId="7A57E393" w14:textId="37AFF854" w:rsidR="00967DC0" w:rsidRDefault="00967DC0" w:rsidP="00967DC0">
      <w:pPr>
        <w:pStyle w:val="ListParagraph"/>
        <w:numPr>
          <w:ilvl w:val="3"/>
          <w:numId w:val="5"/>
        </w:numPr>
      </w:pPr>
      <w:r w:rsidRPr="00B22B1B">
        <w:rPr>
          <w:b/>
          <w:bCs/>
          <w:highlight w:val="yellow"/>
        </w:rPr>
        <w:t>Romans 2:6-7</w:t>
      </w:r>
      <w:r>
        <w:t xml:space="preserve"> – “patient continuance” (</w:t>
      </w:r>
      <w:proofErr w:type="spellStart"/>
      <w:r w:rsidRPr="00356644">
        <w:t>hypomone</w:t>
      </w:r>
      <w:proofErr w:type="spellEnd"/>
      <w:r w:rsidRPr="00356644">
        <w:t>̄</w:t>
      </w:r>
      <w:r>
        <w:t>)</w:t>
      </w:r>
    </w:p>
    <w:p w14:paraId="7BD1DA2E" w14:textId="05F581DE" w:rsidR="000945A5" w:rsidRDefault="000945A5" w:rsidP="000945A5">
      <w:pPr>
        <w:pStyle w:val="ListParagraph"/>
        <w:numPr>
          <w:ilvl w:val="2"/>
          <w:numId w:val="5"/>
        </w:numPr>
      </w:pPr>
      <w:r>
        <w:t xml:space="preserve">Here denotes the constancy of the call to bear fruit for Christ, but also the perseverance it takes through the difficult times. (see </w:t>
      </w:r>
      <w:r w:rsidRPr="00833D74">
        <w:rPr>
          <w:b/>
          <w:bCs/>
          <w:highlight w:val="yellow"/>
        </w:rPr>
        <w:t>vv. 13-14</w:t>
      </w:r>
      <w:r>
        <w:t xml:space="preserve"> – didn’t endure through difficulty) </w:t>
      </w:r>
      <w:r>
        <w:sym w:font="Wingdings" w:char="F0E0"/>
      </w:r>
    </w:p>
    <w:p w14:paraId="1C49CC1D" w14:textId="1AF0385C" w:rsidR="006B1343" w:rsidRDefault="006B1343" w:rsidP="000500BC">
      <w:pPr>
        <w:pStyle w:val="ListParagraph"/>
        <w:numPr>
          <w:ilvl w:val="0"/>
          <w:numId w:val="5"/>
        </w:numPr>
      </w:pPr>
      <w:r>
        <w:t>Perseverance is Such Constancy Even in Trial and Tribulation</w:t>
      </w:r>
    </w:p>
    <w:p w14:paraId="5ED010BD" w14:textId="7D7A98DE" w:rsidR="00DB1821" w:rsidRDefault="00DB1821" w:rsidP="00DB1821">
      <w:pPr>
        <w:pStyle w:val="ListParagraph"/>
        <w:numPr>
          <w:ilvl w:val="1"/>
          <w:numId w:val="5"/>
        </w:numPr>
      </w:pPr>
      <w:r>
        <w:t xml:space="preserve">Our faith will be tested – </w:t>
      </w:r>
      <w:r w:rsidRPr="007B6352">
        <w:rPr>
          <w:b/>
          <w:bCs/>
          <w:highlight w:val="yellow"/>
        </w:rPr>
        <w:t>1 Peter 1:6-7</w:t>
      </w:r>
    </w:p>
    <w:p w14:paraId="56EFDD0A" w14:textId="4C499BF1" w:rsidR="00DB1821" w:rsidRDefault="00DB1821" w:rsidP="00DB1821">
      <w:pPr>
        <w:pStyle w:val="ListParagraph"/>
        <w:numPr>
          <w:ilvl w:val="1"/>
          <w:numId w:val="5"/>
        </w:numPr>
      </w:pPr>
      <w:r>
        <w:t xml:space="preserve">James called his readers to be patient in the midst of trial – </w:t>
      </w:r>
      <w:r w:rsidRPr="007B6352">
        <w:rPr>
          <w:b/>
          <w:bCs/>
          <w:highlight w:val="yellow"/>
        </w:rPr>
        <w:t>James 5:7</w:t>
      </w:r>
      <w:r w:rsidR="009F29F7">
        <w:rPr>
          <w:b/>
          <w:bCs/>
        </w:rPr>
        <w:t xml:space="preserve"> </w:t>
      </w:r>
      <w:r w:rsidR="009F29F7" w:rsidRPr="009F29F7">
        <w:rPr>
          <w:b/>
          <w:bCs/>
          <w:highlight w:val="yellow"/>
        </w:rPr>
        <w:t>(vv. 1-6</w:t>
      </w:r>
      <w:r w:rsidR="009F29F7">
        <w:rPr>
          <w:b/>
          <w:bCs/>
        </w:rPr>
        <w:t xml:space="preserve"> – oppressive rich)</w:t>
      </w:r>
    </w:p>
    <w:p w14:paraId="498A5A04" w14:textId="61EBC193" w:rsidR="00DB1821" w:rsidRDefault="00DB1821" w:rsidP="00DB1821">
      <w:pPr>
        <w:pStyle w:val="ListParagraph"/>
        <w:numPr>
          <w:ilvl w:val="2"/>
          <w:numId w:val="5"/>
        </w:numPr>
      </w:pPr>
      <w:r>
        <w:t>Three examples were given:</w:t>
      </w:r>
    </w:p>
    <w:p w14:paraId="2C6E189E" w14:textId="481DFF6F" w:rsidR="00DB1821" w:rsidRDefault="00DB1821" w:rsidP="00DB1821">
      <w:pPr>
        <w:pStyle w:val="ListParagraph"/>
        <w:numPr>
          <w:ilvl w:val="3"/>
          <w:numId w:val="5"/>
        </w:numPr>
      </w:pPr>
      <w:r>
        <w:t xml:space="preserve">Farmer </w:t>
      </w:r>
      <w:r w:rsidRPr="007B6352">
        <w:rPr>
          <w:b/>
          <w:bCs/>
          <w:highlight w:val="yellow"/>
        </w:rPr>
        <w:t>(v. 7)</w:t>
      </w:r>
    </w:p>
    <w:p w14:paraId="41DD2D2D" w14:textId="3EF86DF3" w:rsidR="00DB1821" w:rsidRDefault="00DB1821" w:rsidP="00DB1821">
      <w:pPr>
        <w:pStyle w:val="ListParagraph"/>
        <w:numPr>
          <w:ilvl w:val="3"/>
          <w:numId w:val="5"/>
        </w:numPr>
      </w:pPr>
      <w:r>
        <w:t xml:space="preserve">Prophets </w:t>
      </w:r>
      <w:r w:rsidRPr="007B6352">
        <w:rPr>
          <w:b/>
          <w:bCs/>
          <w:highlight w:val="yellow"/>
        </w:rPr>
        <w:t>(v. 10)</w:t>
      </w:r>
    </w:p>
    <w:p w14:paraId="5B9ED553" w14:textId="0B201218" w:rsidR="00DB1821" w:rsidRDefault="00DB1821" w:rsidP="00DB1821">
      <w:pPr>
        <w:pStyle w:val="ListParagraph"/>
        <w:numPr>
          <w:ilvl w:val="3"/>
          <w:numId w:val="5"/>
        </w:numPr>
      </w:pPr>
      <w:r>
        <w:t xml:space="preserve">Job </w:t>
      </w:r>
      <w:r w:rsidRPr="007B6352">
        <w:rPr>
          <w:b/>
          <w:bCs/>
          <w:highlight w:val="yellow"/>
        </w:rPr>
        <w:t>(v. 11)</w:t>
      </w:r>
    </w:p>
    <w:p w14:paraId="2CA957A1" w14:textId="110A3861" w:rsidR="00DB1821" w:rsidRDefault="00DB1821" w:rsidP="00DB1821">
      <w:pPr>
        <w:pStyle w:val="ListParagraph"/>
        <w:numPr>
          <w:ilvl w:val="2"/>
          <w:numId w:val="5"/>
        </w:numPr>
      </w:pPr>
      <w:r>
        <w:t>Consider Job</w:t>
      </w:r>
    </w:p>
    <w:p w14:paraId="502198C2" w14:textId="12B1CE05" w:rsidR="00DB1821" w:rsidRDefault="00DB1821" w:rsidP="00DB1821">
      <w:pPr>
        <w:pStyle w:val="ListParagraph"/>
        <w:numPr>
          <w:ilvl w:val="3"/>
          <w:numId w:val="5"/>
        </w:numPr>
      </w:pPr>
      <w:r>
        <w:t xml:space="preserve">Job showed the consistency of faithfulness – </w:t>
      </w:r>
      <w:r w:rsidRPr="007B6352">
        <w:rPr>
          <w:b/>
          <w:bCs/>
          <w:highlight w:val="yellow"/>
        </w:rPr>
        <w:t>Job 1:1-2, 4-5</w:t>
      </w:r>
      <w:r>
        <w:t xml:space="preserve"> (“Thus Job did regularly.”)</w:t>
      </w:r>
    </w:p>
    <w:p w14:paraId="4A395A9A" w14:textId="472C7D07" w:rsidR="00DB1821" w:rsidRDefault="00DB1821" w:rsidP="00DB1821">
      <w:pPr>
        <w:pStyle w:val="ListParagraph"/>
        <w:numPr>
          <w:ilvl w:val="3"/>
          <w:numId w:val="5"/>
        </w:numPr>
      </w:pPr>
      <w:r>
        <w:t xml:space="preserve">Such was not simply constancy in ease, but perseverance through trial and tribulation – </w:t>
      </w:r>
      <w:r w:rsidRPr="007B6352">
        <w:rPr>
          <w:b/>
          <w:bCs/>
          <w:highlight w:val="yellow"/>
        </w:rPr>
        <w:t>Job 1:8-12</w:t>
      </w:r>
    </w:p>
    <w:p w14:paraId="10C5505C" w14:textId="375FA5B6" w:rsidR="00DB1821" w:rsidRDefault="00DB1821" w:rsidP="00DB1821">
      <w:pPr>
        <w:pStyle w:val="ListParagraph"/>
        <w:numPr>
          <w:ilvl w:val="4"/>
          <w:numId w:val="5"/>
        </w:numPr>
      </w:pPr>
      <w:r>
        <w:t xml:space="preserve">Lost property (livestock and servants) – </w:t>
      </w:r>
      <w:r w:rsidRPr="007B6352">
        <w:rPr>
          <w:b/>
          <w:bCs/>
          <w:highlight w:val="yellow"/>
        </w:rPr>
        <w:t>(vv. 13-17)</w:t>
      </w:r>
    </w:p>
    <w:p w14:paraId="6B267421" w14:textId="6D2AB03F" w:rsidR="00DB1821" w:rsidRDefault="00DB1821" w:rsidP="00DB1821">
      <w:pPr>
        <w:pStyle w:val="ListParagraph"/>
        <w:numPr>
          <w:ilvl w:val="4"/>
          <w:numId w:val="5"/>
        </w:numPr>
      </w:pPr>
      <w:r>
        <w:t xml:space="preserve">Lost family (children) </w:t>
      </w:r>
      <w:r w:rsidRPr="007B6352">
        <w:rPr>
          <w:b/>
          <w:bCs/>
          <w:highlight w:val="yellow"/>
        </w:rPr>
        <w:t>– (vv. 18-19)</w:t>
      </w:r>
    </w:p>
    <w:p w14:paraId="19B8564D" w14:textId="7F71B421" w:rsidR="00DB1821" w:rsidRDefault="00DB1821" w:rsidP="00DB1821">
      <w:pPr>
        <w:pStyle w:val="ListParagraph"/>
        <w:numPr>
          <w:ilvl w:val="4"/>
          <w:numId w:val="5"/>
        </w:numPr>
      </w:pPr>
      <w:r>
        <w:t xml:space="preserve">Job’s response – </w:t>
      </w:r>
      <w:r w:rsidRPr="007B6352">
        <w:rPr>
          <w:b/>
          <w:bCs/>
          <w:highlight w:val="yellow"/>
        </w:rPr>
        <w:t>(vv. 20-22)</w:t>
      </w:r>
      <w:r>
        <w:t xml:space="preserve"> – did not sin.</w:t>
      </w:r>
    </w:p>
    <w:p w14:paraId="4818469B" w14:textId="5BAAE4CD" w:rsidR="00DB1821" w:rsidRDefault="00DB1821" w:rsidP="00DB1821">
      <w:pPr>
        <w:pStyle w:val="ListParagraph"/>
        <w:numPr>
          <w:ilvl w:val="4"/>
          <w:numId w:val="5"/>
        </w:numPr>
      </w:pPr>
      <w:r>
        <w:t xml:space="preserve">Lost health (boils) </w:t>
      </w:r>
      <w:r w:rsidRPr="007B6352">
        <w:rPr>
          <w:b/>
          <w:bCs/>
          <w:highlight w:val="yellow"/>
        </w:rPr>
        <w:t>– (2:7-8)</w:t>
      </w:r>
    </w:p>
    <w:p w14:paraId="461870A7" w14:textId="237AE462" w:rsidR="00DB1821" w:rsidRDefault="00DB1821" w:rsidP="00DB1821">
      <w:pPr>
        <w:pStyle w:val="ListParagraph"/>
        <w:numPr>
          <w:ilvl w:val="4"/>
          <w:numId w:val="5"/>
        </w:numPr>
      </w:pPr>
      <w:r>
        <w:t xml:space="preserve">Lost support of wife – </w:t>
      </w:r>
      <w:r w:rsidRPr="007B6352">
        <w:rPr>
          <w:b/>
          <w:bCs/>
          <w:highlight w:val="yellow"/>
        </w:rPr>
        <w:t>(2:9)</w:t>
      </w:r>
    </w:p>
    <w:p w14:paraId="3C984577" w14:textId="18EAD114" w:rsidR="00DB1821" w:rsidRDefault="00DB1821" w:rsidP="00DB1821">
      <w:pPr>
        <w:pStyle w:val="ListParagraph"/>
        <w:numPr>
          <w:ilvl w:val="4"/>
          <w:numId w:val="5"/>
        </w:numPr>
      </w:pPr>
      <w:r>
        <w:t xml:space="preserve">Job’s response – </w:t>
      </w:r>
      <w:r w:rsidRPr="007B6352">
        <w:rPr>
          <w:b/>
          <w:bCs/>
          <w:highlight w:val="yellow"/>
        </w:rPr>
        <w:t>(2:10)</w:t>
      </w:r>
      <w:r>
        <w:t xml:space="preserve"> – did not sin.</w:t>
      </w:r>
    </w:p>
    <w:p w14:paraId="0363A165" w14:textId="53C9473B" w:rsidR="00DB1821" w:rsidRDefault="00DB1821" w:rsidP="00DB1821">
      <w:pPr>
        <w:pStyle w:val="ListParagraph"/>
        <w:numPr>
          <w:ilvl w:val="3"/>
          <w:numId w:val="5"/>
        </w:numPr>
      </w:pPr>
      <w:r>
        <w:t xml:space="preserve">Job </w:t>
      </w:r>
      <w:r w:rsidR="00967DC0">
        <w:t>persevered</w:t>
      </w:r>
      <w:r>
        <w:t xml:space="preserve"> through trial and tribulation – HE REMAINED FAITHFUL UNDER</w:t>
      </w:r>
      <w:r w:rsidR="00967DC0">
        <w:t xml:space="preserve"> SUCH ADVERSITY.</w:t>
      </w:r>
    </w:p>
    <w:p w14:paraId="6BBE7D8B" w14:textId="1C7CC946" w:rsidR="00967DC0" w:rsidRDefault="00967DC0" w:rsidP="00967DC0">
      <w:pPr>
        <w:pStyle w:val="ListParagraph"/>
        <w:numPr>
          <w:ilvl w:val="1"/>
          <w:numId w:val="5"/>
        </w:numPr>
      </w:pPr>
      <w:r>
        <w:t>We need perseverance because God requires the proving of our faith through adversity:</w:t>
      </w:r>
    </w:p>
    <w:p w14:paraId="19D575D5" w14:textId="53FCE969" w:rsidR="00262A32" w:rsidRDefault="00262A32" w:rsidP="00967DC0">
      <w:pPr>
        <w:pStyle w:val="ListParagraph"/>
        <w:numPr>
          <w:ilvl w:val="2"/>
          <w:numId w:val="5"/>
        </w:numPr>
      </w:pPr>
      <w:r w:rsidRPr="009F3D34">
        <w:rPr>
          <w:b/>
          <w:bCs/>
          <w:highlight w:val="yellow"/>
        </w:rPr>
        <w:t>1 Peter 5:8-9</w:t>
      </w:r>
      <w:r>
        <w:t xml:space="preserve"> – like with Job, the devil is seeking to devour us, but we must persevere.</w:t>
      </w:r>
    </w:p>
    <w:p w14:paraId="2257AD52" w14:textId="7ABCCDF0" w:rsidR="001B3239" w:rsidRDefault="00967DC0" w:rsidP="001B3239">
      <w:pPr>
        <w:pStyle w:val="ListParagraph"/>
        <w:numPr>
          <w:ilvl w:val="2"/>
          <w:numId w:val="5"/>
        </w:numPr>
      </w:pPr>
      <w:r>
        <w:t xml:space="preserve">Perseverance through trial </w:t>
      </w:r>
      <w:r w:rsidR="001B3239">
        <w:t xml:space="preserve">is proof that God rewarding us is just – </w:t>
      </w:r>
      <w:r w:rsidR="001B3239" w:rsidRPr="009F3D34">
        <w:rPr>
          <w:b/>
          <w:bCs/>
          <w:highlight w:val="yellow"/>
        </w:rPr>
        <w:t>2 Thessalonians 1:4-5</w:t>
      </w:r>
    </w:p>
    <w:p w14:paraId="38356B12" w14:textId="183047E1" w:rsidR="00262A32" w:rsidRDefault="00262A32" w:rsidP="00262A32">
      <w:pPr>
        <w:pStyle w:val="ListParagraph"/>
        <w:numPr>
          <w:ilvl w:val="3"/>
          <w:numId w:val="5"/>
        </w:numPr>
      </w:pPr>
      <w:r>
        <w:t>God’s judgment – to count us worthy of the kingdom, and to punish our troublers – shown righteous.</w:t>
      </w:r>
    </w:p>
    <w:p w14:paraId="0F423E3C" w14:textId="5A32F186" w:rsidR="00262A32" w:rsidRDefault="00262A32" w:rsidP="00262A32">
      <w:pPr>
        <w:pStyle w:val="ListParagraph"/>
        <w:numPr>
          <w:ilvl w:val="3"/>
          <w:numId w:val="5"/>
        </w:numPr>
      </w:pPr>
      <w:r>
        <w:t>Such is shown righteous by the evidence of our perseverance/patience and faith in persecutions and tribulations.</w:t>
      </w:r>
    </w:p>
    <w:p w14:paraId="6F6875AC" w14:textId="0AAC8606" w:rsidR="00262A32" w:rsidRDefault="00737691" w:rsidP="00737691">
      <w:pPr>
        <w:pStyle w:val="ListParagraph"/>
        <w:numPr>
          <w:ilvl w:val="2"/>
          <w:numId w:val="5"/>
        </w:numPr>
      </w:pPr>
      <w:r>
        <w:t xml:space="preserve">If we don’t persevere, we show our strength and faith is small – </w:t>
      </w:r>
      <w:r w:rsidRPr="009F3D34">
        <w:rPr>
          <w:b/>
          <w:bCs/>
          <w:highlight w:val="yellow"/>
        </w:rPr>
        <w:t>Proverbs 24:10</w:t>
      </w:r>
      <w:r>
        <w:t xml:space="preserve"> – strength small if faint.</w:t>
      </w:r>
    </w:p>
    <w:p w14:paraId="15CCF5AE" w14:textId="30026D73" w:rsidR="00CF03BE" w:rsidRDefault="00855083" w:rsidP="00BE3477">
      <w:pPr>
        <w:pStyle w:val="ListParagraph"/>
        <w:numPr>
          <w:ilvl w:val="0"/>
          <w:numId w:val="2"/>
        </w:numPr>
      </w:pPr>
      <w:r>
        <w:t xml:space="preserve">Developing </w:t>
      </w:r>
      <w:r w:rsidR="00CF03BE">
        <w:t>Perseverance</w:t>
      </w:r>
    </w:p>
    <w:p w14:paraId="10DAF2D6" w14:textId="07B61724" w:rsidR="001F36EB" w:rsidRDefault="001F36EB" w:rsidP="001F36EB">
      <w:pPr>
        <w:pStyle w:val="ListParagraph"/>
        <w:numPr>
          <w:ilvl w:val="0"/>
          <w:numId w:val="6"/>
        </w:numPr>
      </w:pPr>
      <w:r>
        <w:t>Pray to God</w:t>
      </w:r>
    </w:p>
    <w:p w14:paraId="489F158F" w14:textId="28E2D95C" w:rsidR="00091F8F" w:rsidRDefault="00152AA4" w:rsidP="00091F8F">
      <w:pPr>
        <w:pStyle w:val="ListParagraph"/>
        <w:numPr>
          <w:ilvl w:val="1"/>
          <w:numId w:val="6"/>
        </w:numPr>
      </w:pPr>
      <w:r>
        <w:lastRenderedPageBreak/>
        <w:t>God is the source of patience (</w:t>
      </w:r>
      <w:proofErr w:type="spellStart"/>
      <w:r w:rsidRPr="00D276A8">
        <w:rPr>
          <w:i/>
          <w:iCs/>
        </w:rPr>
        <w:t>hypomone</w:t>
      </w:r>
      <w:proofErr w:type="spellEnd"/>
      <w:r w:rsidRPr="00D276A8">
        <w:rPr>
          <w:i/>
          <w:iCs/>
        </w:rPr>
        <w:t>̄</w:t>
      </w:r>
      <w:r>
        <w:t xml:space="preserve"> – perseverance) </w:t>
      </w:r>
      <w:r w:rsidRPr="00D276A8">
        <w:rPr>
          <w:b/>
          <w:bCs/>
          <w:highlight w:val="yellow"/>
        </w:rPr>
        <w:t>– Romans 15:5</w:t>
      </w:r>
      <w:r>
        <w:t xml:space="preserve"> (needed in bearing with the scruples of the weak – </w:t>
      </w:r>
      <w:r w:rsidRPr="00D276A8">
        <w:rPr>
          <w:b/>
          <w:bCs/>
          <w:highlight w:val="yellow"/>
        </w:rPr>
        <w:t>v. 1</w:t>
      </w:r>
      <w:r>
        <w:t>)</w:t>
      </w:r>
    </w:p>
    <w:p w14:paraId="21B96202" w14:textId="1706F23F" w:rsidR="00152AA4" w:rsidRDefault="00152AA4" w:rsidP="00091F8F">
      <w:pPr>
        <w:pStyle w:val="ListParagraph"/>
        <w:numPr>
          <w:ilvl w:val="1"/>
          <w:numId w:val="6"/>
        </w:numPr>
      </w:pPr>
      <w:r>
        <w:t xml:space="preserve">Such persevering is linked with rejoicing and prayer – </w:t>
      </w:r>
      <w:r w:rsidRPr="00D276A8">
        <w:rPr>
          <w:b/>
          <w:bCs/>
          <w:highlight w:val="yellow"/>
        </w:rPr>
        <w:t>Romans 12:12</w:t>
      </w:r>
      <w:r>
        <w:t xml:space="preserve"> (the three meant to be taken together)</w:t>
      </w:r>
    </w:p>
    <w:p w14:paraId="00880779" w14:textId="2F66EBE1" w:rsidR="00152AA4" w:rsidRDefault="00152AA4" w:rsidP="00152AA4">
      <w:pPr>
        <w:pStyle w:val="ListParagraph"/>
        <w:numPr>
          <w:ilvl w:val="2"/>
          <w:numId w:val="6"/>
        </w:numPr>
      </w:pPr>
      <w:r>
        <w:t>Persistent prayer is needed in trials.</w:t>
      </w:r>
    </w:p>
    <w:p w14:paraId="1A73E75D" w14:textId="6E7E1995" w:rsidR="00152AA4" w:rsidRDefault="00152AA4" w:rsidP="00152AA4">
      <w:pPr>
        <w:pStyle w:val="ListParagraph"/>
        <w:numPr>
          <w:ilvl w:val="2"/>
          <w:numId w:val="6"/>
        </w:numPr>
      </w:pPr>
      <w:r>
        <w:t>For one of many reasons – to obtain the ability to persevere from the “God of perseverance”</w:t>
      </w:r>
    </w:p>
    <w:p w14:paraId="76A86D00" w14:textId="7B01F75C" w:rsidR="00152AA4" w:rsidRDefault="00152AA4" w:rsidP="00152AA4">
      <w:pPr>
        <w:pStyle w:val="ListParagraph"/>
        <w:numPr>
          <w:ilvl w:val="1"/>
          <w:numId w:val="6"/>
        </w:numPr>
      </w:pPr>
      <w:r w:rsidRPr="00D276A8">
        <w:rPr>
          <w:b/>
          <w:bCs/>
          <w:highlight w:val="yellow"/>
        </w:rPr>
        <w:t>James 1:4-5</w:t>
      </w:r>
      <w:r>
        <w:t xml:space="preserve"> – in enduring trials, one who lacks wisdom needs to ask God for such.</w:t>
      </w:r>
    </w:p>
    <w:p w14:paraId="157B6C47" w14:textId="53CAE39C" w:rsidR="00152AA4" w:rsidRDefault="00152AA4" w:rsidP="00152AA4">
      <w:pPr>
        <w:pStyle w:val="ListParagraph"/>
        <w:numPr>
          <w:ilvl w:val="2"/>
          <w:numId w:val="6"/>
        </w:numPr>
      </w:pPr>
      <w:r>
        <w:t>Wisdom – especially in relation to the trials which one is to endure.</w:t>
      </w:r>
    </w:p>
    <w:p w14:paraId="298AB1F6" w14:textId="2D036CA2" w:rsidR="00152AA4" w:rsidRDefault="00152AA4" w:rsidP="00152AA4">
      <w:pPr>
        <w:pStyle w:val="ListParagraph"/>
        <w:numPr>
          <w:ilvl w:val="2"/>
          <w:numId w:val="6"/>
        </w:numPr>
      </w:pPr>
      <w:r>
        <w:t>The WHY of trials, and the HOW of enduring trials.</w:t>
      </w:r>
    </w:p>
    <w:p w14:paraId="776B3D98" w14:textId="34286548" w:rsidR="00152AA4" w:rsidRDefault="00152AA4" w:rsidP="00152AA4">
      <w:pPr>
        <w:pStyle w:val="ListParagraph"/>
        <w:numPr>
          <w:ilvl w:val="1"/>
          <w:numId w:val="6"/>
        </w:numPr>
      </w:pPr>
      <w:r>
        <w:t xml:space="preserve">If we ask Him, God can direct us into perseverance – </w:t>
      </w:r>
      <w:r w:rsidRPr="00D276A8">
        <w:rPr>
          <w:b/>
          <w:bCs/>
          <w:highlight w:val="yellow"/>
        </w:rPr>
        <w:t>2 Thessalonians 3:3-5</w:t>
      </w:r>
    </w:p>
    <w:p w14:paraId="0CC25380" w14:textId="7DA26CE5" w:rsidR="00152AA4" w:rsidRDefault="00152AA4" w:rsidP="00152AA4">
      <w:pPr>
        <w:pStyle w:val="ListParagraph"/>
        <w:numPr>
          <w:ilvl w:val="2"/>
          <w:numId w:val="6"/>
        </w:numPr>
      </w:pPr>
      <w:r>
        <w:t>Love of God – the love God has for us, and our participation in such, i.e. loving as God loved us.</w:t>
      </w:r>
    </w:p>
    <w:p w14:paraId="5B38902A" w14:textId="5DE2BE1B" w:rsidR="00152AA4" w:rsidRDefault="00152AA4" w:rsidP="00152AA4">
      <w:pPr>
        <w:pStyle w:val="ListParagraph"/>
        <w:numPr>
          <w:ilvl w:val="2"/>
          <w:numId w:val="6"/>
        </w:numPr>
      </w:pPr>
      <w:r>
        <w:t>Patience (perseverance) of Christ – the perseverance which Christ demonstrated, and our participation in such.</w:t>
      </w:r>
    </w:p>
    <w:p w14:paraId="5EA3F95C" w14:textId="18905D23" w:rsidR="00152AA4" w:rsidRDefault="00152AA4" w:rsidP="00152AA4">
      <w:pPr>
        <w:pStyle w:val="ListParagraph"/>
        <w:numPr>
          <w:ilvl w:val="2"/>
          <w:numId w:val="6"/>
        </w:numPr>
      </w:pPr>
      <w:r>
        <w:t xml:space="preserve">Direct </w:t>
      </w:r>
      <w:r w:rsidR="00D276A8">
        <w:t>–</w:t>
      </w:r>
      <w:r>
        <w:t xml:space="preserve"> not</w:t>
      </w:r>
      <w:r w:rsidR="00D276A8">
        <w:t xml:space="preserve"> a miraculous process where God gives the power to endure, BUT A GUIDING/DIRECTING ULTIMATELY BY TEACHING.</w:t>
      </w:r>
    </w:p>
    <w:p w14:paraId="7551B438" w14:textId="59ABE003" w:rsidR="00D276A8" w:rsidRDefault="00D276A8" w:rsidP="00D276A8">
      <w:pPr>
        <w:pStyle w:val="ListParagraph"/>
        <w:numPr>
          <w:ilvl w:val="3"/>
          <w:numId w:val="6"/>
        </w:numPr>
      </w:pPr>
      <w:r>
        <w:t>“of Christ” – teaching the virtue by teaching Christ.</w:t>
      </w:r>
    </w:p>
    <w:p w14:paraId="31BDB001" w14:textId="4FD2D9A5" w:rsidR="00D276A8" w:rsidRDefault="00D276A8" w:rsidP="00D276A8">
      <w:pPr>
        <w:pStyle w:val="ListParagraph"/>
        <w:numPr>
          <w:ilvl w:val="1"/>
          <w:numId w:val="6"/>
        </w:numPr>
      </w:pPr>
      <w:r>
        <w:t xml:space="preserve">God is the source of patience, but the source of His direction into patience is His word – </w:t>
      </w:r>
      <w:r w:rsidRPr="00D276A8">
        <w:rPr>
          <w:b/>
          <w:bCs/>
          <w:highlight w:val="yellow"/>
        </w:rPr>
        <w:t>Romans 15:4-5</w:t>
      </w:r>
    </w:p>
    <w:p w14:paraId="66F463C2" w14:textId="211860AA" w:rsidR="00D276A8" w:rsidRDefault="00D276A8" w:rsidP="00D276A8">
      <w:pPr>
        <w:pStyle w:val="ListParagraph"/>
        <w:numPr>
          <w:ilvl w:val="2"/>
          <w:numId w:val="6"/>
        </w:numPr>
      </w:pPr>
      <w:r w:rsidRPr="00D276A8">
        <w:rPr>
          <w:b/>
          <w:bCs/>
          <w:highlight w:val="yellow"/>
        </w:rPr>
        <w:t>Colossians 1:9-12</w:t>
      </w:r>
      <w:r>
        <w:t xml:space="preserve"> – the knowledge, wisdom and spiritual understanding comes through His word which gives us the strength according to His power for “patience” (</w:t>
      </w:r>
      <w:proofErr w:type="spellStart"/>
      <w:r w:rsidRPr="00D276A8">
        <w:t>hypomone</w:t>
      </w:r>
      <w:proofErr w:type="spellEnd"/>
      <w:r w:rsidRPr="00D276A8">
        <w:t>̄</w:t>
      </w:r>
      <w:r>
        <w:t>).</w:t>
      </w:r>
    </w:p>
    <w:p w14:paraId="3F4111E1" w14:textId="20B3BCF5" w:rsidR="00D276A8" w:rsidRDefault="00D276A8" w:rsidP="00D276A8">
      <w:pPr>
        <w:pStyle w:val="ListParagraph"/>
        <w:numPr>
          <w:ilvl w:val="2"/>
          <w:numId w:val="6"/>
        </w:numPr>
      </w:pPr>
      <w:r w:rsidRPr="00D276A8">
        <w:rPr>
          <w:b/>
          <w:bCs/>
          <w:highlight w:val="yellow"/>
        </w:rPr>
        <w:t>James 1:5, 19-21</w:t>
      </w:r>
      <w:r>
        <w:t xml:space="preserve"> – the way God imparts wisdom is through His word which needs to be heard and accepted.</w:t>
      </w:r>
    </w:p>
    <w:p w14:paraId="4E4FC323" w14:textId="37AA70BC" w:rsidR="00D276A8" w:rsidRDefault="00D276A8" w:rsidP="00D276A8">
      <w:pPr>
        <w:pStyle w:val="ListParagraph"/>
        <w:numPr>
          <w:ilvl w:val="2"/>
          <w:numId w:val="6"/>
        </w:numPr>
      </w:pPr>
      <w:r>
        <w:t>A STUDY OF GOD’S WORD WILL BRING ONE INTO A GREATER UNDERSTANDING OF THE WHY OF TRIALS AND TRIBULATIONS, AND THE WAY GOD DESIRES HIS CHILDREN TO HANDLE THEM.</w:t>
      </w:r>
    </w:p>
    <w:p w14:paraId="1DCF24CD" w14:textId="6B18BC8F" w:rsidR="00855083" w:rsidRDefault="00855083" w:rsidP="00855083">
      <w:pPr>
        <w:pStyle w:val="ListParagraph"/>
        <w:numPr>
          <w:ilvl w:val="0"/>
          <w:numId w:val="6"/>
        </w:numPr>
      </w:pPr>
      <w:r>
        <w:t>Rejoice in Hope</w:t>
      </w:r>
    </w:p>
    <w:p w14:paraId="46CD5988" w14:textId="4D459026" w:rsidR="00D276A8" w:rsidRDefault="005E2822" w:rsidP="00D276A8">
      <w:pPr>
        <w:pStyle w:val="ListParagraph"/>
        <w:numPr>
          <w:ilvl w:val="1"/>
          <w:numId w:val="6"/>
        </w:numPr>
      </w:pPr>
      <w:r w:rsidRPr="00BD18D1">
        <w:rPr>
          <w:b/>
          <w:bCs/>
          <w:highlight w:val="yellow"/>
        </w:rPr>
        <w:t>Romans 12:12</w:t>
      </w:r>
      <w:r>
        <w:t xml:space="preserve"> – in addition to prayer, rejoicing in hope is linked with persevering in tribulation.</w:t>
      </w:r>
    </w:p>
    <w:p w14:paraId="00B7CD30" w14:textId="1BFDC746" w:rsidR="005E2822" w:rsidRDefault="005E2822" w:rsidP="005E2822">
      <w:pPr>
        <w:pStyle w:val="ListParagraph"/>
        <w:numPr>
          <w:ilvl w:val="2"/>
          <w:numId w:val="6"/>
        </w:numPr>
      </w:pPr>
      <w:r w:rsidRPr="00BD18D1">
        <w:rPr>
          <w:b/>
          <w:bCs/>
          <w:highlight w:val="yellow"/>
        </w:rPr>
        <w:t>1 Thessalonians 1:3</w:t>
      </w:r>
      <w:r>
        <w:t xml:space="preserve"> – patience of hope – perseverance springs from hope.</w:t>
      </w:r>
    </w:p>
    <w:p w14:paraId="11C1B820" w14:textId="3768AE0F" w:rsidR="005E2822" w:rsidRDefault="005E2822" w:rsidP="00D276A8">
      <w:pPr>
        <w:pStyle w:val="ListParagraph"/>
        <w:numPr>
          <w:ilvl w:val="1"/>
          <w:numId w:val="6"/>
        </w:numPr>
      </w:pPr>
      <w:r w:rsidRPr="00BD18D1">
        <w:rPr>
          <w:b/>
          <w:bCs/>
          <w:highlight w:val="yellow"/>
        </w:rPr>
        <w:t>Romans 2:6-7</w:t>
      </w:r>
      <w:r w:rsidRPr="00BD18D1">
        <w:rPr>
          <w:b/>
          <w:bCs/>
        </w:rPr>
        <w:t xml:space="preserve"> </w:t>
      </w:r>
      <w:r>
        <w:t>– the patient continuance springs from the desire to partake in the glory of eternal life God offers.</w:t>
      </w:r>
    </w:p>
    <w:p w14:paraId="45EA5595" w14:textId="1CEB024B" w:rsidR="005E2822" w:rsidRDefault="005E2822" w:rsidP="00D276A8">
      <w:pPr>
        <w:pStyle w:val="ListParagraph"/>
        <w:numPr>
          <w:ilvl w:val="1"/>
          <w:numId w:val="6"/>
        </w:numPr>
      </w:pPr>
      <w:r>
        <w:t xml:space="preserve">The goal of glory in becoming as Christ is outweighs the suffering we must endure – </w:t>
      </w:r>
      <w:r w:rsidRPr="00BD18D1">
        <w:rPr>
          <w:b/>
          <w:bCs/>
          <w:highlight w:val="yellow"/>
        </w:rPr>
        <w:t>Romans 8:18, 24-25</w:t>
      </w:r>
      <w:r>
        <w:t xml:space="preserve"> – for this reason, the hope we rejoice in and are eagerly waiting for helps us to persevere.</w:t>
      </w:r>
    </w:p>
    <w:p w14:paraId="7EC3B655" w14:textId="55E01678" w:rsidR="005E2822" w:rsidRDefault="005E2822" w:rsidP="005E2822">
      <w:pPr>
        <w:pStyle w:val="ListParagraph"/>
        <w:numPr>
          <w:ilvl w:val="2"/>
          <w:numId w:val="6"/>
        </w:numPr>
      </w:pPr>
      <w:r w:rsidRPr="00BD18D1">
        <w:rPr>
          <w:b/>
          <w:bCs/>
          <w:highlight w:val="yellow"/>
        </w:rPr>
        <w:t>1 Corinthians 15:58</w:t>
      </w:r>
      <w:r>
        <w:t xml:space="preserve"> – the confident expectation (hope) of the resurrection helps us to be steadfast in Christ.</w:t>
      </w:r>
    </w:p>
    <w:p w14:paraId="10CAD070" w14:textId="7D7032AA" w:rsidR="005E2822" w:rsidRDefault="005E2822" w:rsidP="005E2822">
      <w:pPr>
        <w:pStyle w:val="ListParagraph"/>
        <w:numPr>
          <w:ilvl w:val="2"/>
          <w:numId w:val="6"/>
        </w:numPr>
      </w:pPr>
      <w:r>
        <w:lastRenderedPageBreak/>
        <w:t>One cannot remain in the faith through tribulation WITHOUT THE CONFIDENCE OF REWARD FOR DOING SO.</w:t>
      </w:r>
    </w:p>
    <w:p w14:paraId="54549E31" w14:textId="5698A398" w:rsidR="005E2822" w:rsidRDefault="00BD18D1" w:rsidP="005E2822">
      <w:pPr>
        <w:pStyle w:val="ListParagraph"/>
        <w:numPr>
          <w:ilvl w:val="1"/>
          <w:numId w:val="6"/>
        </w:numPr>
      </w:pPr>
      <w:r w:rsidRPr="00BD18D1">
        <w:rPr>
          <w:b/>
          <w:bCs/>
          <w:highlight w:val="yellow"/>
        </w:rPr>
        <w:t>Hebrews 10:36-39</w:t>
      </w:r>
      <w:r>
        <w:t xml:space="preserve"> – the goal of salvation in the end requires endurance through trial.</w:t>
      </w:r>
    </w:p>
    <w:p w14:paraId="38C8E240" w14:textId="08716B74" w:rsidR="00BD18D1" w:rsidRDefault="00BD18D1" w:rsidP="00BD18D1">
      <w:pPr>
        <w:pStyle w:val="ListParagraph"/>
        <w:numPr>
          <w:ilvl w:val="2"/>
          <w:numId w:val="6"/>
        </w:numPr>
      </w:pPr>
      <w:r w:rsidRPr="00BD18D1">
        <w:rPr>
          <w:b/>
          <w:bCs/>
          <w:highlight w:val="yellow"/>
        </w:rPr>
        <w:t>Hebrews 11:35-38</w:t>
      </w:r>
      <w:r w:rsidR="00B62573">
        <w:t xml:space="preserve"> – </w:t>
      </w:r>
      <w:r>
        <w:t>all feats of perseverance were accomplished through faith. (</w:t>
      </w:r>
      <w:r w:rsidRPr="00BD18D1">
        <w:rPr>
          <w:b/>
          <w:bCs/>
          <w:highlight w:val="yellow"/>
        </w:rPr>
        <w:t>Hebrews 11:6</w:t>
      </w:r>
      <w:r>
        <w:t xml:space="preserve"> – faith in the reward)</w:t>
      </w:r>
    </w:p>
    <w:p w14:paraId="471144E8" w14:textId="773178DD" w:rsidR="00BD18D1" w:rsidRDefault="00BD18D1" w:rsidP="00BD18D1">
      <w:pPr>
        <w:pStyle w:val="ListParagraph"/>
        <w:numPr>
          <w:ilvl w:val="2"/>
          <w:numId w:val="6"/>
        </w:numPr>
      </w:pPr>
      <w:r w:rsidRPr="00BD18D1">
        <w:rPr>
          <w:b/>
          <w:bCs/>
          <w:highlight w:val="yellow"/>
        </w:rPr>
        <w:t>Hebrews 12:1-2</w:t>
      </w:r>
      <w:r>
        <w:t xml:space="preserve"> – Jesus’ endurance came from looking forward to the joy set before Him.</w:t>
      </w:r>
    </w:p>
    <w:p w14:paraId="3FF6A75A" w14:textId="737F5E3B" w:rsidR="00BD18D1" w:rsidRDefault="00BD18D1" w:rsidP="00BD18D1">
      <w:pPr>
        <w:pStyle w:val="ListParagraph"/>
        <w:numPr>
          <w:ilvl w:val="1"/>
          <w:numId w:val="6"/>
        </w:numPr>
      </w:pPr>
      <w:r>
        <w:t xml:space="preserve">When we have our focus on the goal, and rejoice in such we are able to bear up under tribulation – </w:t>
      </w:r>
      <w:r w:rsidRPr="00BD18D1">
        <w:rPr>
          <w:b/>
          <w:bCs/>
          <w:highlight w:val="yellow"/>
        </w:rPr>
        <w:t>Philippians 4:4, 13</w:t>
      </w:r>
    </w:p>
    <w:p w14:paraId="252DFAFA" w14:textId="290B900B" w:rsidR="00855083" w:rsidRDefault="00855083" w:rsidP="00855083">
      <w:pPr>
        <w:pStyle w:val="ListParagraph"/>
        <w:numPr>
          <w:ilvl w:val="0"/>
          <w:numId w:val="6"/>
        </w:numPr>
      </w:pPr>
      <w:r>
        <w:t>Rejoice in Trials and Tribulations</w:t>
      </w:r>
    </w:p>
    <w:p w14:paraId="2374CC8F" w14:textId="4A1571B9" w:rsidR="0005450F" w:rsidRDefault="008178D9" w:rsidP="0005450F">
      <w:pPr>
        <w:pStyle w:val="ListParagraph"/>
        <w:numPr>
          <w:ilvl w:val="1"/>
          <w:numId w:val="6"/>
        </w:numPr>
      </w:pPr>
      <w:r>
        <w:t>The one who has prayed to God for perseverance should not be surprised at trials and tribulations but should rejoice in them as opportunities by God’s providence to exercise and grow in perseverance.</w:t>
      </w:r>
    </w:p>
    <w:p w14:paraId="6182E3A3" w14:textId="77AAF7F9" w:rsidR="008178D9" w:rsidRDefault="008178D9" w:rsidP="0005450F">
      <w:pPr>
        <w:pStyle w:val="ListParagraph"/>
        <w:numPr>
          <w:ilvl w:val="1"/>
          <w:numId w:val="6"/>
        </w:numPr>
      </w:pPr>
      <w:r>
        <w:t>Perseverance is in a sense sustained self-control – when we add to our self-control perseverance, we are simply maintaining such self-control through trial and tribulation.</w:t>
      </w:r>
    </w:p>
    <w:p w14:paraId="74F7F03C" w14:textId="2CB2D1B9" w:rsidR="008178D9" w:rsidRDefault="008178D9" w:rsidP="008178D9">
      <w:pPr>
        <w:pStyle w:val="ListParagraph"/>
        <w:numPr>
          <w:ilvl w:val="2"/>
          <w:numId w:val="6"/>
        </w:numPr>
      </w:pPr>
      <w:r>
        <w:t>There must be something to abide under.</w:t>
      </w:r>
    </w:p>
    <w:p w14:paraId="632461B3" w14:textId="2DCFF0A7" w:rsidR="008178D9" w:rsidRDefault="008178D9" w:rsidP="008178D9">
      <w:pPr>
        <w:pStyle w:val="ListParagraph"/>
        <w:numPr>
          <w:ilvl w:val="2"/>
          <w:numId w:val="6"/>
        </w:numPr>
      </w:pPr>
      <w:r>
        <w:t>Hence, the introduction of trial and tribulation in our lives is necessary to the production of perseverance.</w:t>
      </w:r>
    </w:p>
    <w:p w14:paraId="1D4FFB3B" w14:textId="35D562FF" w:rsidR="00D8528A" w:rsidRDefault="00D8528A" w:rsidP="00D8528A">
      <w:pPr>
        <w:pStyle w:val="ListParagraph"/>
        <w:numPr>
          <w:ilvl w:val="1"/>
          <w:numId w:val="6"/>
        </w:numPr>
      </w:pPr>
      <w:r w:rsidRPr="00894E7D">
        <w:rPr>
          <w:b/>
          <w:bCs/>
          <w:highlight w:val="yellow"/>
        </w:rPr>
        <w:t>Romans 5:1-5</w:t>
      </w:r>
      <w:r>
        <w:t xml:space="preserve"> – in addition to rejoicing in hope, the Christian rejoices in tribulation</w:t>
      </w:r>
      <w:r w:rsidR="00281069">
        <w:t>s</w:t>
      </w:r>
      <w:r>
        <w:t xml:space="preserve"> due to what they produce.</w:t>
      </w:r>
    </w:p>
    <w:p w14:paraId="20C3BC5F" w14:textId="56CC4E90" w:rsidR="00D8528A" w:rsidRDefault="00D8528A" w:rsidP="00D8528A">
      <w:pPr>
        <w:pStyle w:val="ListParagraph"/>
        <w:numPr>
          <w:ilvl w:val="2"/>
          <w:numId w:val="6"/>
        </w:numPr>
      </w:pPr>
      <w:r>
        <w:t>Christians don’t view tribulation according to the pain and misery that accompanies it, but in view of the positive spiritual effect it has on the Christian, and the reward at its end.</w:t>
      </w:r>
    </w:p>
    <w:p w14:paraId="76EEBC48" w14:textId="4E5041AC" w:rsidR="00D8528A" w:rsidRDefault="00D8528A" w:rsidP="00D8528A">
      <w:pPr>
        <w:pStyle w:val="ListParagraph"/>
        <w:numPr>
          <w:ilvl w:val="2"/>
          <w:numId w:val="6"/>
        </w:numPr>
      </w:pPr>
      <w:r>
        <w:t>Character – proven character</w:t>
      </w:r>
    </w:p>
    <w:p w14:paraId="77F43F45" w14:textId="41B4F45E" w:rsidR="00D8528A" w:rsidRDefault="00D8528A" w:rsidP="00D8528A">
      <w:pPr>
        <w:pStyle w:val="ListParagraph"/>
        <w:numPr>
          <w:ilvl w:val="1"/>
          <w:numId w:val="6"/>
        </w:numPr>
      </w:pPr>
      <w:r w:rsidRPr="00894E7D">
        <w:rPr>
          <w:b/>
          <w:bCs/>
          <w:highlight w:val="yellow"/>
        </w:rPr>
        <w:t>James 1:2-4</w:t>
      </w:r>
      <w:r>
        <w:t xml:space="preserve"> – the rejoicing is not in trials for the sake of trials, but the good such has on the Christian – maturity, especially in perseverance.</w:t>
      </w:r>
    </w:p>
    <w:p w14:paraId="560F81A1" w14:textId="2EC5A200" w:rsidR="00D8528A" w:rsidRDefault="00D8528A" w:rsidP="00D8528A">
      <w:pPr>
        <w:pStyle w:val="ListParagraph"/>
        <w:numPr>
          <w:ilvl w:val="1"/>
          <w:numId w:val="6"/>
        </w:numPr>
      </w:pPr>
      <w:r>
        <w:t>Paul learned the value of suffering through trials and tribulations:</w:t>
      </w:r>
    </w:p>
    <w:p w14:paraId="6EE49890" w14:textId="23600CBA" w:rsidR="00D8528A" w:rsidRDefault="00D8528A" w:rsidP="00D8528A">
      <w:pPr>
        <w:pStyle w:val="ListParagraph"/>
        <w:numPr>
          <w:ilvl w:val="2"/>
          <w:numId w:val="6"/>
        </w:numPr>
      </w:pPr>
      <w:r w:rsidRPr="00894E7D">
        <w:rPr>
          <w:b/>
          <w:bCs/>
          <w:highlight w:val="yellow"/>
        </w:rPr>
        <w:t>2 Thessalonians 3:</w:t>
      </w:r>
      <w:r w:rsidR="00B30088" w:rsidRPr="00894E7D">
        <w:rPr>
          <w:b/>
          <w:bCs/>
          <w:highlight w:val="yellow"/>
        </w:rPr>
        <w:t>5</w:t>
      </w:r>
      <w:r w:rsidR="00B30088">
        <w:t xml:space="preserve"> – direct hearts into patience of Christ.</w:t>
      </w:r>
    </w:p>
    <w:p w14:paraId="36D4FA36" w14:textId="5F48E967" w:rsidR="00B30088" w:rsidRDefault="00B30088" w:rsidP="00D8528A">
      <w:pPr>
        <w:pStyle w:val="ListParagraph"/>
        <w:numPr>
          <w:ilvl w:val="2"/>
          <w:numId w:val="6"/>
        </w:numPr>
      </w:pPr>
      <w:r w:rsidRPr="00894E7D">
        <w:rPr>
          <w:b/>
          <w:bCs/>
          <w:highlight w:val="yellow"/>
        </w:rPr>
        <w:t>2 Corinthians 12:7-10</w:t>
      </w:r>
      <w:r>
        <w:t xml:space="preserve"> – such strength of perseverance comes through tribulation.</w:t>
      </w:r>
    </w:p>
    <w:p w14:paraId="0B2EF8D3" w14:textId="00F8B541" w:rsidR="00B30088" w:rsidRDefault="00B30088" w:rsidP="00B30088">
      <w:pPr>
        <w:pStyle w:val="ListParagraph"/>
        <w:numPr>
          <w:ilvl w:val="3"/>
          <w:numId w:val="6"/>
        </w:numPr>
      </w:pPr>
      <w:r w:rsidRPr="00894E7D">
        <w:rPr>
          <w:b/>
          <w:bCs/>
          <w:highlight w:val="yellow"/>
        </w:rPr>
        <w:t>(v. 7)</w:t>
      </w:r>
      <w:r w:rsidRPr="00894E7D">
        <w:rPr>
          <w:b/>
          <w:bCs/>
        </w:rPr>
        <w:t xml:space="preserve"> </w:t>
      </w:r>
      <w:r>
        <w:t>– given him for spiritual benefit.</w:t>
      </w:r>
    </w:p>
    <w:p w14:paraId="604E3ADB" w14:textId="265CA22A" w:rsidR="00B30088" w:rsidRDefault="00B30088" w:rsidP="00B30088">
      <w:pPr>
        <w:pStyle w:val="ListParagraph"/>
        <w:numPr>
          <w:ilvl w:val="3"/>
          <w:numId w:val="6"/>
        </w:numPr>
      </w:pPr>
      <w:r>
        <w:t>(</w:t>
      </w:r>
      <w:r w:rsidRPr="00894E7D">
        <w:rPr>
          <w:b/>
          <w:bCs/>
          <w:highlight w:val="yellow"/>
        </w:rPr>
        <w:t>v. 9a)</w:t>
      </w:r>
      <w:r>
        <w:t xml:space="preserve"> – “strength…power” (</w:t>
      </w:r>
      <w:proofErr w:type="spellStart"/>
      <w:r w:rsidRPr="00B30088">
        <w:t>dynamis</w:t>
      </w:r>
      <w:proofErr w:type="spellEnd"/>
      <w:r>
        <w:t>); “perfect” (</w:t>
      </w:r>
      <w:proofErr w:type="spellStart"/>
      <w:r w:rsidRPr="00B30088">
        <w:t>teleioo</w:t>
      </w:r>
      <w:proofErr w:type="spellEnd"/>
      <w:r w:rsidRPr="00B30088">
        <w:t>̄</w:t>
      </w:r>
      <w:r>
        <w:t xml:space="preserve"> – complete)</w:t>
      </w:r>
    </w:p>
    <w:p w14:paraId="244E6818" w14:textId="180A89E8" w:rsidR="00B30088" w:rsidRDefault="00B30088" w:rsidP="00B30088">
      <w:pPr>
        <w:pStyle w:val="ListParagraph"/>
        <w:numPr>
          <w:ilvl w:val="3"/>
          <w:numId w:val="6"/>
        </w:numPr>
      </w:pPr>
      <w:r w:rsidRPr="00894E7D">
        <w:rPr>
          <w:b/>
          <w:bCs/>
          <w:highlight w:val="yellow"/>
        </w:rPr>
        <w:t>(v. 9b)</w:t>
      </w:r>
      <w:r>
        <w:t xml:space="preserve"> – “boast” (</w:t>
      </w:r>
      <w:r w:rsidRPr="00894E7D">
        <w:rPr>
          <w:b/>
          <w:bCs/>
          <w:highlight w:val="yellow"/>
        </w:rPr>
        <w:t>cf. Romans 5:3 –</w:t>
      </w:r>
      <w:r>
        <w:t xml:space="preserve"> “glory”) – why? To receive the “power” of Christ – His strength – grow, in part, in perseverance in such trial.</w:t>
      </w:r>
    </w:p>
    <w:p w14:paraId="67593C15" w14:textId="61386DC4" w:rsidR="00B30088" w:rsidRDefault="00B30088" w:rsidP="00B30088">
      <w:pPr>
        <w:pStyle w:val="ListParagraph"/>
        <w:numPr>
          <w:ilvl w:val="1"/>
          <w:numId w:val="6"/>
        </w:numPr>
      </w:pPr>
      <w:r>
        <w:t xml:space="preserve">Christians must understand God’s practical wisdom behind trials and tribulations. Perseverance is necessary </w:t>
      </w:r>
      <w:r w:rsidR="00F22016">
        <w:t xml:space="preserve">to </w:t>
      </w:r>
      <w:r>
        <w:t>finish the race and reach the goal, but it does not come without the crucible of pain.</w:t>
      </w:r>
    </w:p>
    <w:p w14:paraId="1311F932" w14:textId="3542D6BC" w:rsidR="00B30088" w:rsidRPr="00894E7D" w:rsidRDefault="00B30088" w:rsidP="00B30088">
      <w:pPr>
        <w:rPr>
          <w:b/>
          <w:bCs/>
        </w:rPr>
      </w:pPr>
      <w:r w:rsidRPr="00894E7D">
        <w:rPr>
          <w:b/>
          <w:bCs/>
        </w:rPr>
        <w:t>Conclusion</w:t>
      </w:r>
    </w:p>
    <w:p w14:paraId="6034AB8F" w14:textId="6277B331" w:rsidR="00B30088" w:rsidRDefault="00894E7D" w:rsidP="00B30088">
      <w:pPr>
        <w:pStyle w:val="ListParagraph"/>
        <w:numPr>
          <w:ilvl w:val="0"/>
          <w:numId w:val="7"/>
        </w:numPr>
      </w:pPr>
      <w:r>
        <w:t>Our self-control in the exercise of the knowledge of God’s will is to be constant.</w:t>
      </w:r>
    </w:p>
    <w:p w14:paraId="25224814" w14:textId="23C8F158" w:rsidR="00894E7D" w:rsidRDefault="00894E7D" w:rsidP="00B30088">
      <w:pPr>
        <w:pStyle w:val="ListParagraph"/>
        <w:numPr>
          <w:ilvl w:val="0"/>
          <w:numId w:val="7"/>
        </w:numPr>
      </w:pPr>
      <w:r>
        <w:lastRenderedPageBreak/>
        <w:t xml:space="preserve">However, the Christian will be faced with the many difficulties of physical existence, and the added difficulty of desiring to live a godly life in Christ </w:t>
      </w:r>
      <w:r w:rsidRPr="00894E7D">
        <w:rPr>
          <w:b/>
          <w:bCs/>
          <w:highlight w:val="yellow"/>
        </w:rPr>
        <w:t>(cf. 2 Timothy 3:12</w:t>
      </w:r>
      <w:r>
        <w:t>).</w:t>
      </w:r>
    </w:p>
    <w:p w14:paraId="6EDF868C" w14:textId="7CAE039A" w:rsidR="00894E7D" w:rsidRDefault="00894E7D" w:rsidP="00B30088">
      <w:pPr>
        <w:pStyle w:val="ListParagraph"/>
        <w:numPr>
          <w:ilvl w:val="0"/>
          <w:numId w:val="7"/>
        </w:numPr>
      </w:pPr>
      <w:r>
        <w:t>For this reason, perseverance is of great importance.</w:t>
      </w:r>
    </w:p>
    <w:p w14:paraId="3ACD2647" w14:textId="1AD8A40A" w:rsidR="00894E7D" w:rsidRDefault="00894E7D" w:rsidP="00B30088">
      <w:pPr>
        <w:pStyle w:val="ListParagraph"/>
        <w:numPr>
          <w:ilvl w:val="0"/>
          <w:numId w:val="7"/>
        </w:numPr>
      </w:pPr>
      <w:r>
        <w:t xml:space="preserve">If we wish to be sharers in the divine nature, then we will participate in the </w:t>
      </w:r>
      <w:r w:rsidRPr="00894E7D">
        <w:rPr>
          <w:b/>
          <w:bCs/>
          <w:i/>
          <w:iCs/>
          <w:highlight w:val="yellow"/>
        </w:rPr>
        <w:t>“patience of Christ” (2 Thessalonians 3:5)</w:t>
      </w:r>
      <w:r>
        <w:t>.</w:t>
      </w:r>
    </w:p>
    <w:sectPr w:rsidR="00894E7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B991" w14:textId="77777777" w:rsidR="004F0CFB" w:rsidRDefault="004F0CFB" w:rsidP="00BE3477">
      <w:r>
        <w:separator/>
      </w:r>
    </w:p>
  </w:endnote>
  <w:endnote w:type="continuationSeparator" w:id="0">
    <w:p w14:paraId="5EF16272" w14:textId="77777777" w:rsidR="004F0CFB" w:rsidRDefault="004F0CFB" w:rsidP="00BE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928218"/>
      <w:docPartObj>
        <w:docPartGallery w:val="Page Numbers (Bottom of Page)"/>
        <w:docPartUnique/>
      </w:docPartObj>
    </w:sdtPr>
    <w:sdtEndPr>
      <w:rPr>
        <w:rStyle w:val="PageNumber"/>
      </w:rPr>
    </w:sdtEndPr>
    <w:sdtContent>
      <w:p w14:paraId="4470B4E3" w14:textId="2E65F125" w:rsidR="00BE3477" w:rsidRDefault="00BE3477" w:rsidP="00F91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4A2A7" w14:textId="77777777" w:rsidR="00BE3477" w:rsidRDefault="00BE3477" w:rsidP="00BE3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651173"/>
      <w:docPartObj>
        <w:docPartGallery w:val="Page Numbers (Bottom of Page)"/>
        <w:docPartUnique/>
      </w:docPartObj>
    </w:sdtPr>
    <w:sdtEndPr>
      <w:rPr>
        <w:rStyle w:val="PageNumber"/>
      </w:rPr>
    </w:sdtEndPr>
    <w:sdtContent>
      <w:p w14:paraId="50433543" w14:textId="50897CBC" w:rsidR="00BE3477" w:rsidRDefault="00BE3477" w:rsidP="00F91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7F21DF" w14:textId="77777777" w:rsidR="00BE3477" w:rsidRDefault="00BE3477" w:rsidP="00BE3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19E8" w14:textId="77777777" w:rsidR="004F0CFB" w:rsidRDefault="004F0CFB" w:rsidP="00BE3477">
      <w:r>
        <w:separator/>
      </w:r>
    </w:p>
  </w:footnote>
  <w:footnote w:type="continuationSeparator" w:id="0">
    <w:p w14:paraId="0DABE151" w14:textId="77777777" w:rsidR="004F0CFB" w:rsidRDefault="004F0CFB" w:rsidP="00BE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3CBA" w14:textId="1C605DC7" w:rsidR="00BE3477" w:rsidRDefault="00BE3477" w:rsidP="00BE3477">
    <w:pPr>
      <w:pStyle w:val="Header"/>
      <w:jc w:val="right"/>
    </w:pPr>
    <w:r>
      <w:t>Growing in Grace – Perseverance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A26"/>
    <w:multiLevelType w:val="hybridMultilevel"/>
    <w:tmpl w:val="FD38D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38B"/>
    <w:multiLevelType w:val="hybridMultilevel"/>
    <w:tmpl w:val="287C8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57"/>
    <w:multiLevelType w:val="hybridMultilevel"/>
    <w:tmpl w:val="C0CE30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AF65CE"/>
    <w:multiLevelType w:val="hybridMultilevel"/>
    <w:tmpl w:val="93F45B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1E1E03"/>
    <w:multiLevelType w:val="hybridMultilevel"/>
    <w:tmpl w:val="0FDE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E0F31"/>
    <w:multiLevelType w:val="hybridMultilevel"/>
    <w:tmpl w:val="0F20A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DFD"/>
    <w:multiLevelType w:val="hybridMultilevel"/>
    <w:tmpl w:val="B094AE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77"/>
    <w:rsid w:val="000500BC"/>
    <w:rsid w:val="0005450F"/>
    <w:rsid w:val="0006302E"/>
    <w:rsid w:val="00067DB6"/>
    <w:rsid w:val="00091F8F"/>
    <w:rsid w:val="000945A5"/>
    <w:rsid w:val="0011056F"/>
    <w:rsid w:val="00152AA4"/>
    <w:rsid w:val="00195E95"/>
    <w:rsid w:val="001B3239"/>
    <w:rsid w:val="001F36EB"/>
    <w:rsid w:val="00262A32"/>
    <w:rsid w:val="00281069"/>
    <w:rsid w:val="00356644"/>
    <w:rsid w:val="004E049F"/>
    <w:rsid w:val="004F0CFB"/>
    <w:rsid w:val="005C4BF5"/>
    <w:rsid w:val="005E2822"/>
    <w:rsid w:val="00612107"/>
    <w:rsid w:val="006B1343"/>
    <w:rsid w:val="007159F7"/>
    <w:rsid w:val="00737691"/>
    <w:rsid w:val="007B6352"/>
    <w:rsid w:val="007B7AE5"/>
    <w:rsid w:val="008178D9"/>
    <w:rsid w:val="00817CD0"/>
    <w:rsid w:val="00833D74"/>
    <w:rsid w:val="00855083"/>
    <w:rsid w:val="00894E7D"/>
    <w:rsid w:val="00967DC0"/>
    <w:rsid w:val="009F29F7"/>
    <w:rsid w:val="009F3D34"/>
    <w:rsid w:val="00B22B1B"/>
    <w:rsid w:val="00B30088"/>
    <w:rsid w:val="00B62573"/>
    <w:rsid w:val="00BD18D1"/>
    <w:rsid w:val="00BE3477"/>
    <w:rsid w:val="00C53CC1"/>
    <w:rsid w:val="00CF03BE"/>
    <w:rsid w:val="00D276A8"/>
    <w:rsid w:val="00D8528A"/>
    <w:rsid w:val="00DB1821"/>
    <w:rsid w:val="00DC43C3"/>
    <w:rsid w:val="00E31A59"/>
    <w:rsid w:val="00F10C1E"/>
    <w:rsid w:val="00F22016"/>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3782D"/>
  <w15:chartTrackingRefBased/>
  <w15:docId w15:val="{A42E8BF4-DC69-0143-A535-B777E30A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77"/>
    <w:pPr>
      <w:ind w:left="720"/>
      <w:contextualSpacing/>
    </w:pPr>
  </w:style>
  <w:style w:type="paragraph" w:styleId="Header">
    <w:name w:val="header"/>
    <w:basedOn w:val="Normal"/>
    <w:link w:val="HeaderChar"/>
    <w:uiPriority w:val="99"/>
    <w:unhideWhenUsed/>
    <w:rsid w:val="00BE3477"/>
    <w:pPr>
      <w:tabs>
        <w:tab w:val="center" w:pos="4680"/>
        <w:tab w:val="right" w:pos="9360"/>
      </w:tabs>
    </w:pPr>
  </w:style>
  <w:style w:type="character" w:customStyle="1" w:styleId="HeaderChar">
    <w:name w:val="Header Char"/>
    <w:basedOn w:val="DefaultParagraphFont"/>
    <w:link w:val="Header"/>
    <w:uiPriority w:val="99"/>
    <w:rsid w:val="00BE3477"/>
  </w:style>
  <w:style w:type="paragraph" w:styleId="Footer">
    <w:name w:val="footer"/>
    <w:basedOn w:val="Normal"/>
    <w:link w:val="FooterChar"/>
    <w:uiPriority w:val="99"/>
    <w:unhideWhenUsed/>
    <w:rsid w:val="00BE3477"/>
    <w:pPr>
      <w:tabs>
        <w:tab w:val="center" w:pos="4680"/>
        <w:tab w:val="right" w:pos="9360"/>
      </w:tabs>
    </w:pPr>
  </w:style>
  <w:style w:type="character" w:customStyle="1" w:styleId="FooterChar">
    <w:name w:val="Footer Char"/>
    <w:basedOn w:val="DefaultParagraphFont"/>
    <w:link w:val="Footer"/>
    <w:uiPriority w:val="99"/>
    <w:rsid w:val="00BE3477"/>
  </w:style>
  <w:style w:type="character" w:styleId="PageNumber">
    <w:name w:val="page number"/>
    <w:basedOn w:val="DefaultParagraphFont"/>
    <w:uiPriority w:val="99"/>
    <w:semiHidden/>
    <w:unhideWhenUsed/>
    <w:rsid w:val="00BE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6039">
      <w:bodyDiv w:val="1"/>
      <w:marLeft w:val="0"/>
      <w:marRight w:val="0"/>
      <w:marTop w:val="0"/>
      <w:marBottom w:val="0"/>
      <w:divBdr>
        <w:top w:val="none" w:sz="0" w:space="0" w:color="auto"/>
        <w:left w:val="none" w:sz="0" w:space="0" w:color="auto"/>
        <w:bottom w:val="none" w:sz="0" w:space="0" w:color="auto"/>
        <w:right w:val="none" w:sz="0" w:space="0" w:color="auto"/>
      </w:divBdr>
    </w:div>
    <w:div w:id="13376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41</cp:revision>
  <dcterms:created xsi:type="dcterms:W3CDTF">2020-10-06T15:56:00Z</dcterms:created>
  <dcterms:modified xsi:type="dcterms:W3CDTF">2020-10-11T00:10:00Z</dcterms:modified>
</cp:coreProperties>
</file>