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F8" w:rsidRPr="00B3414E" w:rsidRDefault="00B3414E">
      <w:pPr>
        <w:rPr>
          <w:b/>
          <w:sz w:val="32"/>
        </w:rPr>
      </w:pPr>
      <w:r w:rsidRPr="00B3414E">
        <w:rPr>
          <w:b/>
          <w:sz w:val="32"/>
        </w:rPr>
        <w:t>The Nobility of the Bereans</w:t>
      </w:r>
    </w:p>
    <w:p w:rsidR="00B3414E" w:rsidRPr="00B3414E" w:rsidRDefault="00B3414E">
      <w:pPr>
        <w:rPr>
          <w:i/>
          <w:sz w:val="28"/>
        </w:rPr>
      </w:pPr>
      <w:r w:rsidRPr="00B3414E">
        <w:rPr>
          <w:i/>
          <w:sz w:val="28"/>
        </w:rPr>
        <w:t>Acts 17:11</w:t>
      </w:r>
    </w:p>
    <w:p w:rsidR="00B3414E" w:rsidRPr="00B3414E" w:rsidRDefault="00B3414E">
      <w:pPr>
        <w:rPr>
          <w:b/>
        </w:rPr>
      </w:pPr>
      <w:r w:rsidRPr="00B3414E">
        <w:rPr>
          <w:b/>
        </w:rPr>
        <w:t>Introduction</w:t>
      </w:r>
    </w:p>
    <w:p w:rsidR="00B3414E" w:rsidRDefault="003F3CC4" w:rsidP="003F3CC4">
      <w:pPr>
        <w:pStyle w:val="ListParagraph"/>
        <w:numPr>
          <w:ilvl w:val="0"/>
          <w:numId w:val="1"/>
        </w:numPr>
      </w:pPr>
      <w:r>
        <w:t>Jesus spoke a parable about the word being preached and received – parable of sower (</w:t>
      </w:r>
      <w:r w:rsidRPr="00A17578">
        <w:rPr>
          <w:b/>
          <w:highlight w:val="yellow"/>
        </w:rPr>
        <w:t>cf. Matthew 13:1-9, 18-23</w:t>
      </w:r>
      <w:r>
        <w:t>):</w:t>
      </w:r>
    </w:p>
    <w:p w:rsidR="003F3CC4" w:rsidRDefault="003F3CC4" w:rsidP="003F3CC4">
      <w:pPr>
        <w:pStyle w:val="ListParagraph"/>
        <w:numPr>
          <w:ilvl w:val="1"/>
          <w:numId w:val="1"/>
        </w:numPr>
      </w:pPr>
      <w:r>
        <w:t>Each soil is said to have received the seed – each heart is said to have received the word. (Wayside, stony places, thorns, good ground.)</w:t>
      </w:r>
    </w:p>
    <w:p w:rsidR="003F3CC4" w:rsidRDefault="003F3CC4" w:rsidP="003F3CC4">
      <w:pPr>
        <w:pStyle w:val="ListParagraph"/>
        <w:numPr>
          <w:ilvl w:val="1"/>
          <w:numId w:val="1"/>
        </w:numPr>
      </w:pPr>
      <w:r>
        <w:t>The seed is God’s word – this is the constant. (Same word/seed)</w:t>
      </w:r>
    </w:p>
    <w:p w:rsidR="003F3CC4" w:rsidRPr="00A17578" w:rsidRDefault="003F3CC4" w:rsidP="003F3CC4">
      <w:pPr>
        <w:pStyle w:val="ListParagraph"/>
        <w:numPr>
          <w:ilvl w:val="1"/>
          <w:numId w:val="1"/>
        </w:numPr>
        <w:rPr>
          <w:b/>
        </w:rPr>
      </w:pPr>
      <w:r w:rsidRPr="00A17578">
        <w:rPr>
          <w:b/>
        </w:rPr>
        <w:t>The soil is the hearts of men – implied is a responsibility for tending to one’s own soil/heart. (As a farmer does.)</w:t>
      </w:r>
    </w:p>
    <w:p w:rsidR="003F3CC4" w:rsidRPr="00A17578" w:rsidRDefault="003F3CC4" w:rsidP="003F3CC4">
      <w:pPr>
        <w:pStyle w:val="ListParagraph"/>
        <w:numPr>
          <w:ilvl w:val="1"/>
          <w:numId w:val="1"/>
        </w:numPr>
        <w:rPr>
          <w:b/>
        </w:rPr>
      </w:pPr>
      <w:r w:rsidRPr="00A17578">
        <w:rPr>
          <w:b/>
        </w:rPr>
        <w:t>We can be receivers of God’s word in ways which profit nothing, or receivers of God’s word in ways which yield ultimate success.</w:t>
      </w:r>
    </w:p>
    <w:p w:rsidR="003F3CC4" w:rsidRPr="00A17578" w:rsidRDefault="003F3CC4" w:rsidP="003F3CC4">
      <w:pPr>
        <w:pStyle w:val="ListParagraph"/>
        <w:numPr>
          <w:ilvl w:val="1"/>
          <w:numId w:val="1"/>
        </w:numPr>
        <w:rPr>
          <w:b/>
        </w:rPr>
      </w:pPr>
      <w:r w:rsidRPr="00A17578">
        <w:rPr>
          <w:b/>
        </w:rPr>
        <w:t>The quality of reception depends upon the soil.</w:t>
      </w:r>
    </w:p>
    <w:p w:rsidR="003F3CC4" w:rsidRDefault="003F3CC4" w:rsidP="003F3CC4">
      <w:pPr>
        <w:pStyle w:val="ListParagraph"/>
        <w:numPr>
          <w:ilvl w:val="0"/>
          <w:numId w:val="1"/>
        </w:numPr>
      </w:pPr>
      <w:r>
        <w:t xml:space="preserve">We can learn from the Bereans of </w:t>
      </w:r>
      <w:r w:rsidRPr="00A17578">
        <w:rPr>
          <w:b/>
          <w:highlight w:val="yellow"/>
        </w:rPr>
        <w:t>Acts 17:11</w:t>
      </w:r>
      <w:r>
        <w:t xml:space="preserve"> about the quality of heart which will receive the word of God as did the “good ground” in the parable of the sower.</w:t>
      </w:r>
    </w:p>
    <w:p w:rsidR="003F3CC4" w:rsidRDefault="00A17578" w:rsidP="00A17578">
      <w:pPr>
        <w:pStyle w:val="ListParagraph"/>
        <w:numPr>
          <w:ilvl w:val="1"/>
          <w:numId w:val="1"/>
        </w:numPr>
      </w:pPr>
      <w:r w:rsidRPr="00A17578">
        <w:rPr>
          <w:b/>
          <w:i/>
          <w:highlight w:val="yellow"/>
        </w:rPr>
        <w:t>“Fair-minded”</w:t>
      </w:r>
      <w:r>
        <w:t xml:space="preserve"> – </w:t>
      </w:r>
      <w:proofErr w:type="spellStart"/>
      <w:r w:rsidRPr="00A17578">
        <w:rPr>
          <w:i/>
        </w:rPr>
        <w:t>eugenēs</w:t>
      </w:r>
      <w:proofErr w:type="spellEnd"/>
      <w:r>
        <w:t xml:space="preserve"> – </w:t>
      </w:r>
      <w:r w:rsidRPr="00A17578">
        <w:t>"well born" (</w:t>
      </w:r>
      <w:proofErr w:type="spellStart"/>
      <w:r w:rsidRPr="00A17578">
        <w:t>eu</w:t>
      </w:r>
      <w:proofErr w:type="spellEnd"/>
      <w:r w:rsidRPr="00A17578">
        <w:t>, "well," and genos, "a family, race")</w:t>
      </w:r>
      <w:r>
        <w:t>. (Vine) (“</w:t>
      </w:r>
      <w:r>
        <w:t>well born, i.e. (literally) high in rank</w:t>
      </w:r>
      <w:r>
        <w:t>” – Strong)</w:t>
      </w:r>
    </w:p>
    <w:p w:rsidR="00A17578" w:rsidRDefault="00A17578" w:rsidP="00A17578">
      <w:pPr>
        <w:pStyle w:val="ListParagraph"/>
        <w:numPr>
          <w:ilvl w:val="2"/>
          <w:numId w:val="1"/>
        </w:numPr>
      </w:pPr>
      <w:r w:rsidRPr="00A17578">
        <w:rPr>
          <w:b/>
          <w:highlight w:val="yellow"/>
        </w:rPr>
        <w:t>Cf. 1 Corinthians 1:26</w:t>
      </w:r>
      <w:r w:rsidRPr="00A17578">
        <w:rPr>
          <w:b/>
        </w:rPr>
        <w:t xml:space="preserve"> </w:t>
      </w:r>
      <w:r>
        <w:t>– about those who are called to the gospel.</w:t>
      </w:r>
    </w:p>
    <w:p w:rsidR="00A17578" w:rsidRDefault="00A17578" w:rsidP="00A17578">
      <w:pPr>
        <w:pStyle w:val="ListParagraph"/>
        <w:numPr>
          <w:ilvl w:val="2"/>
          <w:numId w:val="1"/>
        </w:numPr>
      </w:pPr>
      <w:r w:rsidRPr="00A17578">
        <w:rPr>
          <w:b/>
          <w:highlight w:val="yellow"/>
        </w:rPr>
        <w:t>Cf. Luke 19:12</w:t>
      </w:r>
      <w:r>
        <w:t xml:space="preserve"> – parable of the Minas – “nobleman” – paired with “Anthropos” (Mankind/human being).</w:t>
      </w:r>
    </w:p>
    <w:p w:rsidR="00A17578" w:rsidRDefault="00A17578" w:rsidP="00A17578">
      <w:pPr>
        <w:pStyle w:val="ListParagraph"/>
        <w:numPr>
          <w:ilvl w:val="1"/>
          <w:numId w:val="1"/>
        </w:numPr>
      </w:pPr>
      <w:r>
        <w:t>“noble” (ASV, ESV, KJV)</w:t>
      </w:r>
    </w:p>
    <w:p w:rsidR="00A17578" w:rsidRDefault="00A17578" w:rsidP="00A17578">
      <w:pPr>
        <w:pStyle w:val="ListParagraph"/>
        <w:numPr>
          <w:ilvl w:val="1"/>
          <w:numId w:val="1"/>
        </w:numPr>
      </w:pPr>
      <w:r>
        <w:t>“noble-minded” (NASB), “fair-minded” (NKJV):</w:t>
      </w:r>
    </w:p>
    <w:p w:rsidR="00A17578" w:rsidRDefault="00A17578" w:rsidP="00A17578">
      <w:pPr>
        <w:pStyle w:val="ListParagraph"/>
        <w:numPr>
          <w:ilvl w:val="2"/>
          <w:numId w:val="1"/>
        </w:numPr>
      </w:pPr>
      <w:r>
        <w:t>A quality of the mind, or character.</w:t>
      </w:r>
    </w:p>
    <w:p w:rsidR="00A17578" w:rsidRPr="00A17578" w:rsidRDefault="00A17578" w:rsidP="00A17578">
      <w:pPr>
        <w:pStyle w:val="ListParagraph"/>
        <w:numPr>
          <w:ilvl w:val="2"/>
          <w:numId w:val="1"/>
        </w:numPr>
        <w:rPr>
          <w:b/>
        </w:rPr>
      </w:pPr>
      <w:r w:rsidRPr="00A17578">
        <w:rPr>
          <w:b/>
        </w:rPr>
        <w:t>Their character was superior to that of the Thessalonians IN REGARD TO THEIR RECEPTION OF GOD’S WORD.</w:t>
      </w:r>
    </w:p>
    <w:p w:rsidR="00A17578" w:rsidRDefault="00A17578" w:rsidP="00A17578">
      <w:pPr>
        <w:pStyle w:val="ListParagraph"/>
        <w:numPr>
          <w:ilvl w:val="0"/>
          <w:numId w:val="1"/>
        </w:numPr>
      </w:pPr>
      <w:r>
        <w:t>What was it about the Bereans which caused the HS to describe them as nobler in mind than the Thessalonians?</w:t>
      </w:r>
    </w:p>
    <w:p w:rsidR="00B3414E" w:rsidRDefault="003F3CC4" w:rsidP="00B3414E">
      <w:pPr>
        <w:pStyle w:val="ListParagraph"/>
        <w:numPr>
          <w:ilvl w:val="0"/>
          <w:numId w:val="2"/>
        </w:numPr>
      </w:pPr>
      <w:r>
        <w:t>A Contrast of Jews</w:t>
      </w:r>
    </w:p>
    <w:p w:rsidR="00EC2E53" w:rsidRDefault="00EC2E53" w:rsidP="00EC2E53">
      <w:pPr>
        <w:pStyle w:val="ListParagraph"/>
        <w:numPr>
          <w:ilvl w:val="0"/>
          <w:numId w:val="3"/>
        </w:numPr>
      </w:pPr>
      <w:r>
        <w:t>Physical Israel and Spiritual Israel</w:t>
      </w:r>
    </w:p>
    <w:p w:rsidR="008340F2" w:rsidRDefault="008340F2" w:rsidP="008340F2">
      <w:pPr>
        <w:pStyle w:val="ListParagraph"/>
        <w:numPr>
          <w:ilvl w:val="1"/>
          <w:numId w:val="3"/>
        </w:numPr>
      </w:pPr>
      <w:r w:rsidRPr="00115C5E">
        <w:rPr>
          <w:b/>
          <w:highlight w:val="yellow"/>
        </w:rPr>
        <w:t>Romans 9:3-9</w:t>
      </w:r>
      <w:r>
        <w:t xml:space="preserve"> – not all Israel who are Israel.</w:t>
      </w:r>
    </w:p>
    <w:p w:rsidR="008340F2" w:rsidRDefault="008340F2" w:rsidP="008340F2">
      <w:pPr>
        <w:pStyle w:val="ListParagraph"/>
        <w:numPr>
          <w:ilvl w:val="2"/>
          <w:numId w:val="3"/>
        </w:numPr>
      </w:pPr>
      <w:r>
        <w:t>Jews rejected salvation in Christ because they do not seek the righteousness of faith – salvation by God’s standard – but by the works of the law.</w:t>
      </w:r>
    </w:p>
    <w:p w:rsidR="008340F2" w:rsidRDefault="008340F2" w:rsidP="008340F2">
      <w:pPr>
        <w:pStyle w:val="ListParagraph"/>
        <w:numPr>
          <w:ilvl w:val="2"/>
          <w:numId w:val="3"/>
        </w:numPr>
      </w:pPr>
      <w:r w:rsidRPr="00115C5E">
        <w:rPr>
          <w:b/>
          <w:highlight w:val="yellow"/>
        </w:rPr>
        <w:t>(v. 6)</w:t>
      </w:r>
      <w:r>
        <w:t xml:space="preserve"> – Distinction between the true Israel, and merely ethnic Israel:</w:t>
      </w:r>
    </w:p>
    <w:p w:rsidR="008340F2" w:rsidRPr="00115C5E" w:rsidRDefault="008340F2" w:rsidP="008340F2">
      <w:pPr>
        <w:pStyle w:val="ListParagraph"/>
        <w:numPr>
          <w:ilvl w:val="3"/>
          <w:numId w:val="3"/>
        </w:numPr>
        <w:rPr>
          <w:b/>
        </w:rPr>
      </w:pPr>
      <w:r w:rsidRPr="00115C5E">
        <w:rPr>
          <w:b/>
        </w:rPr>
        <w:t>Children of promise contrasted with children of flesh.</w:t>
      </w:r>
    </w:p>
    <w:p w:rsidR="008340F2" w:rsidRDefault="008340F2" w:rsidP="008340F2">
      <w:pPr>
        <w:pStyle w:val="ListParagraph"/>
        <w:numPr>
          <w:ilvl w:val="3"/>
          <w:numId w:val="3"/>
        </w:numPr>
      </w:pPr>
      <w:r>
        <w:t>Illustrated with Sarah having Isaac – son of promise. (Ishmael was of fleshly means.)</w:t>
      </w:r>
    </w:p>
    <w:p w:rsidR="008340F2" w:rsidRDefault="008340F2" w:rsidP="008340F2">
      <w:pPr>
        <w:pStyle w:val="ListParagraph"/>
        <w:numPr>
          <w:ilvl w:val="3"/>
          <w:numId w:val="3"/>
        </w:numPr>
      </w:pPr>
      <w:r w:rsidRPr="00115C5E">
        <w:rPr>
          <w:b/>
          <w:highlight w:val="yellow"/>
        </w:rPr>
        <w:t>(vv. 25-28)</w:t>
      </w:r>
      <w:r>
        <w:t xml:space="preserve"> – Further explanation:</w:t>
      </w:r>
    </w:p>
    <w:p w:rsidR="008340F2" w:rsidRDefault="008340F2" w:rsidP="008340F2">
      <w:pPr>
        <w:pStyle w:val="ListParagraph"/>
        <w:numPr>
          <w:ilvl w:val="4"/>
          <w:numId w:val="3"/>
        </w:numPr>
      </w:pPr>
      <w:r w:rsidRPr="00115C5E">
        <w:rPr>
          <w:b/>
          <w:highlight w:val="yellow"/>
        </w:rPr>
        <w:t>(vv. 25-26)</w:t>
      </w:r>
      <w:r>
        <w:t xml:space="preserve"> – Gentiles will be called the people of God.</w:t>
      </w:r>
    </w:p>
    <w:p w:rsidR="008340F2" w:rsidRDefault="008340F2" w:rsidP="008340F2">
      <w:pPr>
        <w:pStyle w:val="ListParagraph"/>
        <w:numPr>
          <w:ilvl w:val="4"/>
          <w:numId w:val="3"/>
        </w:numPr>
      </w:pPr>
      <w:r w:rsidRPr="00115C5E">
        <w:rPr>
          <w:b/>
          <w:highlight w:val="yellow"/>
        </w:rPr>
        <w:t>(vv. 27-28)</w:t>
      </w:r>
      <w:r>
        <w:t xml:space="preserve"> – Only a remnant (a small portion) of the physical Israel would be God’s people.</w:t>
      </w:r>
    </w:p>
    <w:p w:rsidR="008340F2" w:rsidRDefault="008340F2" w:rsidP="008340F2">
      <w:pPr>
        <w:pStyle w:val="ListParagraph"/>
        <w:numPr>
          <w:ilvl w:val="5"/>
          <w:numId w:val="3"/>
        </w:numPr>
      </w:pPr>
      <w:r w:rsidRPr="00115C5E">
        <w:rPr>
          <w:b/>
          <w:highlight w:val="yellow"/>
        </w:rPr>
        <w:lastRenderedPageBreak/>
        <w:t>Cf. Romans 11:5-10</w:t>
      </w:r>
      <w:r>
        <w:t xml:space="preserve"> – a remnant of Israel is saved.</w:t>
      </w:r>
    </w:p>
    <w:p w:rsidR="008340F2" w:rsidRDefault="008340F2" w:rsidP="008340F2">
      <w:pPr>
        <w:pStyle w:val="ListParagraph"/>
        <w:numPr>
          <w:ilvl w:val="5"/>
          <w:numId w:val="3"/>
        </w:numPr>
      </w:pPr>
      <w:r w:rsidRPr="00115C5E">
        <w:rPr>
          <w:b/>
          <w:highlight w:val="yellow"/>
        </w:rPr>
        <w:t>(v. 7)</w:t>
      </w:r>
      <w:r>
        <w:t xml:space="preserve"> – i.e. ethnic Israel who did not accept Jesus as the Christ and obey the gospel.</w:t>
      </w:r>
    </w:p>
    <w:p w:rsidR="008340F2" w:rsidRDefault="008340F2" w:rsidP="008340F2">
      <w:pPr>
        <w:pStyle w:val="ListParagraph"/>
        <w:numPr>
          <w:ilvl w:val="5"/>
          <w:numId w:val="3"/>
        </w:numPr>
      </w:pPr>
      <w:r w:rsidRPr="00115C5E">
        <w:rPr>
          <w:b/>
          <w:highlight w:val="yellow"/>
        </w:rPr>
        <w:t>(vv. 8-10)</w:t>
      </w:r>
      <w:r>
        <w:t xml:space="preserve"> – the reason?</w:t>
      </w:r>
      <w:r w:rsidR="00B64BCE">
        <w:t xml:space="preserve"> They did not like what they heard, so rejected it.</w:t>
      </w:r>
    </w:p>
    <w:p w:rsidR="00B64BCE" w:rsidRDefault="00B64BCE" w:rsidP="00B64BCE">
      <w:pPr>
        <w:pStyle w:val="ListParagraph"/>
        <w:numPr>
          <w:ilvl w:val="6"/>
          <w:numId w:val="3"/>
        </w:numPr>
      </w:pPr>
      <w:r w:rsidRPr="00115C5E">
        <w:rPr>
          <w:b/>
          <w:highlight w:val="yellow"/>
        </w:rPr>
        <w:t>Result? (v. 9</w:t>
      </w:r>
      <w:r>
        <w:t xml:space="preserve"> – their perverted view of the Law, and erring devotion to it was their downfall)</w:t>
      </w:r>
    </w:p>
    <w:p w:rsidR="00B64BCE" w:rsidRDefault="00B64BCE" w:rsidP="00B64BCE">
      <w:pPr>
        <w:pStyle w:val="ListParagraph"/>
        <w:numPr>
          <w:ilvl w:val="6"/>
          <w:numId w:val="3"/>
        </w:numPr>
      </w:pPr>
      <w:r w:rsidRPr="00115C5E">
        <w:rPr>
          <w:b/>
          <w:highlight w:val="yellow"/>
        </w:rPr>
        <w:t>Cf. Galatians 5:2</w:t>
      </w:r>
      <w:r>
        <w:t xml:space="preserve"> – They sought justification by the Law, so ironically, the Christ which the Law spoke of did not profit them.</w:t>
      </w:r>
    </w:p>
    <w:p w:rsidR="00B64BCE" w:rsidRDefault="00B50EFF" w:rsidP="00B64BCE">
      <w:pPr>
        <w:pStyle w:val="ListParagraph"/>
        <w:numPr>
          <w:ilvl w:val="1"/>
          <w:numId w:val="3"/>
        </w:numPr>
      </w:pPr>
      <w:r w:rsidRPr="00115C5E">
        <w:rPr>
          <w:b/>
          <w:highlight w:val="yellow"/>
        </w:rPr>
        <w:t xml:space="preserve">Cf. </w:t>
      </w:r>
      <w:r w:rsidR="00B64BCE" w:rsidRPr="00115C5E">
        <w:rPr>
          <w:b/>
          <w:highlight w:val="yellow"/>
        </w:rPr>
        <w:t xml:space="preserve">John </w:t>
      </w:r>
      <w:r w:rsidRPr="00115C5E">
        <w:rPr>
          <w:b/>
          <w:highlight w:val="yellow"/>
        </w:rPr>
        <w:t>5:31-47</w:t>
      </w:r>
      <w:r w:rsidR="008E45AD">
        <w:t xml:space="preserve"> – Jesus rebukes hard hearted Jews for disbelief in Him, the object of the OT Scriptures:</w:t>
      </w:r>
    </w:p>
    <w:p w:rsidR="008E45AD" w:rsidRDefault="008E45AD" w:rsidP="008E45AD">
      <w:pPr>
        <w:pStyle w:val="ListParagraph"/>
        <w:numPr>
          <w:ilvl w:val="2"/>
          <w:numId w:val="3"/>
        </w:numPr>
      </w:pPr>
      <w:r w:rsidRPr="00115C5E">
        <w:rPr>
          <w:b/>
          <w:highlight w:val="yellow"/>
        </w:rPr>
        <w:t>(v. 31)</w:t>
      </w:r>
      <w:r>
        <w:t xml:space="preserve"> – Jesus is not wanting them to simply take</w:t>
      </w:r>
      <w:r w:rsidR="00AF516B">
        <w:t xml:space="preserve"> His own claims alone.</w:t>
      </w:r>
    </w:p>
    <w:p w:rsidR="00AF516B" w:rsidRDefault="00AF516B" w:rsidP="00AF516B">
      <w:pPr>
        <w:pStyle w:val="ListParagraph"/>
        <w:numPr>
          <w:ilvl w:val="3"/>
          <w:numId w:val="3"/>
        </w:numPr>
      </w:pPr>
      <w:r>
        <w:t>(</w:t>
      </w:r>
      <w:r w:rsidRPr="00115C5E">
        <w:rPr>
          <w:b/>
          <w:highlight w:val="yellow"/>
        </w:rPr>
        <w:t>vv. 32-37)</w:t>
      </w:r>
      <w:r>
        <w:t xml:space="preserve"> – John bore witness of Jesus (some believed that, but were straying now), and God bears witness (</w:t>
      </w:r>
      <w:r w:rsidRPr="00115C5E">
        <w:rPr>
          <w:i/>
        </w:rPr>
        <w:t>through miracles before – like the healing of the man at the pool of Bethesda</w:t>
      </w:r>
      <w:r>
        <w:t>)</w:t>
      </w:r>
    </w:p>
    <w:p w:rsidR="00AF516B" w:rsidRDefault="00AF516B" w:rsidP="00AF516B">
      <w:pPr>
        <w:pStyle w:val="ListParagraph"/>
        <w:numPr>
          <w:ilvl w:val="3"/>
          <w:numId w:val="3"/>
        </w:numPr>
      </w:pPr>
      <w:r w:rsidRPr="00115C5E">
        <w:rPr>
          <w:b/>
          <w:highlight w:val="yellow"/>
        </w:rPr>
        <w:t>(vv. 38-40)</w:t>
      </w:r>
      <w:r>
        <w:t xml:space="preserve"> – Their approach to scripture was erring – did not accept the one that was spoken of in them – the Christ.</w:t>
      </w:r>
    </w:p>
    <w:p w:rsidR="00AF516B" w:rsidRDefault="00AF516B" w:rsidP="00AF516B">
      <w:pPr>
        <w:pStyle w:val="ListParagraph"/>
        <w:numPr>
          <w:ilvl w:val="4"/>
          <w:numId w:val="3"/>
        </w:numPr>
      </w:pPr>
      <w:r>
        <w:t>Why didn’t they?</w:t>
      </w:r>
    </w:p>
    <w:p w:rsidR="00AF516B" w:rsidRDefault="00AF516B" w:rsidP="00AF516B">
      <w:pPr>
        <w:pStyle w:val="ListParagraph"/>
        <w:numPr>
          <w:ilvl w:val="4"/>
          <w:numId w:val="3"/>
        </w:numPr>
      </w:pPr>
      <w:r>
        <w:t>They did not like the things Jesus claimed to be, or the things He taught.</w:t>
      </w:r>
    </w:p>
    <w:p w:rsidR="00AF516B" w:rsidRPr="00115C5E" w:rsidRDefault="00AF516B" w:rsidP="00AF516B">
      <w:pPr>
        <w:pStyle w:val="ListParagraph"/>
        <w:numPr>
          <w:ilvl w:val="4"/>
          <w:numId w:val="3"/>
        </w:numPr>
        <w:rPr>
          <w:b/>
        </w:rPr>
      </w:pPr>
      <w:r w:rsidRPr="00115C5E">
        <w:rPr>
          <w:b/>
        </w:rPr>
        <w:t>Ultimately, rejected what the Scriptures said, and instead abused it to their liking.</w:t>
      </w:r>
    </w:p>
    <w:p w:rsidR="00AF516B" w:rsidRDefault="00AF516B" w:rsidP="00AF516B">
      <w:pPr>
        <w:pStyle w:val="ListParagraph"/>
        <w:numPr>
          <w:ilvl w:val="3"/>
          <w:numId w:val="3"/>
        </w:numPr>
      </w:pPr>
      <w:r w:rsidRPr="00115C5E">
        <w:rPr>
          <w:b/>
          <w:highlight w:val="yellow"/>
        </w:rPr>
        <w:t>(vv. 41-47)</w:t>
      </w:r>
      <w:r>
        <w:t xml:space="preserve"> – they care not that God bears witness, but only accept those whom they validate themselves. </w:t>
      </w:r>
      <w:r w:rsidRPr="00115C5E">
        <w:rPr>
          <w:b/>
          <w:i/>
          <w:u w:val="single"/>
        </w:rPr>
        <w:t>Moses judges them in the OT because they reject the object of the OT – Jesus Christ.</w:t>
      </w:r>
    </w:p>
    <w:p w:rsidR="00AF516B" w:rsidRPr="00115C5E" w:rsidRDefault="00AF516B" w:rsidP="00AF516B">
      <w:pPr>
        <w:pStyle w:val="ListParagraph"/>
        <w:numPr>
          <w:ilvl w:val="2"/>
          <w:numId w:val="3"/>
        </w:numPr>
        <w:rPr>
          <w:b/>
        </w:rPr>
      </w:pPr>
      <w:r w:rsidRPr="00115C5E">
        <w:rPr>
          <w:b/>
        </w:rPr>
        <w:t>The Jews had their own biased view of scripture so that WHEN THE FULFILLMENT CAME IN CHRIST, THEY WERE BLINDED FROM THE TRUTH.</w:t>
      </w:r>
    </w:p>
    <w:p w:rsidR="00AF516B" w:rsidRPr="00115C5E" w:rsidRDefault="00AF516B" w:rsidP="00AF516B">
      <w:pPr>
        <w:pStyle w:val="ListParagraph"/>
        <w:numPr>
          <w:ilvl w:val="1"/>
          <w:numId w:val="3"/>
        </w:numPr>
        <w:rPr>
          <w:i/>
        </w:rPr>
      </w:pPr>
      <w:r w:rsidRPr="00115C5E">
        <w:rPr>
          <w:i/>
        </w:rPr>
        <w:t xml:space="preserve">The Bereans were different </w:t>
      </w:r>
      <w:r w:rsidRPr="00115C5E">
        <w:rPr>
          <w:i/>
        </w:rPr>
        <w:sym w:font="Wingdings" w:char="F0E0"/>
      </w:r>
    </w:p>
    <w:p w:rsidR="00EC2E53" w:rsidRDefault="00C51BD6" w:rsidP="00EC2E53">
      <w:pPr>
        <w:pStyle w:val="ListParagraph"/>
        <w:numPr>
          <w:ilvl w:val="0"/>
          <w:numId w:val="3"/>
        </w:numPr>
      </w:pPr>
      <w:r>
        <w:t>The Jews of Thessa</w:t>
      </w:r>
      <w:r w:rsidR="000A153E">
        <w:t>lonica</w:t>
      </w:r>
    </w:p>
    <w:p w:rsidR="00AF516B" w:rsidRDefault="00AF516B" w:rsidP="00AF516B">
      <w:pPr>
        <w:pStyle w:val="ListParagraph"/>
        <w:numPr>
          <w:ilvl w:val="1"/>
          <w:numId w:val="3"/>
        </w:numPr>
      </w:pPr>
      <w:r>
        <w:t xml:space="preserve">The Thessalonians in </w:t>
      </w:r>
      <w:r w:rsidRPr="00402630">
        <w:rPr>
          <w:b/>
          <w:highlight w:val="yellow"/>
        </w:rPr>
        <w:t>Acts 17</w:t>
      </w:r>
      <w:r>
        <w:t xml:space="preserve"> were a microcosm of the dominant character of the </w:t>
      </w:r>
      <w:r w:rsidR="00BF64AF">
        <w:t>closed-minded</w:t>
      </w:r>
      <w:r>
        <w:t xml:space="preserve"> Jews. </w:t>
      </w:r>
      <w:r w:rsidRPr="00402630">
        <w:rPr>
          <w:b/>
        </w:rPr>
        <w:t>The Bereans were an exception to the rule, thus, exceptional –</w:t>
      </w:r>
      <w:r>
        <w:t xml:space="preserve"> </w:t>
      </w:r>
      <w:r w:rsidRPr="00402630">
        <w:rPr>
          <w:b/>
          <w:i/>
          <w:highlight w:val="yellow"/>
        </w:rPr>
        <w:t>“more fair-minded.”</w:t>
      </w:r>
      <w:r>
        <w:t xml:space="preserve"> (Exceptional character)</w:t>
      </w:r>
    </w:p>
    <w:p w:rsidR="00AF516B" w:rsidRDefault="00AF516B" w:rsidP="00AF516B">
      <w:pPr>
        <w:pStyle w:val="ListParagraph"/>
        <w:numPr>
          <w:ilvl w:val="1"/>
          <w:numId w:val="3"/>
        </w:numPr>
      </w:pPr>
      <w:r w:rsidRPr="00402630">
        <w:rPr>
          <w:b/>
        </w:rPr>
        <w:t xml:space="preserve">Thessalonians – </w:t>
      </w:r>
      <w:r w:rsidRPr="00402630">
        <w:rPr>
          <w:b/>
          <w:highlight w:val="yellow"/>
        </w:rPr>
        <w:t>Acts 17:1-5</w:t>
      </w:r>
      <w:r>
        <w:t xml:space="preserve"> – the truth hurt them, and they were envious</w:t>
      </w:r>
      <w:r w:rsidR="00CC4703">
        <w:t xml:space="preserve"> (did not give the word much chance by searching and </w:t>
      </w:r>
      <w:proofErr w:type="gramStart"/>
      <w:r w:rsidR="00CC4703">
        <w:t>studying, but</w:t>
      </w:r>
      <w:proofErr w:type="gramEnd"/>
      <w:r w:rsidR="00CC4703">
        <w:t xml:space="preserve"> reverted to violence)</w:t>
      </w:r>
      <w:r>
        <w:t xml:space="preserve"> – ultimately driving Paul and Silas away.</w:t>
      </w:r>
    </w:p>
    <w:p w:rsidR="00AF516B" w:rsidRDefault="00AF516B" w:rsidP="00AF516B">
      <w:pPr>
        <w:pStyle w:val="ListParagraph"/>
        <w:numPr>
          <w:ilvl w:val="1"/>
          <w:numId w:val="3"/>
        </w:numPr>
      </w:pPr>
      <w:r w:rsidRPr="00402630">
        <w:rPr>
          <w:b/>
        </w:rPr>
        <w:t xml:space="preserve">Bereans – </w:t>
      </w:r>
      <w:r w:rsidRPr="00402630">
        <w:rPr>
          <w:b/>
          <w:highlight w:val="yellow"/>
        </w:rPr>
        <w:t xml:space="preserve">Acts </w:t>
      </w:r>
      <w:r w:rsidR="00CC4703" w:rsidRPr="00402630">
        <w:rPr>
          <w:b/>
          <w:highlight w:val="yellow"/>
        </w:rPr>
        <w:t>17:10-12</w:t>
      </w:r>
      <w:r w:rsidR="00CC4703">
        <w:t xml:space="preserve"> – still Jews, but Jews which evidently desired the truth no matter what – WERE READY (unbiased</w:t>
      </w:r>
      <w:proofErr w:type="gramStart"/>
      <w:r w:rsidR="00CC4703">
        <w:t>), AND</w:t>
      </w:r>
      <w:proofErr w:type="gramEnd"/>
      <w:r w:rsidR="00CC4703">
        <w:t xml:space="preserve"> SEARCHED DAILY.</w:t>
      </w:r>
    </w:p>
    <w:p w:rsidR="00BF64AF" w:rsidRDefault="00BF64AF" w:rsidP="00BF64AF">
      <w:pPr>
        <w:pStyle w:val="ListParagraph"/>
        <w:numPr>
          <w:ilvl w:val="2"/>
          <w:numId w:val="3"/>
        </w:numPr>
      </w:pPr>
      <w:r>
        <w:lastRenderedPageBreak/>
        <w:t>Note – the only difference between these Jewish people was their character.</w:t>
      </w:r>
    </w:p>
    <w:p w:rsidR="00BF64AF" w:rsidRDefault="00BF64AF" w:rsidP="00BF64AF">
      <w:pPr>
        <w:pStyle w:val="ListParagraph"/>
        <w:numPr>
          <w:ilvl w:val="2"/>
          <w:numId w:val="3"/>
        </w:numPr>
      </w:pPr>
      <w:r>
        <w:t>SAME – ethnicity, religious background, scriptures, GOSPEL PRESENTED, etc.</w:t>
      </w:r>
    </w:p>
    <w:p w:rsidR="003F3CC4" w:rsidRDefault="003F3CC4" w:rsidP="00B3414E">
      <w:pPr>
        <w:pStyle w:val="ListParagraph"/>
        <w:numPr>
          <w:ilvl w:val="0"/>
          <w:numId w:val="2"/>
        </w:numPr>
      </w:pPr>
      <w:r>
        <w:t>Nobility of Mind</w:t>
      </w:r>
    </w:p>
    <w:p w:rsidR="006B0C5F" w:rsidRDefault="006B0C5F" w:rsidP="00115C5E">
      <w:pPr>
        <w:pStyle w:val="ListParagraph"/>
        <w:numPr>
          <w:ilvl w:val="0"/>
          <w:numId w:val="4"/>
        </w:numPr>
      </w:pPr>
      <w:r>
        <w:t>What was it about the Berean Jews that led the HS to describing them as “more fair-minded” than the Thessalonian Jews? (</w:t>
      </w:r>
      <w:r w:rsidRPr="00B4608A">
        <w:rPr>
          <w:b/>
          <w:highlight w:val="yellow"/>
        </w:rPr>
        <w:t>cf. Acts 17:11</w:t>
      </w:r>
      <w:r>
        <w:t>)</w:t>
      </w:r>
    </w:p>
    <w:p w:rsidR="00115C5E" w:rsidRDefault="00115C5E" w:rsidP="00115C5E">
      <w:pPr>
        <w:pStyle w:val="ListParagraph"/>
        <w:numPr>
          <w:ilvl w:val="0"/>
          <w:numId w:val="4"/>
        </w:numPr>
      </w:pPr>
      <w:r>
        <w:t>Readiness</w:t>
      </w:r>
    </w:p>
    <w:p w:rsidR="006B0C5F" w:rsidRDefault="00994A35" w:rsidP="00994A35">
      <w:pPr>
        <w:pStyle w:val="ListParagraph"/>
        <w:numPr>
          <w:ilvl w:val="1"/>
          <w:numId w:val="4"/>
        </w:numPr>
      </w:pPr>
      <w:r w:rsidRPr="00CA7AA9">
        <w:rPr>
          <w:b/>
        </w:rPr>
        <w:t>Readiness</w:t>
      </w:r>
      <w:r>
        <w:t xml:space="preserve"> – </w:t>
      </w:r>
      <w:proofErr w:type="spellStart"/>
      <w:r w:rsidRPr="00994A35">
        <w:rPr>
          <w:i/>
        </w:rPr>
        <w:t>prothymia</w:t>
      </w:r>
      <w:proofErr w:type="spellEnd"/>
      <w:r>
        <w:t xml:space="preserve">; </w:t>
      </w:r>
      <w:r w:rsidRPr="00994A35">
        <w:t>"</w:t>
      </w:r>
      <w:proofErr w:type="spellStart"/>
      <w:r w:rsidRPr="00994A35">
        <w:t>eargerness</w:t>
      </w:r>
      <w:proofErr w:type="spellEnd"/>
      <w:r w:rsidRPr="00994A35">
        <w:t xml:space="preserve">, willingness, readiness" (pro, "forward," </w:t>
      </w:r>
      <w:proofErr w:type="spellStart"/>
      <w:r w:rsidRPr="00994A35">
        <w:t>thumos</w:t>
      </w:r>
      <w:proofErr w:type="spellEnd"/>
      <w:r w:rsidRPr="00994A35">
        <w:t>, "mind, disposition," akin</w:t>
      </w:r>
      <w:r>
        <w:t xml:space="preserve"> to </w:t>
      </w:r>
      <w:proofErr w:type="spellStart"/>
      <w:r>
        <w:t>prothumos</w:t>
      </w:r>
      <w:proofErr w:type="spellEnd"/>
      <w:r>
        <w:t>, READY, A, No. 2). (Vine)</w:t>
      </w:r>
    </w:p>
    <w:p w:rsidR="00994A35" w:rsidRDefault="00994A35" w:rsidP="00994A35">
      <w:pPr>
        <w:pStyle w:val="ListParagraph"/>
        <w:numPr>
          <w:ilvl w:val="2"/>
          <w:numId w:val="4"/>
        </w:numPr>
      </w:pPr>
      <w:r>
        <w:t>“eagerness” (ESV).</w:t>
      </w:r>
    </w:p>
    <w:p w:rsidR="00994A35" w:rsidRDefault="00994A35" w:rsidP="00994A35">
      <w:pPr>
        <w:pStyle w:val="ListParagraph"/>
        <w:numPr>
          <w:ilvl w:val="2"/>
          <w:numId w:val="4"/>
        </w:numPr>
      </w:pPr>
      <w:r>
        <w:t>“great eagerness” (NASB).</w:t>
      </w:r>
    </w:p>
    <w:p w:rsidR="00994A35" w:rsidRDefault="00994A35" w:rsidP="00994A35">
      <w:pPr>
        <w:pStyle w:val="ListParagraph"/>
        <w:numPr>
          <w:ilvl w:val="2"/>
          <w:numId w:val="4"/>
        </w:numPr>
      </w:pPr>
      <w:r>
        <w:t>“readiness of the mind” (ASV).</w:t>
      </w:r>
    </w:p>
    <w:p w:rsidR="00994A35" w:rsidRDefault="00994A35" w:rsidP="00994A35">
      <w:pPr>
        <w:pStyle w:val="ListParagraph"/>
        <w:numPr>
          <w:ilvl w:val="2"/>
          <w:numId w:val="4"/>
        </w:numPr>
      </w:pPr>
      <w:r>
        <w:t>“readiness of mind” (KJV)</w:t>
      </w:r>
    </w:p>
    <w:p w:rsidR="00994A35" w:rsidRDefault="00994A35" w:rsidP="00994A35">
      <w:pPr>
        <w:pStyle w:val="ListParagraph"/>
        <w:numPr>
          <w:ilvl w:val="2"/>
          <w:numId w:val="4"/>
        </w:numPr>
      </w:pPr>
      <w:r w:rsidRPr="00CA7AA9">
        <w:rPr>
          <w:b/>
          <w:highlight w:val="yellow"/>
        </w:rPr>
        <w:t>Cf. 2 Corinthians 8:11-12</w:t>
      </w:r>
      <w:r>
        <w:t xml:space="preserve"> (“readiness,” “willing mind”), </w:t>
      </w:r>
      <w:r w:rsidRPr="00CA7AA9">
        <w:rPr>
          <w:b/>
          <w:highlight w:val="yellow"/>
        </w:rPr>
        <w:t>19</w:t>
      </w:r>
      <w:r>
        <w:t xml:space="preserve"> (“ready mind”); </w:t>
      </w:r>
      <w:r w:rsidRPr="00CA7AA9">
        <w:rPr>
          <w:b/>
          <w:highlight w:val="yellow"/>
        </w:rPr>
        <w:t>9:2</w:t>
      </w:r>
      <w:r>
        <w:t xml:space="preserve"> (“willingness”)</w:t>
      </w:r>
    </w:p>
    <w:p w:rsidR="00994A35" w:rsidRDefault="00994A35" w:rsidP="00994A35">
      <w:pPr>
        <w:pStyle w:val="ListParagraph"/>
        <w:numPr>
          <w:ilvl w:val="2"/>
          <w:numId w:val="4"/>
        </w:numPr>
      </w:pPr>
      <w:r>
        <w:t>“</w:t>
      </w:r>
      <w:r w:rsidRPr="00994A35">
        <w:t>predisposition, i.e. alacrity: — forwardness of mind, readiness</w:t>
      </w:r>
      <w:r>
        <w:t>” (Strong)</w:t>
      </w:r>
    </w:p>
    <w:p w:rsidR="00994A35" w:rsidRDefault="00994A35" w:rsidP="00994A35">
      <w:pPr>
        <w:pStyle w:val="ListParagraph"/>
        <w:numPr>
          <w:ilvl w:val="3"/>
          <w:numId w:val="4"/>
        </w:numPr>
      </w:pPr>
      <w:r>
        <w:t>Regarding an attitude about something BEFORE interaction with that thing.</w:t>
      </w:r>
    </w:p>
    <w:p w:rsidR="00994A35" w:rsidRPr="00485CA4" w:rsidRDefault="00994A35" w:rsidP="00994A35">
      <w:pPr>
        <w:pStyle w:val="ListParagraph"/>
        <w:numPr>
          <w:ilvl w:val="3"/>
          <w:numId w:val="4"/>
        </w:numPr>
        <w:rPr>
          <w:b/>
        </w:rPr>
      </w:pPr>
      <w:r w:rsidRPr="00485CA4">
        <w:rPr>
          <w:b/>
          <w:i/>
          <w:highlight w:val="yellow"/>
        </w:rPr>
        <w:t>“the word”</w:t>
      </w:r>
      <w:r w:rsidRPr="00485CA4">
        <w:rPr>
          <w:b/>
        </w:rPr>
        <w:t xml:space="preserve"> – they were willing to accept the truth of God’s word before they heard it. </w:t>
      </w:r>
    </w:p>
    <w:p w:rsidR="00994A35" w:rsidRPr="00485CA4" w:rsidRDefault="00994A35" w:rsidP="00994A35">
      <w:pPr>
        <w:pStyle w:val="ListParagraph"/>
        <w:numPr>
          <w:ilvl w:val="3"/>
          <w:numId w:val="4"/>
        </w:numPr>
        <w:rPr>
          <w:b/>
        </w:rPr>
      </w:pPr>
      <w:r w:rsidRPr="00485CA4">
        <w:rPr>
          <w:b/>
        </w:rPr>
        <w:t xml:space="preserve">Pre – because this is an attitude had before hearing the truth, it is independent of the specifics of the truth – </w:t>
      </w:r>
      <w:r w:rsidRPr="00485CA4">
        <w:rPr>
          <w:b/>
          <w:u w:val="single"/>
        </w:rPr>
        <w:t>favorable attitude regardless of the content.</w:t>
      </w:r>
    </w:p>
    <w:p w:rsidR="00994A35" w:rsidRDefault="00994A35" w:rsidP="00994A35">
      <w:pPr>
        <w:pStyle w:val="ListParagraph"/>
        <w:numPr>
          <w:ilvl w:val="1"/>
          <w:numId w:val="4"/>
        </w:numPr>
      </w:pPr>
      <w:r>
        <w:t xml:space="preserve">Essential – humility – </w:t>
      </w:r>
      <w:r w:rsidRPr="00485CA4">
        <w:rPr>
          <w:b/>
          <w:highlight w:val="yellow"/>
        </w:rPr>
        <w:t>cf. James 1:21:</w:t>
      </w:r>
    </w:p>
    <w:p w:rsidR="00994A35" w:rsidRDefault="00994A35" w:rsidP="00994A35">
      <w:pPr>
        <w:pStyle w:val="ListParagraph"/>
        <w:numPr>
          <w:ilvl w:val="2"/>
          <w:numId w:val="4"/>
        </w:numPr>
      </w:pPr>
      <w:r w:rsidRPr="00485CA4">
        <w:rPr>
          <w:b/>
        </w:rPr>
        <w:t xml:space="preserve">Meekness </w:t>
      </w:r>
      <w:r>
        <w:t xml:space="preserve">– </w:t>
      </w:r>
      <w:proofErr w:type="spellStart"/>
      <w:r w:rsidRPr="00994A35">
        <w:rPr>
          <w:i/>
        </w:rPr>
        <w:t>praÿtēs</w:t>
      </w:r>
      <w:proofErr w:type="spellEnd"/>
      <w:r>
        <w:t xml:space="preserve"> – </w:t>
      </w:r>
      <w:r w:rsidRPr="00994A35">
        <w:t>mildness, i.e. (by implication) humility</w:t>
      </w:r>
      <w:r>
        <w:t>. (Strong)</w:t>
      </w:r>
    </w:p>
    <w:p w:rsidR="00994A35" w:rsidRDefault="00994A35" w:rsidP="00994A35">
      <w:pPr>
        <w:pStyle w:val="ListParagraph"/>
        <w:numPr>
          <w:ilvl w:val="3"/>
          <w:numId w:val="4"/>
        </w:numPr>
      </w:pPr>
      <w:r>
        <w:t>“</w:t>
      </w:r>
      <w:r w:rsidRPr="00994A35">
        <w:t>It is that temper of spirit in which we accept His dealings with us as good, and therefore without disputing or resisting</w:t>
      </w:r>
      <w:r>
        <w:t>.” (Vine)</w:t>
      </w:r>
    </w:p>
    <w:p w:rsidR="00994A35" w:rsidRPr="00485CA4" w:rsidRDefault="003B7965" w:rsidP="00994A35">
      <w:pPr>
        <w:pStyle w:val="ListParagraph"/>
        <w:numPr>
          <w:ilvl w:val="3"/>
          <w:numId w:val="4"/>
        </w:numPr>
        <w:rPr>
          <w:b/>
        </w:rPr>
      </w:pPr>
      <w:r w:rsidRPr="00485CA4">
        <w:rPr>
          <w:b/>
        </w:rPr>
        <w:t>Being humble enough to acknowledge that God’s truth is not only the best, but the only way to go – it saves your soul.</w:t>
      </w:r>
    </w:p>
    <w:p w:rsidR="003B7965" w:rsidRDefault="003B7965" w:rsidP="003B7965">
      <w:pPr>
        <w:pStyle w:val="ListParagraph"/>
        <w:numPr>
          <w:ilvl w:val="2"/>
          <w:numId w:val="4"/>
        </w:numPr>
      </w:pPr>
      <w:r>
        <w:t>WE MUST ACCEPT GOD’S WORD IN OUR HEART IN FULL WILLINGNESS TO OBEY IT BEFORE WE EVEN HEAR WHAT IT HAS TO SAY.</w:t>
      </w:r>
    </w:p>
    <w:p w:rsidR="003B7965" w:rsidRPr="00485CA4" w:rsidRDefault="007557C3" w:rsidP="003B79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 xml:space="preserve">Essential – </w:t>
      </w:r>
      <w:r w:rsidR="003B7965" w:rsidRPr="00485CA4">
        <w:rPr>
          <w:b/>
        </w:rPr>
        <w:t>Setting aside:</w:t>
      </w:r>
    </w:p>
    <w:p w:rsidR="003B7965" w:rsidRDefault="003B7965" w:rsidP="003B7965">
      <w:pPr>
        <w:pStyle w:val="ListParagraph"/>
        <w:numPr>
          <w:ilvl w:val="2"/>
          <w:numId w:val="4"/>
        </w:numPr>
      </w:pPr>
      <w:r w:rsidRPr="00485CA4">
        <w:rPr>
          <w:b/>
        </w:rPr>
        <w:t>Wrath</w:t>
      </w:r>
      <w:r>
        <w:t xml:space="preserve"> – </w:t>
      </w:r>
      <w:r w:rsidRPr="00485CA4">
        <w:rPr>
          <w:b/>
          <w:highlight w:val="yellow"/>
        </w:rPr>
        <w:t>James 1:19-20</w:t>
      </w:r>
      <w:r>
        <w:t xml:space="preserve"> – cannot allow God’s word to harden </w:t>
      </w:r>
      <w:proofErr w:type="gramStart"/>
      <w:r>
        <w:t>us, but</w:t>
      </w:r>
      <w:proofErr w:type="gramEnd"/>
      <w:r>
        <w:t xml:space="preserve"> accept if we are wrong.</w:t>
      </w:r>
    </w:p>
    <w:p w:rsidR="003B7965" w:rsidRDefault="003B7965" w:rsidP="003B7965">
      <w:pPr>
        <w:pStyle w:val="ListParagraph"/>
        <w:numPr>
          <w:ilvl w:val="2"/>
          <w:numId w:val="4"/>
        </w:numPr>
      </w:pPr>
      <w:r w:rsidRPr="00485CA4">
        <w:rPr>
          <w:b/>
        </w:rPr>
        <w:t xml:space="preserve">Sin </w:t>
      </w:r>
      <w:r w:rsidRPr="00485CA4">
        <w:rPr>
          <w:b/>
          <w:highlight w:val="yellow"/>
        </w:rPr>
        <w:t>– James 1:21</w:t>
      </w:r>
      <w:r>
        <w:t xml:space="preserve"> – we cannot hold on to our sin and expect to see God’s word clearly. (Then comes the attempt to justify sin with God’s word.)</w:t>
      </w:r>
    </w:p>
    <w:p w:rsidR="003B7965" w:rsidRPr="00485CA4" w:rsidRDefault="003B7965" w:rsidP="003B7965">
      <w:pPr>
        <w:pStyle w:val="ListParagraph"/>
        <w:numPr>
          <w:ilvl w:val="2"/>
          <w:numId w:val="4"/>
        </w:numPr>
        <w:rPr>
          <w:b/>
        </w:rPr>
      </w:pPr>
      <w:r w:rsidRPr="00485CA4">
        <w:rPr>
          <w:b/>
        </w:rPr>
        <w:t>Prejudice:</w:t>
      </w:r>
    </w:p>
    <w:p w:rsidR="003B7965" w:rsidRDefault="003B7965" w:rsidP="003B7965">
      <w:pPr>
        <w:pStyle w:val="ListParagraph"/>
        <w:numPr>
          <w:ilvl w:val="3"/>
          <w:numId w:val="4"/>
        </w:numPr>
      </w:pPr>
      <w:r w:rsidRPr="00485CA4">
        <w:rPr>
          <w:b/>
        </w:rPr>
        <w:t xml:space="preserve">Jews in Antioch – </w:t>
      </w:r>
      <w:r w:rsidRPr="00485CA4">
        <w:rPr>
          <w:b/>
          <w:highlight w:val="yellow"/>
        </w:rPr>
        <w:t>Cf. Acts 13:15, 40-41, 42, 43, 44</w:t>
      </w:r>
      <w:r>
        <w:t xml:space="preserve"> – Rejected God’s word when it was taken to the Gentiles.</w:t>
      </w:r>
    </w:p>
    <w:p w:rsidR="003B7965" w:rsidRDefault="003B7965" w:rsidP="003B7965">
      <w:pPr>
        <w:pStyle w:val="ListParagraph"/>
        <w:numPr>
          <w:ilvl w:val="4"/>
          <w:numId w:val="4"/>
        </w:numPr>
      </w:pPr>
      <w:r w:rsidRPr="00485CA4">
        <w:rPr>
          <w:b/>
          <w:highlight w:val="yellow"/>
        </w:rPr>
        <w:t>(v. 15)</w:t>
      </w:r>
      <w:r>
        <w:t xml:space="preserve"> – requested that Paul preached.</w:t>
      </w:r>
    </w:p>
    <w:p w:rsidR="003B7965" w:rsidRDefault="003B7965" w:rsidP="003B7965">
      <w:pPr>
        <w:pStyle w:val="ListParagraph"/>
        <w:numPr>
          <w:ilvl w:val="4"/>
          <w:numId w:val="4"/>
        </w:numPr>
      </w:pPr>
      <w:r w:rsidRPr="00485CA4">
        <w:rPr>
          <w:b/>
          <w:highlight w:val="yellow"/>
        </w:rPr>
        <w:t>(vv. 40-41)</w:t>
      </w:r>
      <w:r>
        <w:t xml:space="preserve"> – warning of Paul about fulfilling negative scripture.</w:t>
      </w:r>
    </w:p>
    <w:p w:rsidR="003B7965" w:rsidRDefault="003B7965" w:rsidP="003B7965">
      <w:pPr>
        <w:pStyle w:val="ListParagraph"/>
        <w:numPr>
          <w:ilvl w:val="4"/>
          <w:numId w:val="4"/>
        </w:numPr>
      </w:pPr>
      <w:r w:rsidRPr="00485CA4">
        <w:rPr>
          <w:b/>
          <w:highlight w:val="yellow"/>
        </w:rPr>
        <w:lastRenderedPageBreak/>
        <w:t>(v. 42)</w:t>
      </w:r>
      <w:r>
        <w:t xml:space="preserve"> – Gentiles requested Paul preach.</w:t>
      </w:r>
    </w:p>
    <w:p w:rsidR="003B7965" w:rsidRDefault="003B7965" w:rsidP="003B7965">
      <w:pPr>
        <w:pStyle w:val="ListParagraph"/>
        <w:numPr>
          <w:ilvl w:val="4"/>
          <w:numId w:val="4"/>
        </w:numPr>
      </w:pPr>
      <w:r w:rsidRPr="00485CA4">
        <w:rPr>
          <w:b/>
          <w:highlight w:val="yellow"/>
        </w:rPr>
        <w:t>(v. 43)</w:t>
      </w:r>
      <w:r>
        <w:t xml:space="preserve"> – Many Jews followed Paul.</w:t>
      </w:r>
    </w:p>
    <w:p w:rsidR="003B7965" w:rsidRDefault="003B7965" w:rsidP="003B7965">
      <w:pPr>
        <w:pStyle w:val="ListParagraph"/>
        <w:numPr>
          <w:ilvl w:val="4"/>
          <w:numId w:val="4"/>
        </w:numPr>
      </w:pPr>
      <w:r w:rsidRPr="00485CA4">
        <w:rPr>
          <w:b/>
          <w:highlight w:val="yellow"/>
        </w:rPr>
        <w:t>(v. 44)</w:t>
      </w:r>
      <w:r>
        <w:t xml:space="preserve"> – Jews see the gospel was taken to the Gentiles and changed their mind about it.</w:t>
      </w:r>
    </w:p>
    <w:p w:rsidR="003B7965" w:rsidRDefault="003B7965" w:rsidP="003B7965">
      <w:pPr>
        <w:pStyle w:val="ListParagraph"/>
        <w:numPr>
          <w:ilvl w:val="3"/>
          <w:numId w:val="4"/>
        </w:numPr>
      </w:pPr>
      <w:r w:rsidRPr="00485CA4">
        <w:rPr>
          <w:b/>
        </w:rPr>
        <w:t xml:space="preserve">Perception of the preacher (Paul) – </w:t>
      </w:r>
      <w:r w:rsidRPr="00485CA4">
        <w:rPr>
          <w:b/>
          <w:highlight w:val="yellow"/>
        </w:rPr>
        <w:t xml:space="preserve">cf. </w:t>
      </w:r>
      <w:r w:rsidR="00895240" w:rsidRPr="00485CA4">
        <w:rPr>
          <w:b/>
          <w:highlight w:val="yellow"/>
        </w:rPr>
        <w:t xml:space="preserve">1 Corinthians 3:6-7; </w:t>
      </w:r>
      <w:r w:rsidRPr="00485CA4">
        <w:rPr>
          <w:b/>
          <w:highlight w:val="yellow"/>
        </w:rPr>
        <w:t>2 Corinthians 10:10</w:t>
      </w:r>
      <w:r>
        <w:t xml:space="preserve"> – focus on the delivery</w:t>
      </w:r>
      <w:r w:rsidR="00895240">
        <w:t xml:space="preserve"> and deliverer</w:t>
      </w:r>
      <w:r>
        <w:t xml:space="preserve"> instead of the content.</w:t>
      </w:r>
    </w:p>
    <w:p w:rsidR="00CB7CCF" w:rsidRDefault="00CB7CCF" w:rsidP="006F42F5">
      <w:pPr>
        <w:pStyle w:val="ListParagraph"/>
        <w:numPr>
          <w:ilvl w:val="3"/>
          <w:numId w:val="4"/>
        </w:numPr>
      </w:pPr>
      <w:r w:rsidRPr="00485CA4">
        <w:rPr>
          <w:b/>
        </w:rPr>
        <w:t xml:space="preserve">Prior belief – </w:t>
      </w:r>
      <w:r w:rsidRPr="00485CA4">
        <w:rPr>
          <w:b/>
          <w:highlight w:val="yellow"/>
        </w:rPr>
        <w:t>cf. 1 Corinthians 3:18-20</w:t>
      </w:r>
      <w:r>
        <w:t xml:space="preserve"> – Paul is essentially saying, “FORGET ALL YOU THOUGHT YOU KNEW, AND BELIEVE GOD’S WORD INSTEAD.”</w:t>
      </w:r>
    </w:p>
    <w:p w:rsidR="00115C5E" w:rsidRDefault="00115C5E" w:rsidP="00115C5E">
      <w:pPr>
        <w:pStyle w:val="ListParagraph"/>
        <w:numPr>
          <w:ilvl w:val="0"/>
          <w:numId w:val="4"/>
        </w:numPr>
      </w:pPr>
      <w:r>
        <w:t>Diligence</w:t>
      </w:r>
    </w:p>
    <w:p w:rsidR="006F42F5" w:rsidRDefault="006F42F5" w:rsidP="006F42F5">
      <w:pPr>
        <w:pStyle w:val="ListParagraph"/>
        <w:numPr>
          <w:ilvl w:val="1"/>
          <w:numId w:val="4"/>
        </w:numPr>
      </w:pPr>
      <w:r>
        <w:t xml:space="preserve">With the character of meekness, and the predisposition to accept truth, </w:t>
      </w:r>
      <w:r w:rsidRPr="00485CA4">
        <w:rPr>
          <w:b/>
        </w:rPr>
        <w:t>the Bereans tested what Paul and Silas offered.</w:t>
      </w:r>
    </w:p>
    <w:p w:rsidR="006F42F5" w:rsidRDefault="006F42F5" w:rsidP="006F42F5">
      <w:pPr>
        <w:pStyle w:val="ListParagraph"/>
        <w:numPr>
          <w:ilvl w:val="1"/>
          <w:numId w:val="4"/>
        </w:numPr>
      </w:pPr>
      <w:r w:rsidRPr="00485CA4">
        <w:rPr>
          <w:b/>
          <w:highlight w:val="yellow"/>
        </w:rPr>
        <w:t>2 Timothy 2:15</w:t>
      </w:r>
      <w:r>
        <w:t xml:space="preserve"> – diligence with the word of God.</w:t>
      </w:r>
    </w:p>
    <w:p w:rsidR="006F42F5" w:rsidRPr="00485CA4" w:rsidRDefault="006F42F5" w:rsidP="006F42F5">
      <w:pPr>
        <w:pStyle w:val="ListParagraph"/>
        <w:numPr>
          <w:ilvl w:val="1"/>
          <w:numId w:val="4"/>
        </w:numPr>
        <w:rPr>
          <w:b/>
        </w:rPr>
      </w:pPr>
      <w:r w:rsidRPr="00485CA4">
        <w:rPr>
          <w:b/>
        </w:rPr>
        <w:t>Nature of God’s revelation:</w:t>
      </w:r>
    </w:p>
    <w:p w:rsidR="006F42F5" w:rsidRDefault="006F42F5" w:rsidP="006F42F5">
      <w:pPr>
        <w:pStyle w:val="ListParagraph"/>
        <w:numPr>
          <w:ilvl w:val="2"/>
          <w:numId w:val="4"/>
        </w:numPr>
      </w:pPr>
      <w:r w:rsidRPr="00485CA4">
        <w:rPr>
          <w:b/>
          <w:highlight w:val="yellow"/>
        </w:rPr>
        <w:t>Acts 17:26-27</w:t>
      </w:r>
      <w:r>
        <w:t xml:space="preserve"> – created us to diligently seek Him (</w:t>
      </w:r>
      <w:r w:rsidRPr="00485CA4">
        <w:rPr>
          <w:b/>
          <w:highlight w:val="yellow"/>
        </w:rPr>
        <w:t>cf. Hebrews 11:6</w:t>
      </w:r>
      <w:r>
        <w:t xml:space="preserve"> – desires such). IMPLIED IS THAT HE DID NOT SPOON FEED US.</w:t>
      </w:r>
    </w:p>
    <w:p w:rsidR="006F42F5" w:rsidRDefault="006F42F5" w:rsidP="006F42F5">
      <w:pPr>
        <w:pStyle w:val="ListParagraph"/>
        <w:numPr>
          <w:ilvl w:val="2"/>
          <w:numId w:val="4"/>
        </w:numPr>
      </w:pPr>
      <w:r w:rsidRPr="00485CA4">
        <w:rPr>
          <w:b/>
          <w:highlight w:val="yellow"/>
        </w:rPr>
        <w:t>John 8:31-32</w:t>
      </w:r>
      <w:r>
        <w:t xml:space="preserve"> – revealed to be known </w:t>
      </w:r>
      <w:proofErr w:type="gramStart"/>
      <w:r>
        <w:t>fully, and</w:t>
      </w:r>
      <w:proofErr w:type="gramEnd"/>
      <w:r>
        <w:t xml:space="preserve"> understood.</w:t>
      </w:r>
    </w:p>
    <w:p w:rsidR="006F42F5" w:rsidRDefault="006F42F5" w:rsidP="006F42F5">
      <w:pPr>
        <w:pStyle w:val="ListParagraph"/>
        <w:numPr>
          <w:ilvl w:val="1"/>
          <w:numId w:val="4"/>
        </w:numPr>
      </w:pPr>
      <w:r w:rsidRPr="00485CA4">
        <w:rPr>
          <w:b/>
        </w:rPr>
        <w:t xml:space="preserve">Bereans </w:t>
      </w:r>
      <w:r w:rsidRPr="00485CA4">
        <w:rPr>
          <w:b/>
          <w:highlight w:val="yellow"/>
        </w:rPr>
        <w:t>– Acts 17:11</w:t>
      </w:r>
      <w:r>
        <w:t xml:space="preserve"> – they searched the </w:t>
      </w:r>
      <w:r w:rsidR="00485CA4">
        <w:t>scriptures</w:t>
      </w:r>
      <w:r>
        <w:t xml:space="preserve"> to find whether the things spoken by Paul and Silas were so. (</w:t>
      </w:r>
      <w:r w:rsidRPr="00485CA4">
        <w:rPr>
          <w:b/>
          <w:highlight w:val="yellow"/>
        </w:rPr>
        <w:t>cf. 1 John 4:1-3</w:t>
      </w:r>
      <w:r>
        <w:t xml:space="preserve"> – testing the spirits by a standard)</w:t>
      </w:r>
    </w:p>
    <w:p w:rsidR="006F42F5" w:rsidRDefault="006F42F5" w:rsidP="006F42F5">
      <w:pPr>
        <w:pStyle w:val="ListParagraph"/>
        <w:numPr>
          <w:ilvl w:val="2"/>
          <w:numId w:val="4"/>
        </w:numPr>
      </w:pPr>
      <w:r w:rsidRPr="00485CA4">
        <w:rPr>
          <w:b/>
          <w:highlight w:val="yellow"/>
        </w:rPr>
        <w:t>(v. 12)</w:t>
      </w:r>
      <w:r>
        <w:t xml:space="preserve"> – When they heard the truth and tested it finding it to be so, many believed.</w:t>
      </w:r>
    </w:p>
    <w:p w:rsidR="006F42F5" w:rsidRPr="00485CA4" w:rsidRDefault="006F42F5" w:rsidP="006F42F5">
      <w:pPr>
        <w:pStyle w:val="ListParagraph"/>
        <w:numPr>
          <w:ilvl w:val="2"/>
          <w:numId w:val="4"/>
        </w:numPr>
        <w:rPr>
          <w:b/>
        </w:rPr>
      </w:pPr>
      <w:r w:rsidRPr="00485CA4">
        <w:rPr>
          <w:b/>
        </w:rPr>
        <w:t>An honest heart seeking truth will put in the work, and accept what God revealed in the scriptures.</w:t>
      </w:r>
    </w:p>
    <w:p w:rsidR="006F42F5" w:rsidRPr="00485CA4" w:rsidRDefault="006F42F5" w:rsidP="006F42F5">
      <w:pPr>
        <w:rPr>
          <w:b/>
        </w:rPr>
      </w:pPr>
      <w:bookmarkStart w:id="0" w:name="_GoBack"/>
      <w:r w:rsidRPr="00485CA4">
        <w:rPr>
          <w:b/>
        </w:rPr>
        <w:t>Conclusion</w:t>
      </w:r>
    </w:p>
    <w:p w:rsidR="006F42F5" w:rsidRDefault="007B01F9" w:rsidP="006F42F5">
      <w:pPr>
        <w:pStyle w:val="ListParagraph"/>
        <w:numPr>
          <w:ilvl w:val="0"/>
          <w:numId w:val="5"/>
        </w:numPr>
      </w:pPr>
      <w:r>
        <w:t xml:space="preserve">We need to approach the study of God’s word like the Bereans of </w:t>
      </w:r>
      <w:r w:rsidRPr="00485CA4">
        <w:rPr>
          <w:b/>
          <w:highlight w:val="yellow"/>
        </w:rPr>
        <w:t>Acts 17:11.</w:t>
      </w:r>
    </w:p>
    <w:p w:rsidR="007B01F9" w:rsidRDefault="007B01F9" w:rsidP="007B01F9">
      <w:pPr>
        <w:pStyle w:val="ListParagraph"/>
        <w:numPr>
          <w:ilvl w:val="0"/>
          <w:numId w:val="5"/>
        </w:numPr>
      </w:pPr>
      <w:r>
        <w:t xml:space="preserve">Can it rightly be said of you that you are “fair-minded” </w:t>
      </w:r>
      <w:proofErr w:type="gramStart"/>
      <w:r>
        <w:t>in regard to</w:t>
      </w:r>
      <w:proofErr w:type="gramEnd"/>
      <w:r>
        <w:t xml:space="preserve"> your attitude toward the preaching of God’s word?</w:t>
      </w:r>
      <w:bookmarkEnd w:id="0"/>
    </w:p>
    <w:sectPr w:rsidR="007B01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EF" w:rsidRDefault="006726EF" w:rsidP="00B3414E">
      <w:pPr>
        <w:spacing w:after="0" w:line="240" w:lineRule="auto"/>
      </w:pPr>
      <w:r>
        <w:separator/>
      </w:r>
    </w:p>
  </w:endnote>
  <w:endnote w:type="continuationSeparator" w:id="0">
    <w:p w:rsidR="006726EF" w:rsidRDefault="006726EF" w:rsidP="00B3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638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14E" w:rsidRDefault="00B341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14E" w:rsidRDefault="00B34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EF" w:rsidRDefault="006726EF" w:rsidP="00B3414E">
      <w:pPr>
        <w:spacing w:after="0" w:line="240" w:lineRule="auto"/>
      </w:pPr>
      <w:r>
        <w:separator/>
      </w:r>
    </w:p>
  </w:footnote>
  <w:footnote w:type="continuationSeparator" w:id="0">
    <w:p w:rsidR="006726EF" w:rsidRDefault="006726EF" w:rsidP="00B3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4E" w:rsidRDefault="00B3414E" w:rsidP="00B3414E">
    <w:pPr>
      <w:pStyle w:val="Header"/>
      <w:jc w:val="right"/>
    </w:pPr>
    <w:r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724"/>
    <w:multiLevelType w:val="hybridMultilevel"/>
    <w:tmpl w:val="996661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3F0"/>
    <w:multiLevelType w:val="hybridMultilevel"/>
    <w:tmpl w:val="647C5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4F89"/>
    <w:multiLevelType w:val="hybridMultilevel"/>
    <w:tmpl w:val="E78CA7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246ECF"/>
    <w:multiLevelType w:val="hybridMultilevel"/>
    <w:tmpl w:val="B7C8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C04EB"/>
    <w:multiLevelType w:val="hybridMultilevel"/>
    <w:tmpl w:val="D3085D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E"/>
    <w:rsid w:val="000A153E"/>
    <w:rsid w:val="00115C5E"/>
    <w:rsid w:val="003B7965"/>
    <w:rsid w:val="003F3CC4"/>
    <w:rsid w:val="00402630"/>
    <w:rsid w:val="004224F8"/>
    <w:rsid w:val="00485CA4"/>
    <w:rsid w:val="006726EF"/>
    <w:rsid w:val="006B0C5F"/>
    <w:rsid w:val="006F42F5"/>
    <w:rsid w:val="007557C3"/>
    <w:rsid w:val="007B01F9"/>
    <w:rsid w:val="008340F2"/>
    <w:rsid w:val="00895240"/>
    <w:rsid w:val="008E45AD"/>
    <w:rsid w:val="00994A35"/>
    <w:rsid w:val="00A17578"/>
    <w:rsid w:val="00A72CD5"/>
    <w:rsid w:val="00AF516B"/>
    <w:rsid w:val="00B3414E"/>
    <w:rsid w:val="00B4608A"/>
    <w:rsid w:val="00B50EFF"/>
    <w:rsid w:val="00B64BCE"/>
    <w:rsid w:val="00BF64AF"/>
    <w:rsid w:val="00C51BD6"/>
    <w:rsid w:val="00CA7AA9"/>
    <w:rsid w:val="00CB7CCF"/>
    <w:rsid w:val="00CC4703"/>
    <w:rsid w:val="00E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EF02"/>
  <w15:chartTrackingRefBased/>
  <w15:docId w15:val="{AF696CA9-1F43-412A-80F8-3207BA0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4E"/>
  </w:style>
  <w:style w:type="paragraph" w:styleId="Footer">
    <w:name w:val="footer"/>
    <w:basedOn w:val="Normal"/>
    <w:link w:val="FooterChar"/>
    <w:uiPriority w:val="99"/>
    <w:unhideWhenUsed/>
    <w:rsid w:val="00B3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Cox</dc:creator>
  <cp:keywords/>
  <dc:description/>
  <cp:lastModifiedBy>Stan Cox</cp:lastModifiedBy>
  <cp:revision>34</cp:revision>
  <dcterms:created xsi:type="dcterms:W3CDTF">2018-07-22T19:10:00Z</dcterms:created>
  <dcterms:modified xsi:type="dcterms:W3CDTF">2018-07-22T21:25:00Z</dcterms:modified>
</cp:coreProperties>
</file>