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F3C5" w14:textId="51B7715B" w:rsidR="007B7AE5" w:rsidRPr="00392398" w:rsidRDefault="00392398">
      <w:pPr>
        <w:rPr>
          <w:b/>
          <w:bCs/>
          <w:sz w:val="32"/>
          <w:szCs w:val="32"/>
        </w:rPr>
      </w:pPr>
      <w:r w:rsidRPr="00392398">
        <w:rPr>
          <w:b/>
          <w:bCs/>
          <w:sz w:val="32"/>
          <w:szCs w:val="32"/>
        </w:rPr>
        <w:t>By What Authority (3) – Establishing Authority</w:t>
      </w:r>
    </w:p>
    <w:p w14:paraId="0584803C" w14:textId="3B03202C" w:rsidR="00392398" w:rsidRPr="00392398" w:rsidRDefault="00392398">
      <w:pPr>
        <w:rPr>
          <w:i/>
          <w:iCs/>
          <w:sz w:val="28"/>
          <w:szCs w:val="28"/>
        </w:rPr>
      </w:pPr>
      <w:r w:rsidRPr="00392398">
        <w:rPr>
          <w:i/>
          <w:iCs/>
          <w:sz w:val="28"/>
          <w:szCs w:val="28"/>
        </w:rPr>
        <w:t>Luke 20:1-8</w:t>
      </w:r>
    </w:p>
    <w:p w14:paraId="01F60C22" w14:textId="6AB9B415" w:rsidR="00392398" w:rsidRPr="00392398" w:rsidRDefault="00392398">
      <w:pPr>
        <w:rPr>
          <w:b/>
          <w:bCs/>
        </w:rPr>
      </w:pPr>
      <w:r w:rsidRPr="00392398">
        <w:rPr>
          <w:b/>
          <w:bCs/>
        </w:rPr>
        <w:t>Introduction</w:t>
      </w:r>
    </w:p>
    <w:p w14:paraId="2D192800" w14:textId="3986984B" w:rsidR="00392398" w:rsidRDefault="00A85E8D" w:rsidP="00A85E8D">
      <w:pPr>
        <w:pStyle w:val="ListParagraph"/>
        <w:numPr>
          <w:ilvl w:val="0"/>
          <w:numId w:val="1"/>
        </w:numPr>
      </w:pPr>
      <w:r>
        <w:t xml:space="preserve">The question posed by the Jewish leaders to Jesus shows the importance of authority – </w:t>
      </w:r>
      <w:r w:rsidRPr="00A85E8D">
        <w:rPr>
          <w:b/>
          <w:bCs/>
          <w:highlight w:val="yellow"/>
        </w:rPr>
        <w:t>Luke 20:1-8</w:t>
      </w:r>
    </w:p>
    <w:p w14:paraId="7B8D3648" w14:textId="6F59B585" w:rsidR="00A85E8D" w:rsidRDefault="00A85E8D" w:rsidP="00A85E8D">
      <w:pPr>
        <w:pStyle w:val="ListParagraph"/>
        <w:numPr>
          <w:ilvl w:val="1"/>
          <w:numId w:val="1"/>
        </w:numPr>
      </w:pPr>
      <w:r>
        <w:t>Previously:</w:t>
      </w:r>
    </w:p>
    <w:p w14:paraId="5F959D62" w14:textId="34EF25F8" w:rsidR="00A85E8D" w:rsidRDefault="00A85E8D" w:rsidP="00A85E8D">
      <w:pPr>
        <w:pStyle w:val="ListParagraph"/>
        <w:numPr>
          <w:ilvl w:val="2"/>
          <w:numId w:val="1"/>
        </w:numPr>
      </w:pPr>
      <w:r w:rsidRPr="00EA1A2C">
        <w:rPr>
          <w:b/>
          <w:bCs/>
        </w:rPr>
        <w:t>The Need for Authority</w:t>
      </w:r>
      <w:r>
        <w:t xml:space="preserve"> – implied by their question, and Jesus’ response.</w:t>
      </w:r>
    </w:p>
    <w:p w14:paraId="55905B62" w14:textId="50C6A86E" w:rsidR="00A85E8D" w:rsidRDefault="00A85E8D" w:rsidP="00A85E8D">
      <w:pPr>
        <w:pStyle w:val="ListParagraph"/>
        <w:numPr>
          <w:ilvl w:val="3"/>
          <w:numId w:val="1"/>
        </w:numPr>
      </w:pPr>
      <w:r>
        <w:t>Need for authority shown – secular, biblical history, inherent within conversion, no authority = sin.</w:t>
      </w:r>
    </w:p>
    <w:p w14:paraId="56A3F31C" w14:textId="7038576E" w:rsidR="00A85E8D" w:rsidRDefault="00A85E8D" w:rsidP="00A85E8D">
      <w:pPr>
        <w:pStyle w:val="ListParagraph"/>
        <w:numPr>
          <w:ilvl w:val="2"/>
          <w:numId w:val="1"/>
        </w:numPr>
      </w:pPr>
      <w:r w:rsidRPr="00EA1A2C">
        <w:rPr>
          <w:b/>
          <w:bCs/>
        </w:rPr>
        <w:t>The Source of Authority</w:t>
      </w:r>
      <w:r>
        <w:t xml:space="preserve"> – implied by their question, and Jesus’ response.</w:t>
      </w:r>
    </w:p>
    <w:p w14:paraId="3C7EFE23" w14:textId="70E3326F" w:rsidR="00A85E8D" w:rsidRDefault="00A85E8D" w:rsidP="00A85E8D">
      <w:pPr>
        <w:pStyle w:val="ListParagraph"/>
        <w:numPr>
          <w:ilvl w:val="3"/>
          <w:numId w:val="1"/>
        </w:numPr>
      </w:pPr>
      <w:r>
        <w:t>Improper sources of authority demonstrated – from men.</w:t>
      </w:r>
    </w:p>
    <w:p w14:paraId="5712B719" w14:textId="1DC5B4AB" w:rsidR="00A85E8D" w:rsidRDefault="00A85E8D" w:rsidP="00A85E8D">
      <w:pPr>
        <w:pStyle w:val="ListParagraph"/>
        <w:numPr>
          <w:ilvl w:val="3"/>
          <w:numId w:val="1"/>
        </w:numPr>
      </w:pPr>
      <w:r>
        <w:t>Proper source of authority demonstrated – God, Christ, HS through apostles, written word.</w:t>
      </w:r>
    </w:p>
    <w:p w14:paraId="67AF6FC7" w14:textId="37980BC3" w:rsidR="00A85E8D" w:rsidRPr="00EA1A2C" w:rsidRDefault="00A85E8D" w:rsidP="00A85E8D">
      <w:pPr>
        <w:pStyle w:val="ListParagraph"/>
        <w:numPr>
          <w:ilvl w:val="1"/>
          <w:numId w:val="1"/>
        </w:numPr>
        <w:rPr>
          <w:b/>
          <w:bCs/>
        </w:rPr>
      </w:pPr>
      <w:r w:rsidRPr="00EA1A2C">
        <w:rPr>
          <w:b/>
          <w:bCs/>
        </w:rPr>
        <w:t>The ability to establish authority for a practice is also implied:</w:t>
      </w:r>
    </w:p>
    <w:p w14:paraId="5F0808D6" w14:textId="009C9B21" w:rsidR="00A85E8D" w:rsidRDefault="00A85E8D" w:rsidP="00A85E8D">
      <w:pPr>
        <w:pStyle w:val="ListParagraph"/>
        <w:numPr>
          <w:ilvl w:val="2"/>
          <w:numId w:val="1"/>
        </w:numPr>
      </w:pPr>
      <w:r w:rsidRPr="00EA1A2C">
        <w:rPr>
          <w:b/>
          <w:bCs/>
          <w:highlight w:val="yellow"/>
        </w:rPr>
        <w:t>(v. 2)</w:t>
      </w:r>
      <w:r>
        <w:t xml:space="preserve"> – their question was not without an expectation of His claim to have authority from God – IMPLICATION – THEY ARE DEMANDING HE DEMONSTRATE HOW HE HAS AUTHORITY.</w:t>
      </w:r>
    </w:p>
    <w:p w14:paraId="5ACE9C5C" w14:textId="12F7F66A" w:rsidR="00A85E8D" w:rsidRDefault="00A85E8D" w:rsidP="00A85E8D">
      <w:pPr>
        <w:pStyle w:val="ListParagraph"/>
        <w:numPr>
          <w:ilvl w:val="2"/>
          <w:numId w:val="1"/>
        </w:numPr>
      </w:pPr>
      <w:r w:rsidRPr="00EA1A2C">
        <w:rPr>
          <w:b/>
          <w:bCs/>
          <w:highlight w:val="yellow"/>
        </w:rPr>
        <w:t>(vv. 3-4)</w:t>
      </w:r>
      <w:r>
        <w:t xml:space="preserve"> – His answer showed the importance of the source of authority, and THE OBVIOUS IMPLICATION OF BEING ABLE TO KNOW WHICH SOURCE, THUS, DEMONSTRATE SUCH.</w:t>
      </w:r>
    </w:p>
    <w:p w14:paraId="4DB5078A" w14:textId="335BA548" w:rsidR="00A85E8D" w:rsidRDefault="00A85E8D" w:rsidP="00A85E8D">
      <w:pPr>
        <w:pStyle w:val="ListParagraph"/>
        <w:numPr>
          <w:ilvl w:val="0"/>
          <w:numId w:val="1"/>
        </w:numPr>
      </w:pPr>
      <w:r>
        <w:t>One cannot just claim authority for what one practices. The claim must be supported by evidence.</w:t>
      </w:r>
    </w:p>
    <w:p w14:paraId="5DE07FF0" w14:textId="1A53506C" w:rsidR="00EA1A2C" w:rsidRDefault="00EA1A2C" w:rsidP="00EA1A2C">
      <w:pPr>
        <w:pStyle w:val="ListParagraph"/>
        <w:numPr>
          <w:ilvl w:val="1"/>
          <w:numId w:val="1"/>
        </w:numPr>
      </w:pPr>
      <w:r>
        <w:t>Where’s our authority</w:t>
      </w:r>
      <w:r w:rsidR="00413504">
        <w:t>?</w:t>
      </w:r>
    </w:p>
    <w:p w14:paraId="2614552A" w14:textId="6CF7F1B9" w:rsidR="00A85E8D" w:rsidRDefault="00A85E8D" w:rsidP="00A85E8D">
      <w:pPr>
        <w:pStyle w:val="ListParagraph"/>
        <w:numPr>
          <w:ilvl w:val="0"/>
          <w:numId w:val="1"/>
        </w:numPr>
      </w:pPr>
      <w:r>
        <w:t>How do we go about establishing authority for all that we practice?</w:t>
      </w:r>
    </w:p>
    <w:p w14:paraId="244A3ED4" w14:textId="390DB5BD" w:rsidR="00392398" w:rsidRDefault="00E262F3" w:rsidP="00392398">
      <w:pPr>
        <w:pStyle w:val="ListParagraph"/>
        <w:numPr>
          <w:ilvl w:val="0"/>
          <w:numId w:val="2"/>
        </w:numPr>
      </w:pPr>
      <w:r>
        <w:t>Foundational Principles</w:t>
      </w:r>
    </w:p>
    <w:p w14:paraId="5E01F8BD" w14:textId="203F95F8" w:rsidR="00E262F3" w:rsidRDefault="00E262F3" w:rsidP="00E262F3">
      <w:pPr>
        <w:pStyle w:val="ListParagraph"/>
        <w:numPr>
          <w:ilvl w:val="0"/>
          <w:numId w:val="3"/>
        </w:numPr>
      </w:pPr>
      <w:r>
        <w:t xml:space="preserve">The New Testament is God’s Sole </w:t>
      </w:r>
      <w:r w:rsidR="00E84DD2">
        <w:t xml:space="preserve">Medium of </w:t>
      </w:r>
      <w:r>
        <w:t>Communication</w:t>
      </w:r>
    </w:p>
    <w:p w14:paraId="3782293C" w14:textId="539EB7B1" w:rsidR="00E84DD2" w:rsidRDefault="00E84DD2" w:rsidP="00E84DD2">
      <w:pPr>
        <w:pStyle w:val="ListParagraph"/>
        <w:numPr>
          <w:ilvl w:val="1"/>
          <w:numId w:val="3"/>
        </w:numPr>
      </w:pPr>
      <w:r>
        <w:t>Early protestants referred to this as – “Sola Scriptura”</w:t>
      </w:r>
    </w:p>
    <w:p w14:paraId="53AC36F7" w14:textId="119BDBAC" w:rsidR="00E84DD2" w:rsidRDefault="00E84DD2" w:rsidP="00E84DD2">
      <w:pPr>
        <w:pStyle w:val="ListParagraph"/>
        <w:numPr>
          <w:ilvl w:val="2"/>
          <w:numId w:val="3"/>
        </w:numPr>
      </w:pPr>
      <w:r>
        <w:t>Catholics – Authorities are the Bible, and the Pope.</w:t>
      </w:r>
    </w:p>
    <w:p w14:paraId="2CFCF566" w14:textId="1785ED62" w:rsidR="00E84DD2" w:rsidRDefault="00E84DD2" w:rsidP="001E52E5">
      <w:pPr>
        <w:pStyle w:val="ListParagraph"/>
        <w:numPr>
          <w:ilvl w:val="2"/>
          <w:numId w:val="3"/>
        </w:numPr>
      </w:pPr>
      <w:r>
        <w:t>Actual – just scripture.</w:t>
      </w:r>
    </w:p>
    <w:p w14:paraId="6179B27C" w14:textId="5B74C906" w:rsidR="00E84DD2" w:rsidRDefault="001E52E5" w:rsidP="00E84DD2">
      <w:pPr>
        <w:pStyle w:val="ListParagraph"/>
        <w:numPr>
          <w:ilvl w:val="1"/>
          <w:numId w:val="3"/>
        </w:numPr>
      </w:pPr>
      <w:r w:rsidRPr="00337456">
        <w:rPr>
          <w:b/>
          <w:bCs/>
          <w:highlight w:val="yellow"/>
        </w:rPr>
        <w:t>1 Corinthians 2:9-13</w:t>
      </w:r>
      <w:r>
        <w:t xml:space="preserve"> – we can’t know without God’s revelation, and His revelation is through His word.</w:t>
      </w:r>
    </w:p>
    <w:p w14:paraId="2B80CD0B" w14:textId="5E7A83E1" w:rsidR="001E52E5" w:rsidRDefault="001E52E5" w:rsidP="001E52E5">
      <w:pPr>
        <w:pStyle w:val="ListParagraph"/>
        <w:numPr>
          <w:ilvl w:val="1"/>
          <w:numId w:val="3"/>
        </w:numPr>
      </w:pPr>
      <w:r>
        <w:t xml:space="preserve">It is complete – </w:t>
      </w:r>
      <w:r w:rsidRPr="00337456">
        <w:rPr>
          <w:b/>
          <w:bCs/>
          <w:highlight w:val="yellow"/>
        </w:rPr>
        <w:t>2 Timothy 3:16</w:t>
      </w:r>
    </w:p>
    <w:p w14:paraId="1D224042" w14:textId="0106549A" w:rsidR="00A27ED4" w:rsidRDefault="00A27ED4" w:rsidP="001E52E5">
      <w:pPr>
        <w:pStyle w:val="ListParagraph"/>
        <w:numPr>
          <w:ilvl w:val="1"/>
          <w:numId w:val="3"/>
        </w:numPr>
      </w:pPr>
      <w:r>
        <w:t xml:space="preserve">What He has revealed, He has revealed for a purpose – </w:t>
      </w:r>
      <w:r w:rsidRPr="00337456">
        <w:rPr>
          <w:b/>
          <w:bCs/>
          <w:highlight w:val="yellow"/>
        </w:rPr>
        <w:t>Deuteronomy 29:29</w:t>
      </w:r>
      <w:r w:rsidRPr="00337456">
        <w:rPr>
          <w:b/>
          <w:bCs/>
        </w:rPr>
        <w:t xml:space="preserve"> </w:t>
      </w:r>
      <w:r>
        <w:t>– that we might do.</w:t>
      </w:r>
    </w:p>
    <w:p w14:paraId="0EA10C38" w14:textId="0D89883F" w:rsidR="00E262F3" w:rsidRDefault="00E262F3" w:rsidP="00E262F3">
      <w:pPr>
        <w:pStyle w:val="ListParagraph"/>
        <w:numPr>
          <w:ilvl w:val="0"/>
          <w:numId w:val="3"/>
        </w:numPr>
      </w:pPr>
      <w:r>
        <w:t>The New Testament is a</w:t>
      </w:r>
      <w:r w:rsidR="001E52E5">
        <w:t xml:space="preserve"> Binding </w:t>
      </w:r>
      <w:r>
        <w:t>Pattern</w:t>
      </w:r>
    </w:p>
    <w:p w14:paraId="703C841E" w14:textId="3436449E" w:rsidR="001E52E5" w:rsidRDefault="00A27ED4" w:rsidP="001E52E5">
      <w:pPr>
        <w:pStyle w:val="ListParagraph"/>
        <w:numPr>
          <w:ilvl w:val="1"/>
          <w:numId w:val="3"/>
        </w:numPr>
      </w:pPr>
      <w:r w:rsidRPr="00337456">
        <w:rPr>
          <w:b/>
          <w:bCs/>
          <w:highlight w:val="yellow"/>
        </w:rPr>
        <w:t>2 Timothy 1:13</w:t>
      </w:r>
      <w:r>
        <w:t xml:space="preserve"> – there is a pattern, and we must hold fast to it.</w:t>
      </w:r>
    </w:p>
    <w:p w14:paraId="20F3237D" w14:textId="564153A6" w:rsidR="00A27ED4" w:rsidRDefault="00A27ED4" w:rsidP="00A27ED4">
      <w:pPr>
        <w:pStyle w:val="ListParagraph"/>
        <w:numPr>
          <w:ilvl w:val="2"/>
          <w:numId w:val="3"/>
        </w:numPr>
      </w:pPr>
      <w:r>
        <w:t xml:space="preserve">Pattern – </w:t>
      </w:r>
      <w:proofErr w:type="spellStart"/>
      <w:r w:rsidRPr="00337456">
        <w:rPr>
          <w:i/>
          <w:iCs/>
        </w:rPr>
        <w:t>hypotypōsis</w:t>
      </w:r>
      <w:proofErr w:type="spellEnd"/>
      <w:r>
        <w:t xml:space="preserve"> – “a pattern…</w:t>
      </w:r>
      <w:r w:rsidRPr="00A27ED4">
        <w:t>as a basis for behavioral comparison standard</w:t>
      </w:r>
      <w:r>
        <w:t>” (BDAG)</w:t>
      </w:r>
    </w:p>
    <w:p w14:paraId="2332E737" w14:textId="0223714F" w:rsidR="00A27ED4" w:rsidRDefault="00A27ED4" w:rsidP="00A27ED4">
      <w:pPr>
        <w:pStyle w:val="ListParagraph"/>
        <w:numPr>
          <w:ilvl w:val="2"/>
          <w:numId w:val="3"/>
        </w:numPr>
      </w:pPr>
      <w:r>
        <w:t>Sound words – spiritually healthy, not erroneous.</w:t>
      </w:r>
    </w:p>
    <w:p w14:paraId="24BEA2CA" w14:textId="33C3A6BF" w:rsidR="00A27ED4" w:rsidRDefault="00A27ED4" w:rsidP="00A27ED4">
      <w:pPr>
        <w:pStyle w:val="ListParagraph"/>
        <w:numPr>
          <w:ilvl w:val="2"/>
          <w:numId w:val="3"/>
        </w:numPr>
      </w:pPr>
      <w:r>
        <w:t xml:space="preserve">Heard from me – </w:t>
      </w:r>
      <w:r w:rsidRPr="00337456">
        <w:rPr>
          <w:b/>
          <w:bCs/>
          <w:highlight w:val="yellow"/>
        </w:rPr>
        <w:t>2 Thessalonians 2:15</w:t>
      </w:r>
      <w:r>
        <w:t xml:space="preserve"> – hold fast traditions, </w:t>
      </w:r>
      <w:proofErr w:type="gramStart"/>
      <w:r>
        <w:t>word</w:t>
      </w:r>
      <w:proofErr w:type="gramEnd"/>
      <w:r>
        <w:t xml:space="preserve"> or epistle.</w:t>
      </w:r>
    </w:p>
    <w:p w14:paraId="73E0CEA4" w14:textId="544A2642" w:rsidR="00A27ED4" w:rsidRDefault="00A27ED4" w:rsidP="00A27ED4">
      <w:pPr>
        <w:pStyle w:val="ListParagraph"/>
        <w:numPr>
          <w:ilvl w:val="1"/>
          <w:numId w:val="3"/>
        </w:numPr>
      </w:pPr>
      <w:r>
        <w:t>Important to look at all scripture as such, in whatever context:</w:t>
      </w:r>
    </w:p>
    <w:p w14:paraId="3BAAA2BF" w14:textId="373F11AE" w:rsidR="00A27ED4" w:rsidRDefault="00A27ED4" w:rsidP="00A27ED4">
      <w:pPr>
        <w:pStyle w:val="ListParagraph"/>
        <w:numPr>
          <w:ilvl w:val="2"/>
          <w:numId w:val="3"/>
        </w:numPr>
      </w:pPr>
      <w:r>
        <w:t>Not simply stories recorded.</w:t>
      </w:r>
    </w:p>
    <w:p w14:paraId="7BD93261" w14:textId="1509F9F7" w:rsidR="00337456" w:rsidRDefault="00A27ED4" w:rsidP="00337456">
      <w:pPr>
        <w:pStyle w:val="ListParagraph"/>
        <w:numPr>
          <w:ilvl w:val="2"/>
          <w:numId w:val="3"/>
        </w:numPr>
      </w:pPr>
      <w:r>
        <w:lastRenderedPageBreak/>
        <w:t>The very matters recorded by the HS</w:t>
      </w:r>
      <w:r w:rsidR="00337456">
        <w:t xml:space="preserve"> were chosen as a direct demonstration of God’s will – what He desires/requires.</w:t>
      </w:r>
    </w:p>
    <w:p w14:paraId="382EB565" w14:textId="51AE6ED7" w:rsidR="00337456" w:rsidRDefault="00337456" w:rsidP="00337456">
      <w:pPr>
        <w:pStyle w:val="ListParagraph"/>
        <w:numPr>
          <w:ilvl w:val="1"/>
          <w:numId w:val="3"/>
        </w:numPr>
      </w:pPr>
      <w:r>
        <w:t xml:space="preserve">Establishing the pattern requires immense effort – </w:t>
      </w:r>
      <w:r w:rsidRPr="00337456">
        <w:rPr>
          <w:b/>
          <w:bCs/>
          <w:highlight w:val="yellow"/>
        </w:rPr>
        <w:t>2 Timothy 2:15</w:t>
      </w:r>
    </w:p>
    <w:p w14:paraId="2BDF08C5" w14:textId="49082613" w:rsidR="00337456" w:rsidRPr="00337456" w:rsidRDefault="00337456" w:rsidP="00337456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337456">
        <w:rPr>
          <w:b/>
          <w:bCs/>
          <w:i/>
          <w:iCs/>
          <w:highlight w:val="yellow"/>
        </w:rPr>
        <w:t>“</w:t>
      </w:r>
      <w:proofErr w:type="gramStart"/>
      <w:r w:rsidRPr="00337456">
        <w:rPr>
          <w:b/>
          <w:bCs/>
          <w:i/>
          <w:iCs/>
          <w:highlight w:val="yellow"/>
        </w:rPr>
        <w:t>rightly</w:t>
      </w:r>
      <w:proofErr w:type="gramEnd"/>
      <w:r w:rsidRPr="00337456">
        <w:rPr>
          <w:b/>
          <w:bCs/>
          <w:i/>
          <w:iCs/>
          <w:highlight w:val="yellow"/>
        </w:rPr>
        <w:t xml:space="preserve"> dividing the word of truth” (NKJV); “accurately handling the word of truth.” (NASB)</w:t>
      </w:r>
    </w:p>
    <w:p w14:paraId="26121900" w14:textId="6FF3B3B4" w:rsidR="00392398" w:rsidRDefault="00E262F3" w:rsidP="00392398">
      <w:pPr>
        <w:pStyle w:val="ListParagraph"/>
        <w:numPr>
          <w:ilvl w:val="0"/>
          <w:numId w:val="2"/>
        </w:numPr>
      </w:pPr>
      <w:r>
        <w:t xml:space="preserve">Divine Methodology </w:t>
      </w:r>
      <w:r w:rsidR="00B73CA7">
        <w:t>of</w:t>
      </w:r>
      <w:r>
        <w:t xml:space="preserve"> Establishing Authority</w:t>
      </w:r>
    </w:p>
    <w:p w14:paraId="27587899" w14:textId="7084B98F" w:rsidR="001E7848" w:rsidRDefault="001E7848" w:rsidP="001E7848">
      <w:pPr>
        <w:pStyle w:val="ListParagraph"/>
        <w:numPr>
          <w:ilvl w:val="0"/>
          <w:numId w:val="4"/>
        </w:numPr>
      </w:pPr>
      <w:r>
        <w:t xml:space="preserve">Direct Statement/Command, </w:t>
      </w:r>
      <w:r w:rsidR="00E5079A">
        <w:t xml:space="preserve">Approved </w:t>
      </w:r>
      <w:r>
        <w:t>Example, Necessary Inference</w:t>
      </w:r>
    </w:p>
    <w:p w14:paraId="3BCF8FBF" w14:textId="230FBD19" w:rsidR="00E5079A" w:rsidRDefault="00E5079A" w:rsidP="001E7848">
      <w:pPr>
        <w:pStyle w:val="ListParagraph"/>
        <w:numPr>
          <w:ilvl w:val="1"/>
          <w:numId w:val="4"/>
        </w:numPr>
      </w:pPr>
      <w:r w:rsidRPr="007A3328">
        <w:rPr>
          <w:b/>
          <w:bCs/>
        </w:rPr>
        <w:t>Direct Statement/Command</w:t>
      </w:r>
      <w:r>
        <w:t xml:space="preserve"> – when something is made a requisite or prohibited by being expressly stated or commanded.</w:t>
      </w:r>
    </w:p>
    <w:p w14:paraId="2DD639E8" w14:textId="159AC1CA" w:rsidR="00D03908" w:rsidRDefault="00D03908" w:rsidP="00D03908">
      <w:pPr>
        <w:pStyle w:val="ListParagraph"/>
        <w:numPr>
          <w:ilvl w:val="2"/>
          <w:numId w:val="4"/>
        </w:numPr>
      </w:pPr>
      <w:r>
        <w:t xml:space="preserve">The great commission is based on a command preceded by the expression of Christ concerning His authority – </w:t>
      </w:r>
      <w:r w:rsidRPr="00E039DF">
        <w:rPr>
          <w:b/>
          <w:bCs/>
          <w:highlight w:val="yellow"/>
        </w:rPr>
        <w:t>Matthew 28:18-20</w:t>
      </w:r>
    </w:p>
    <w:p w14:paraId="31A30ECC" w14:textId="6D09115C" w:rsidR="00E5079A" w:rsidRDefault="00E5079A" w:rsidP="001E7848">
      <w:pPr>
        <w:pStyle w:val="ListParagraph"/>
        <w:numPr>
          <w:ilvl w:val="1"/>
          <w:numId w:val="4"/>
        </w:numPr>
      </w:pPr>
      <w:r w:rsidRPr="007A3328">
        <w:rPr>
          <w:b/>
          <w:bCs/>
        </w:rPr>
        <w:t>Approved Example</w:t>
      </w:r>
      <w:r>
        <w:t xml:space="preserve"> – </w:t>
      </w:r>
      <w:r w:rsidR="00D03908">
        <w:t>the practice of the church and Christians in the New Testament under Divine guidance through the apostolic teaching.</w:t>
      </w:r>
    </w:p>
    <w:p w14:paraId="0FEBF25B" w14:textId="3B08B7B5" w:rsidR="00D03908" w:rsidRDefault="00D03908" w:rsidP="00D03908">
      <w:pPr>
        <w:pStyle w:val="ListParagraph"/>
        <w:numPr>
          <w:ilvl w:val="2"/>
          <w:numId w:val="4"/>
        </w:numPr>
      </w:pPr>
      <w:r>
        <w:t xml:space="preserve">The apostles were granted authority as they were guided by the Holy Spirit – </w:t>
      </w:r>
      <w:r w:rsidRPr="00E039DF">
        <w:rPr>
          <w:b/>
          <w:bCs/>
          <w:highlight w:val="yellow"/>
        </w:rPr>
        <w:t>Matthew 16:19</w:t>
      </w:r>
    </w:p>
    <w:p w14:paraId="587C68FA" w14:textId="17A862EC" w:rsidR="007A3328" w:rsidRDefault="007A3328" w:rsidP="00D03908">
      <w:pPr>
        <w:pStyle w:val="ListParagraph"/>
        <w:numPr>
          <w:ilvl w:val="2"/>
          <w:numId w:val="4"/>
        </w:numPr>
      </w:pPr>
      <w:r>
        <w:t xml:space="preserve">The plurality of elders </w:t>
      </w:r>
      <w:r w:rsidR="00F20208">
        <w:t>as opposed to one</w:t>
      </w:r>
      <w:r>
        <w:t xml:space="preserve"> is an example we follow under the influence of the apostles – </w:t>
      </w:r>
      <w:r w:rsidRPr="00E039DF">
        <w:rPr>
          <w:b/>
          <w:bCs/>
          <w:highlight w:val="yellow"/>
        </w:rPr>
        <w:t>Acts 14:23; Philippians 1:1</w:t>
      </w:r>
    </w:p>
    <w:p w14:paraId="50059D64" w14:textId="757BEFD0" w:rsidR="00D03908" w:rsidRDefault="00D03908" w:rsidP="001E7848">
      <w:pPr>
        <w:pStyle w:val="ListParagraph"/>
        <w:numPr>
          <w:ilvl w:val="1"/>
          <w:numId w:val="4"/>
        </w:numPr>
      </w:pPr>
      <w:r w:rsidRPr="007A3328">
        <w:rPr>
          <w:b/>
          <w:bCs/>
        </w:rPr>
        <w:t>Necessary Inference</w:t>
      </w:r>
      <w:r>
        <w:t xml:space="preserve"> – that which is neither expressly stated nor commanded yet is necessarily implied by the text. We then make the necessary inference.</w:t>
      </w:r>
    </w:p>
    <w:p w14:paraId="78AB09AF" w14:textId="69EF4F59" w:rsidR="00E039DF" w:rsidRDefault="00E039DF" w:rsidP="00E039DF">
      <w:pPr>
        <w:pStyle w:val="ListParagraph"/>
        <w:numPr>
          <w:ilvl w:val="2"/>
          <w:numId w:val="4"/>
        </w:numPr>
      </w:pPr>
      <w:r>
        <w:t xml:space="preserve">The fact that the innocent party does not commit adultery in divorcing a spouse for fornication is deduced by necessary inference – </w:t>
      </w:r>
      <w:r w:rsidRPr="00E039DF">
        <w:rPr>
          <w:b/>
          <w:bCs/>
          <w:highlight w:val="yellow"/>
        </w:rPr>
        <w:t>Matthew 19:9</w:t>
      </w:r>
    </w:p>
    <w:p w14:paraId="27FB60AE" w14:textId="01F47560" w:rsidR="00B93B7D" w:rsidRDefault="00E039DF" w:rsidP="00E039DF">
      <w:pPr>
        <w:pStyle w:val="ListParagraph"/>
        <w:numPr>
          <w:ilvl w:val="1"/>
          <w:numId w:val="4"/>
        </w:numPr>
      </w:pPr>
      <w:r>
        <w:t>NOTE: only one needed for authority – don’t need each one for everything – each bears the same weight of authority by Divine revelation.</w:t>
      </w:r>
    </w:p>
    <w:p w14:paraId="5CA6ECFB" w14:textId="46FF0F73" w:rsidR="00B93B7D" w:rsidRDefault="001E7848" w:rsidP="00B93B7D">
      <w:pPr>
        <w:pStyle w:val="ListParagraph"/>
        <w:numPr>
          <w:ilvl w:val="1"/>
          <w:numId w:val="4"/>
        </w:numPr>
      </w:pPr>
      <w:r>
        <w:t>Example – Lord’s Suppe</w:t>
      </w:r>
      <w:r w:rsidR="00B93B7D">
        <w:t>r</w:t>
      </w:r>
      <w:r w:rsidR="00E039DF">
        <w:t>:</w:t>
      </w:r>
    </w:p>
    <w:p w14:paraId="42007AAE" w14:textId="34531860" w:rsidR="00E039DF" w:rsidRDefault="00E039DF" w:rsidP="00E039DF">
      <w:pPr>
        <w:pStyle w:val="ListParagraph"/>
        <w:numPr>
          <w:ilvl w:val="2"/>
          <w:numId w:val="4"/>
        </w:numPr>
      </w:pPr>
      <w:r w:rsidRPr="004B746D">
        <w:rPr>
          <w:b/>
          <w:bCs/>
        </w:rPr>
        <w:t>Direct Statement/Command</w:t>
      </w:r>
      <w:r>
        <w:t xml:space="preserve"> – memorial observance – </w:t>
      </w:r>
      <w:r w:rsidRPr="004B746D">
        <w:rPr>
          <w:b/>
          <w:bCs/>
          <w:highlight w:val="yellow"/>
        </w:rPr>
        <w:t>1 Corinthians 11:23-26</w:t>
      </w:r>
      <w:r>
        <w:t xml:space="preserve"> – received from Lord, this </w:t>
      </w:r>
      <w:proofErr w:type="gramStart"/>
      <w:r>
        <w:t>do</w:t>
      </w:r>
      <w:proofErr w:type="gramEnd"/>
      <w:r>
        <w:t>.</w:t>
      </w:r>
    </w:p>
    <w:p w14:paraId="014D5458" w14:textId="3DCB06D9" w:rsidR="00E039DF" w:rsidRDefault="00E039DF" w:rsidP="00E039DF">
      <w:pPr>
        <w:pStyle w:val="ListParagraph"/>
        <w:numPr>
          <w:ilvl w:val="2"/>
          <w:numId w:val="4"/>
        </w:numPr>
      </w:pPr>
      <w:r w:rsidRPr="004B746D">
        <w:rPr>
          <w:b/>
          <w:bCs/>
        </w:rPr>
        <w:t>Approved Example</w:t>
      </w:r>
      <w:r>
        <w:t xml:space="preserve"> – time of observation – </w:t>
      </w:r>
      <w:r w:rsidRPr="004B746D">
        <w:rPr>
          <w:b/>
          <w:bCs/>
          <w:highlight w:val="yellow"/>
        </w:rPr>
        <w:t>Acts 20:7</w:t>
      </w:r>
      <w:r>
        <w:t xml:space="preserve"> – first day </w:t>
      </w:r>
      <w:r w:rsidR="004C19A5">
        <w:t>of the</w:t>
      </w:r>
      <w:r>
        <w:t xml:space="preserve"> week.</w:t>
      </w:r>
    </w:p>
    <w:p w14:paraId="0378250F" w14:textId="679F4FBA" w:rsidR="00E039DF" w:rsidRDefault="00E039DF" w:rsidP="00E039DF">
      <w:pPr>
        <w:pStyle w:val="ListParagraph"/>
        <w:numPr>
          <w:ilvl w:val="3"/>
          <w:numId w:val="4"/>
        </w:numPr>
      </w:pPr>
      <w:r>
        <w:t xml:space="preserve">NOTE: If there was an example or direct statement showing the observance on another day, that day would be </w:t>
      </w:r>
      <w:r w:rsidR="004C19A5">
        <w:t>authorized</w:t>
      </w:r>
      <w:r>
        <w:t xml:space="preserve"> as well.</w:t>
      </w:r>
    </w:p>
    <w:p w14:paraId="1EABE8B8" w14:textId="6F5CE409" w:rsidR="00E039DF" w:rsidRDefault="00E039DF" w:rsidP="00E039DF">
      <w:pPr>
        <w:pStyle w:val="ListParagraph"/>
        <w:numPr>
          <w:ilvl w:val="3"/>
          <w:numId w:val="4"/>
        </w:numPr>
      </w:pPr>
      <w:r>
        <w:t xml:space="preserve">This is the only passage with a </w:t>
      </w:r>
      <w:r w:rsidR="004C19A5">
        <w:t xml:space="preserve">time component mentioned. </w:t>
      </w:r>
      <w:r w:rsidR="004C19A5" w:rsidRPr="004B746D">
        <w:rPr>
          <w:b/>
          <w:bCs/>
          <w:highlight w:val="yellow"/>
        </w:rPr>
        <w:t>(v. 6</w:t>
      </w:r>
      <w:r w:rsidR="004C19A5">
        <w:t xml:space="preserve"> – Paul specifically waited for that day.)</w:t>
      </w:r>
    </w:p>
    <w:p w14:paraId="67E65EB3" w14:textId="48DC2159" w:rsidR="00E039DF" w:rsidRDefault="00E039DF" w:rsidP="00E039DF">
      <w:pPr>
        <w:pStyle w:val="ListParagraph"/>
        <w:numPr>
          <w:ilvl w:val="2"/>
          <w:numId w:val="4"/>
        </w:numPr>
      </w:pPr>
      <w:r w:rsidRPr="004B746D">
        <w:rPr>
          <w:b/>
          <w:bCs/>
        </w:rPr>
        <w:t>Necessary Inference</w:t>
      </w:r>
      <w:r w:rsidR="004C19A5" w:rsidRPr="004B746D">
        <w:rPr>
          <w:b/>
          <w:bCs/>
        </w:rPr>
        <w:t xml:space="preserve"> </w:t>
      </w:r>
      <w:r w:rsidR="004C19A5">
        <w:t xml:space="preserve">– frequency of observation – </w:t>
      </w:r>
      <w:r w:rsidR="004C19A5" w:rsidRPr="004B746D">
        <w:rPr>
          <w:b/>
          <w:bCs/>
          <w:highlight w:val="yellow"/>
        </w:rPr>
        <w:t>Acts 20:7</w:t>
      </w:r>
    </w:p>
    <w:p w14:paraId="3FF830FE" w14:textId="03BBB4DD" w:rsidR="004C19A5" w:rsidRDefault="004C19A5" w:rsidP="004C19A5">
      <w:pPr>
        <w:pStyle w:val="ListParagraph"/>
        <w:numPr>
          <w:ilvl w:val="3"/>
          <w:numId w:val="4"/>
        </w:numPr>
      </w:pPr>
      <w:r w:rsidRPr="004B746D">
        <w:rPr>
          <w:b/>
          <w:bCs/>
          <w:highlight w:val="yellow"/>
        </w:rPr>
        <w:t>1 Corinthians 11:26</w:t>
      </w:r>
      <w:r>
        <w:t xml:space="preserve"> – </w:t>
      </w:r>
      <w:r w:rsidRPr="004B746D">
        <w:rPr>
          <w:b/>
          <w:bCs/>
          <w:i/>
          <w:iCs/>
          <w:highlight w:val="yellow"/>
        </w:rPr>
        <w:t>“often”</w:t>
      </w:r>
      <w:r>
        <w:t xml:space="preserve"> implies regularity.</w:t>
      </w:r>
    </w:p>
    <w:p w14:paraId="531621C1" w14:textId="46B320EF" w:rsidR="004C19A5" w:rsidRDefault="004C19A5" w:rsidP="004C19A5">
      <w:pPr>
        <w:pStyle w:val="ListParagraph"/>
        <w:numPr>
          <w:ilvl w:val="3"/>
          <w:numId w:val="4"/>
        </w:numPr>
      </w:pPr>
      <w:r w:rsidRPr="004B746D">
        <w:rPr>
          <w:b/>
          <w:bCs/>
          <w:i/>
          <w:iCs/>
          <w:highlight w:val="yellow"/>
        </w:rPr>
        <w:t>“</w:t>
      </w:r>
      <w:proofErr w:type="gramStart"/>
      <w:r w:rsidRPr="004B746D">
        <w:rPr>
          <w:b/>
          <w:bCs/>
          <w:i/>
          <w:iCs/>
          <w:highlight w:val="yellow"/>
        </w:rPr>
        <w:t>when</w:t>
      </w:r>
      <w:proofErr w:type="gramEnd"/>
      <w:r w:rsidRPr="004B746D">
        <w:rPr>
          <w:b/>
          <w:bCs/>
          <w:i/>
          <w:iCs/>
          <w:highlight w:val="yellow"/>
        </w:rPr>
        <w:t xml:space="preserve"> the disciples came together to break bread”</w:t>
      </w:r>
      <w:r>
        <w:t xml:space="preserve"> – implies the first day of the week was designated specifically for this event.</w:t>
      </w:r>
    </w:p>
    <w:p w14:paraId="02B8AF07" w14:textId="771C6DF0" w:rsidR="004C19A5" w:rsidRDefault="004C19A5" w:rsidP="004C19A5">
      <w:pPr>
        <w:pStyle w:val="ListParagraph"/>
        <w:numPr>
          <w:ilvl w:val="3"/>
          <w:numId w:val="4"/>
        </w:numPr>
      </w:pPr>
      <w:r w:rsidRPr="004B746D">
        <w:rPr>
          <w:b/>
          <w:bCs/>
        </w:rPr>
        <w:t>Necessary inference</w:t>
      </w:r>
      <w:r>
        <w:t xml:space="preserve"> – each week has a first day, so each first day the LS is observed.</w:t>
      </w:r>
    </w:p>
    <w:p w14:paraId="18B297BC" w14:textId="7DC4D18F" w:rsidR="004C19A5" w:rsidRDefault="004C19A5" w:rsidP="004C19A5">
      <w:pPr>
        <w:pStyle w:val="ListParagraph"/>
        <w:numPr>
          <w:ilvl w:val="4"/>
          <w:numId w:val="4"/>
        </w:numPr>
      </w:pPr>
      <w:r>
        <w:lastRenderedPageBreak/>
        <w:t xml:space="preserve">EX: Sabbath – </w:t>
      </w:r>
      <w:r w:rsidRPr="004B746D">
        <w:rPr>
          <w:b/>
          <w:bCs/>
          <w:highlight w:val="yellow"/>
        </w:rPr>
        <w:t>Exodus 20:8</w:t>
      </w:r>
      <w:r>
        <w:t xml:space="preserve"> – which one? Every Sabbath.</w:t>
      </w:r>
    </w:p>
    <w:p w14:paraId="0214276B" w14:textId="31A7FAA1" w:rsidR="001E7848" w:rsidRDefault="001E7848" w:rsidP="001E7848">
      <w:pPr>
        <w:pStyle w:val="ListParagraph"/>
        <w:numPr>
          <w:ilvl w:val="0"/>
          <w:numId w:val="4"/>
        </w:numPr>
      </w:pPr>
      <w:r>
        <w:t>Inspired Hermeneutic</w:t>
      </w:r>
    </w:p>
    <w:p w14:paraId="5CDA9F31" w14:textId="0E49A2DE" w:rsidR="005A29F0" w:rsidRDefault="005A29F0" w:rsidP="001E7848">
      <w:pPr>
        <w:pStyle w:val="ListParagraph"/>
        <w:numPr>
          <w:ilvl w:val="1"/>
          <w:numId w:val="4"/>
        </w:numPr>
      </w:pPr>
      <w:r w:rsidRPr="005A29F0">
        <w:rPr>
          <w:b/>
          <w:bCs/>
          <w:highlight w:val="yellow"/>
        </w:rPr>
        <w:t>Luke 20:4</w:t>
      </w:r>
      <w:r>
        <w:t xml:space="preserve"> – From heaven or from man?</w:t>
      </w:r>
    </w:p>
    <w:p w14:paraId="7E621D04" w14:textId="4185D5B5" w:rsidR="005A29F0" w:rsidRDefault="005A29F0" w:rsidP="005A29F0">
      <w:pPr>
        <w:pStyle w:val="ListParagraph"/>
        <w:numPr>
          <w:ilvl w:val="2"/>
          <w:numId w:val="4"/>
        </w:numPr>
      </w:pPr>
      <w:r w:rsidRPr="005A29F0">
        <w:rPr>
          <w:b/>
          <w:bCs/>
        </w:rPr>
        <w:t xml:space="preserve">Hermeneutic </w:t>
      </w:r>
      <w:r>
        <w:t>– method of interpretation.</w:t>
      </w:r>
    </w:p>
    <w:p w14:paraId="46646921" w14:textId="3286A390" w:rsidR="005A29F0" w:rsidRDefault="005A29F0" w:rsidP="005A29F0">
      <w:pPr>
        <w:pStyle w:val="ListParagraph"/>
        <w:numPr>
          <w:ilvl w:val="2"/>
          <w:numId w:val="4"/>
        </w:numPr>
      </w:pPr>
      <w:r w:rsidRPr="005A29F0">
        <w:rPr>
          <w:b/>
          <w:bCs/>
        </w:rPr>
        <w:t xml:space="preserve">Inspired </w:t>
      </w:r>
      <w:r>
        <w:t>– God-breathed, revealed by Him as the appropriate way to approach scripture.</w:t>
      </w:r>
    </w:p>
    <w:p w14:paraId="723DACF1" w14:textId="18AD1557" w:rsidR="005A29F0" w:rsidRDefault="005A29F0" w:rsidP="005A29F0">
      <w:pPr>
        <w:pStyle w:val="ListParagraph"/>
        <w:numPr>
          <w:ilvl w:val="2"/>
          <w:numId w:val="4"/>
        </w:numPr>
      </w:pPr>
      <w:r>
        <w:t>NOT a “church of Christ” tradition.</w:t>
      </w:r>
    </w:p>
    <w:p w14:paraId="43185BD5" w14:textId="60BDA923" w:rsidR="005A29F0" w:rsidRDefault="005A29F0" w:rsidP="005A29F0">
      <w:pPr>
        <w:pStyle w:val="ListParagraph"/>
        <w:numPr>
          <w:ilvl w:val="3"/>
          <w:numId w:val="4"/>
        </w:numPr>
      </w:pPr>
      <w:r>
        <w:t>Discovered, not invented.</w:t>
      </w:r>
    </w:p>
    <w:p w14:paraId="61234C18" w14:textId="5F45ED4A" w:rsidR="005A29F0" w:rsidRDefault="005A29F0" w:rsidP="005A29F0">
      <w:pPr>
        <w:pStyle w:val="ListParagraph"/>
        <w:numPr>
          <w:ilvl w:val="2"/>
          <w:numId w:val="4"/>
        </w:numPr>
      </w:pPr>
      <w:r>
        <w:t>EXCLUSIVE – there is no other way of properly determining God’s will by His word.</w:t>
      </w:r>
    </w:p>
    <w:p w14:paraId="784332A1" w14:textId="77777777" w:rsidR="005A29F0" w:rsidRDefault="001E7848" w:rsidP="001E7848">
      <w:pPr>
        <w:pStyle w:val="ListParagraph"/>
        <w:numPr>
          <w:ilvl w:val="1"/>
          <w:numId w:val="4"/>
        </w:numPr>
      </w:pPr>
      <w:r>
        <w:t>Jesus</w:t>
      </w:r>
      <w:r w:rsidR="005A29F0">
        <w:t xml:space="preserve"> used this methodology:</w:t>
      </w:r>
    </w:p>
    <w:p w14:paraId="3BEB7B3D" w14:textId="34343B73" w:rsidR="005A29F0" w:rsidRDefault="005A29F0" w:rsidP="005A29F0">
      <w:pPr>
        <w:pStyle w:val="ListParagraph"/>
        <w:numPr>
          <w:ilvl w:val="2"/>
          <w:numId w:val="4"/>
        </w:numPr>
      </w:pPr>
      <w:r w:rsidRPr="005A29F0">
        <w:rPr>
          <w:b/>
          <w:bCs/>
        </w:rPr>
        <w:t>Command</w:t>
      </w:r>
      <w:r>
        <w:t xml:space="preserve"> – </w:t>
      </w:r>
      <w:r w:rsidRPr="005A29F0">
        <w:rPr>
          <w:b/>
          <w:bCs/>
          <w:highlight w:val="yellow"/>
        </w:rPr>
        <w:t>Matthew 15:3; 22:3</w:t>
      </w:r>
      <w:r w:rsidR="00097134">
        <w:rPr>
          <w:b/>
          <w:bCs/>
          <w:highlight w:val="yellow"/>
        </w:rPr>
        <w:t>6</w:t>
      </w:r>
      <w:r w:rsidRPr="005A29F0">
        <w:rPr>
          <w:b/>
          <w:bCs/>
          <w:highlight w:val="yellow"/>
        </w:rPr>
        <w:t>-40</w:t>
      </w:r>
      <w:r>
        <w:t xml:space="preserve"> – can’t ignore God’s commands for man’s tradition, two greatest commands.</w:t>
      </w:r>
    </w:p>
    <w:p w14:paraId="23F53678" w14:textId="659293F6" w:rsidR="005A29F0" w:rsidRDefault="005A29F0" w:rsidP="005A29F0">
      <w:pPr>
        <w:pStyle w:val="ListParagraph"/>
        <w:numPr>
          <w:ilvl w:val="2"/>
          <w:numId w:val="4"/>
        </w:numPr>
      </w:pPr>
      <w:r w:rsidRPr="005A29F0">
        <w:rPr>
          <w:b/>
          <w:bCs/>
        </w:rPr>
        <w:t xml:space="preserve">Approved </w:t>
      </w:r>
      <w:r w:rsidR="003812AE" w:rsidRPr="005A29F0">
        <w:rPr>
          <w:b/>
          <w:bCs/>
        </w:rPr>
        <w:t>Example</w:t>
      </w:r>
      <w:r w:rsidR="003812AE">
        <w:t xml:space="preserve"> – </w:t>
      </w:r>
      <w:r w:rsidR="003812AE" w:rsidRPr="005A29F0">
        <w:rPr>
          <w:b/>
          <w:bCs/>
          <w:highlight w:val="yellow"/>
        </w:rPr>
        <w:t>Matthew 12:5</w:t>
      </w:r>
      <w:r>
        <w:t xml:space="preserve"> – disciples accused of breaking sabbath by plucking grain, example to show not all work is condemned. (They created a definition for work by their traditions.)</w:t>
      </w:r>
    </w:p>
    <w:p w14:paraId="473B6202" w14:textId="3FF46608" w:rsidR="001E7848" w:rsidRDefault="003812AE" w:rsidP="005A29F0">
      <w:pPr>
        <w:pStyle w:val="ListParagraph"/>
        <w:numPr>
          <w:ilvl w:val="2"/>
          <w:numId w:val="4"/>
        </w:numPr>
      </w:pPr>
      <w:r w:rsidRPr="005A29F0">
        <w:rPr>
          <w:b/>
          <w:bCs/>
        </w:rPr>
        <w:t>Necessary Inference</w:t>
      </w:r>
      <w:r>
        <w:t xml:space="preserve"> – </w:t>
      </w:r>
      <w:r w:rsidRPr="005A29F0">
        <w:rPr>
          <w:b/>
          <w:bCs/>
          <w:highlight w:val="yellow"/>
        </w:rPr>
        <w:t>Luke 20:37-38</w:t>
      </w:r>
      <w:r w:rsidR="005A29F0">
        <w:t xml:space="preserve"> – answer to the Sadducees – </w:t>
      </w:r>
      <w:r w:rsidR="005A29F0" w:rsidRPr="005A29F0">
        <w:rPr>
          <w:b/>
          <w:bCs/>
          <w:i/>
          <w:iCs/>
          <w:highlight w:val="yellow"/>
        </w:rPr>
        <w:t>“the dead are raised”</w:t>
      </w:r>
      <w:r w:rsidR="005A29F0">
        <w:t xml:space="preserve"> is necessarily implied by God’s words to Moses.</w:t>
      </w:r>
    </w:p>
    <w:p w14:paraId="5C2DADA9" w14:textId="541A195C" w:rsidR="005A29F0" w:rsidRPr="005A29F0" w:rsidRDefault="005A29F0" w:rsidP="005A29F0">
      <w:pPr>
        <w:pStyle w:val="ListParagraph"/>
        <w:numPr>
          <w:ilvl w:val="3"/>
          <w:numId w:val="4"/>
        </w:numPr>
      </w:pPr>
      <w:r>
        <w:t>Jesus necessarily inferred it by the passage.</w:t>
      </w:r>
    </w:p>
    <w:p w14:paraId="62D75809" w14:textId="2512C574" w:rsidR="005A29F0" w:rsidRDefault="005A29F0" w:rsidP="005A29F0">
      <w:pPr>
        <w:pStyle w:val="ListParagraph"/>
        <w:numPr>
          <w:ilvl w:val="3"/>
          <w:numId w:val="4"/>
        </w:numPr>
      </w:pPr>
      <w:r>
        <w:rPr>
          <w:b/>
          <w:bCs/>
        </w:rPr>
        <w:t>NOTE</w:t>
      </w:r>
      <w:r w:rsidRPr="005A29F0">
        <w:t>:</w:t>
      </w:r>
      <w:r>
        <w:t xml:space="preserve"> to use necessary inference is “knowing the scriptures” – </w:t>
      </w:r>
      <w:r w:rsidRPr="005A29F0">
        <w:rPr>
          <w:b/>
          <w:bCs/>
          <w:highlight w:val="yellow"/>
        </w:rPr>
        <w:t>Matthew 22:29</w:t>
      </w:r>
    </w:p>
    <w:p w14:paraId="76384FE9" w14:textId="77777777" w:rsidR="00DB0690" w:rsidRDefault="001E7848" w:rsidP="00DB0690">
      <w:pPr>
        <w:pStyle w:val="ListParagraph"/>
        <w:numPr>
          <w:ilvl w:val="1"/>
          <w:numId w:val="4"/>
        </w:numPr>
      </w:pPr>
      <w:r>
        <w:t xml:space="preserve">Hebrew </w:t>
      </w:r>
      <w:r w:rsidR="00DB0690">
        <w:t>w</w:t>
      </w:r>
      <w:r>
        <w:t>riter</w:t>
      </w:r>
      <w:r w:rsidR="00DB0690">
        <w:t xml:space="preserve"> used this methodology:</w:t>
      </w:r>
    </w:p>
    <w:p w14:paraId="6B8269BC" w14:textId="6459B60E" w:rsidR="00DB0690" w:rsidRDefault="003812AE" w:rsidP="00DB0690">
      <w:pPr>
        <w:pStyle w:val="ListParagraph"/>
        <w:numPr>
          <w:ilvl w:val="2"/>
          <w:numId w:val="4"/>
        </w:numPr>
      </w:pPr>
      <w:r w:rsidRPr="007E60F2">
        <w:rPr>
          <w:b/>
          <w:bCs/>
        </w:rPr>
        <w:t>Direct Statement</w:t>
      </w:r>
      <w:r>
        <w:t xml:space="preserve"> – </w:t>
      </w:r>
      <w:r w:rsidRPr="007E60F2">
        <w:rPr>
          <w:b/>
          <w:bCs/>
          <w:highlight w:val="yellow"/>
        </w:rPr>
        <w:t>Hebrews 10:36-39</w:t>
      </w:r>
    </w:p>
    <w:p w14:paraId="60AA315E" w14:textId="52F8ED9F" w:rsidR="00FD6592" w:rsidRDefault="00FD6592" w:rsidP="00FD6592">
      <w:pPr>
        <w:pStyle w:val="ListParagraph"/>
        <w:numPr>
          <w:ilvl w:val="3"/>
          <w:numId w:val="4"/>
        </w:numPr>
      </w:pPr>
      <w:r w:rsidRPr="007E60F2">
        <w:rPr>
          <w:b/>
          <w:bCs/>
          <w:highlight w:val="yellow"/>
        </w:rPr>
        <w:t>(v. 36)</w:t>
      </w:r>
      <w:r>
        <w:t xml:space="preserve"> – they need to endure to receive the promise.</w:t>
      </w:r>
    </w:p>
    <w:p w14:paraId="32C0DE47" w14:textId="0C4DF505" w:rsidR="00FD6592" w:rsidRDefault="00FD6592" w:rsidP="00FD6592">
      <w:pPr>
        <w:pStyle w:val="ListParagraph"/>
        <w:numPr>
          <w:ilvl w:val="3"/>
          <w:numId w:val="4"/>
        </w:numPr>
      </w:pPr>
      <w:r>
        <w:t xml:space="preserve">The conclusion was reached by the direct statement of – </w:t>
      </w:r>
      <w:r w:rsidRPr="007E60F2">
        <w:rPr>
          <w:b/>
          <w:bCs/>
          <w:highlight w:val="yellow"/>
        </w:rPr>
        <w:t>(vv. 37-38)</w:t>
      </w:r>
      <w:r>
        <w:t xml:space="preserve"> – </w:t>
      </w:r>
      <w:r w:rsidRPr="007E60F2">
        <w:rPr>
          <w:b/>
          <w:bCs/>
          <w:highlight w:val="yellow"/>
        </w:rPr>
        <w:t>Habakkuk 2:3-4</w:t>
      </w:r>
    </w:p>
    <w:p w14:paraId="6834976A" w14:textId="5C8121EA" w:rsidR="00DB0690" w:rsidRDefault="003812AE" w:rsidP="00DB0690">
      <w:pPr>
        <w:pStyle w:val="ListParagraph"/>
        <w:numPr>
          <w:ilvl w:val="2"/>
          <w:numId w:val="4"/>
        </w:numPr>
      </w:pPr>
      <w:r w:rsidRPr="007E60F2">
        <w:rPr>
          <w:b/>
          <w:bCs/>
        </w:rPr>
        <w:t>Example</w:t>
      </w:r>
      <w:r>
        <w:t xml:space="preserve"> – </w:t>
      </w:r>
      <w:r w:rsidRPr="007E60F2">
        <w:rPr>
          <w:b/>
          <w:bCs/>
          <w:highlight w:val="yellow"/>
        </w:rPr>
        <w:t>Hebrews 3:</w:t>
      </w:r>
      <w:r w:rsidR="00FD6592" w:rsidRPr="007E60F2">
        <w:rPr>
          <w:b/>
          <w:bCs/>
          <w:highlight w:val="yellow"/>
        </w:rPr>
        <w:t>6-19</w:t>
      </w:r>
      <w:r w:rsidR="00FD6592">
        <w:t xml:space="preserve"> – the conditional nature of being of God’s house </w:t>
      </w:r>
      <w:r w:rsidR="00FD6592" w:rsidRPr="007E60F2">
        <w:rPr>
          <w:b/>
          <w:bCs/>
          <w:highlight w:val="yellow"/>
        </w:rPr>
        <w:t>(v. 6),</w:t>
      </w:r>
      <w:r w:rsidR="00FD6592">
        <w:t xml:space="preserve"> and partaking with Christ </w:t>
      </w:r>
      <w:r w:rsidR="00FD6592" w:rsidRPr="007E60F2">
        <w:rPr>
          <w:b/>
          <w:bCs/>
          <w:highlight w:val="yellow"/>
        </w:rPr>
        <w:t>(v. 14),</w:t>
      </w:r>
      <w:r w:rsidR="00FD6592">
        <w:t xml:space="preserve"> thus, the possibility of losing one’s soul, is demonstrated by the example of the Israelites failing to reach the promised land.</w:t>
      </w:r>
      <w:r w:rsidR="00354B7B">
        <w:t xml:space="preserve"> (</w:t>
      </w:r>
      <w:r w:rsidR="00354B7B" w:rsidRPr="00354B7B">
        <w:rPr>
          <w:b/>
          <w:bCs/>
          <w:highlight w:val="yellow"/>
        </w:rPr>
        <w:t>cf. Psalm 95:7-11)</w:t>
      </w:r>
    </w:p>
    <w:p w14:paraId="54F72170" w14:textId="3FD96F2F" w:rsidR="00DB0690" w:rsidRDefault="003812AE" w:rsidP="00DB0690">
      <w:pPr>
        <w:pStyle w:val="ListParagraph"/>
        <w:numPr>
          <w:ilvl w:val="2"/>
          <w:numId w:val="4"/>
        </w:numPr>
      </w:pPr>
      <w:r w:rsidRPr="007E60F2">
        <w:rPr>
          <w:b/>
          <w:bCs/>
        </w:rPr>
        <w:t>Necessary Inference</w:t>
      </w:r>
      <w:r>
        <w:t xml:space="preserve"> – </w:t>
      </w:r>
      <w:r w:rsidRPr="007E60F2">
        <w:rPr>
          <w:b/>
          <w:bCs/>
          <w:highlight w:val="yellow"/>
        </w:rPr>
        <w:t>Hebrews 8:</w:t>
      </w:r>
      <w:r w:rsidR="007E60F2" w:rsidRPr="007E60F2">
        <w:rPr>
          <w:b/>
          <w:bCs/>
          <w:highlight w:val="yellow"/>
        </w:rPr>
        <w:t>6</w:t>
      </w:r>
      <w:r w:rsidRPr="007E60F2">
        <w:rPr>
          <w:b/>
          <w:bCs/>
          <w:highlight w:val="yellow"/>
        </w:rPr>
        <w:t>-13</w:t>
      </w:r>
      <w:r w:rsidR="00FD6592">
        <w:t xml:space="preserve"> – </w:t>
      </w:r>
      <w:r w:rsidR="007E60F2">
        <w:t xml:space="preserve">the fact that the new covenant is “better” than the old </w:t>
      </w:r>
      <w:r w:rsidR="007E60F2" w:rsidRPr="007E60F2">
        <w:rPr>
          <w:b/>
          <w:bCs/>
          <w:highlight w:val="yellow"/>
        </w:rPr>
        <w:t>(v. 6),</w:t>
      </w:r>
      <w:r w:rsidR="007E60F2">
        <w:t xml:space="preserve"> and </w:t>
      </w:r>
      <w:r w:rsidR="00FD6592">
        <w:t xml:space="preserve">the fact of the first covenant being made obsolete </w:t>
      </w:r>
      <w:r w:rsidR="00FD6592" w:rsidRPr="007E60F2">
        <w:rPr>
          <w:b/>
          <w:bCs/>
          <w:highlight w:val="yellow"/>
        </w:rPr>
        <w:t>(v. 13)</w:t>
      </w:r>
      <w:r w:rsidR="00FD6592">
        <w:t xml:space="preserve"> is necessarily implied by the prophecy of Jeremiah. (</w:t>
      </w:r>
      <w:r w:rsidR="00FD6592" w:rsidRPr="007E60F2">
        <w:rPr>
          <w:b/>
          <w:bCs/>
          <w:highlight w:val="yellow"/>
        </w:rPr>
        <w:t>cf. Jeremiah 31:31-34</w:t>
      </w:r>
      <w:r w:rsidR="00FD6592">
        <w:t>)</w:t>
      </w:r>
    </w:p>
    <w:p w14:paraId="70E1DCB2" w14:textId="2106F57D" w:rsidR="000276F9" w:rsidRDefault="000276F9" w:rsidP="001E7848">
      <w:pPr>
        <w:pStyle w:val="ListParagraph"/>
        <w:numPr>
          <w:ilvl w:val="1"/>
          <w:numId w:val="4"/>
        </w:numPr>
      </w:pPr>
      <w:r w:rsidRPr="00E040DA">
        <w:rPr>
          <w:b/>
          <w:bCs/>
        </w:rPr>
        <w:t>Principle Eternal?</w:t>
      </w:r>
      <w:r w:rsidR="00E040DA">
        <w:t xml:space="preserve"> – some have suggested a fourth method to finding authority, but every principle established by God is revealed in scripture in one of these three ways. A fourth is untenable.</w:t>
      </w:r>
    </w:p>
    <w:p w14:paraId="61310E76" w14:textId="551F1EA5" w:rsidR="009D2394" w:rsidRDefault="009D2394" w:rsidP="00392398">
      <w:pPr>
        <w:pStyle w:val="ListParagraph"/>
        <w:numPr>
          <w:ilvl w:val="0"/>
          <w:numId w:val="2"/>
        </w:numPr>
      </w:pPr>
      <w:r>
        <w:t>Divine Methodology Demonstrated</w:t>
      </w:r>
    </w:p>
    <w:p w14:paraId="25E770CA" w14:textId="69F9BD0E" w:rsidR="001E7848" w:rsidRDefault="001E7848" w:rsidP="001E7848">
      <w:pPr>
        <w:pStyle w:val="ListParagraph"/>
        <w:numPr>
          <w:ilvl w:val="0"/>
          <w:numId w:val="5"/>
        </w:numPr>
      </w:pPr>
      <w:r>
        <w:t>Jerusalem Counsel</w:t>
      </w:r>
      <w:r w:rsidR="00E040DA">
        <w:t xml:space="preserve"> – Conflict Over Circumcision</w:t>
      </w:r>
    </w:p>
    <w:p w14:paraId="20D9071A" w14:textId="77777777" w:rsidR="00E040DA" w:rsidRPr="00832050" w:rsidRDefault="00E040DA" w:rsidP="00E040DA">
      <w:pPr>
        <w:pStyle w:val="ListParagraph"/>
        <w:numPr>
          <w:ilvl w:val="1"/>
          <w:numId w:val="5"/>
        </w:numPr>
        <w:spacing w:after="160" w:line="259" w:lineRule="auto"/>
        <w:rPr>
          <w:b/>
        </w:rPr>
      </w:pPr>
      <w:r w:rsidRPr="00832050">
        <w:rPr>
          <w:b/>
        </w:rPr>
        <w:t>Note:</w:t>
      </w:r>
    </w:p>
    <w:p w14:paraId="40F2287E" w14:textId="77777777" w:rsidR="00E040DA" w:rsidRDefault="00E040DA" w:rsidP="00E040DA">
      <w:pPr>
        <w:pStyle w:val="ListParagraph"/>
        <w:numPr>
          <w:ilvl w:val="2"/>
          <w:numId w:val="5"/>
        </w:numPr>
        <w:spacing w:after="160" w:line="259" w:lineRule="auto"/>
      </w:pPr>
      <w:r w:rsidRPr="00832050">
        <w:rPr>
          <w:b/>
          <w:highlight w:val="yellow"/>
        </w:rPr>
        <w:lastRenderedPageBreak/>
        <w:t>Galatians 2:2</w:t>
      </w:r>
      <w:r>
        <w:t xml:space="preserve"> – directed to Jerusalem by God to defend the truth.</w:t>
      </w:r>
    </w:p>
    <w:p w14:paraId="25083E85" w14:textId="77777777" w:rsidR="00E040DA" w:rsidRDefault="00E040DA" w:rsidP="00E040DA">
      <w:pPr>
        <w:pStyle w:val="ListParagraph"/>
        <w:numPr>
          <w:ilvl w:val="3"/>
          <w:numId w:val="5"/>
        </w:numPr>
        <w:spacing w:after="160" w:line="259" w:lineRule="auto"/>
      </w:pPr>
      <w:r w:rsidRPr="00832050">
        <w:rPr>
          <w:b/>
          <w:highlight w:val="yellow"/>
        </w:rPr>
        <w:t>(v. 4)</w:t>
      </w:r>
      <w:r>
        <w:t xml:space="preserve"> – false brethren – because of the doctrine they taught. (Not according to </w:t>
      </w:r>
      <w:r w:rsidRPr="00832050">
        <w:rPr>
          <w:b/>
          <w:i/>
          <w:highlight w:val="yellow"/>
        </w:rPr>
        <w:t>“that gospel” – v. 2)</w:t>
      </w:r>
    </w:p>
    <w:p w14:paraId="48533880" w14:textId="77777777" w:rsidR="00E040DA" w:rsidRDefault="00E040DA" w:rsidP="00E040DA">
      <w:pPr>
        <w:pStyle w:val="ListParagraph"/>
        <w:numPr>
          <w:ilvl w:val="3"/>
          <w:numId w:val="5"/>
        </w:numPr>
        <w:spacing w:after="160" w:line="259" w:lineRule="auto"/>
      </w:pPr>
      <w:r w:rsidRPr="00832050">
        <w:rPr>
          <w:b/>
          <w:highlight w:val="yellow"/>
        </w:rPr>
        <w:t>(v. 5)</w:t>
      </w:r>
      <w:r>
        <w:t xml:space="preserve"> – they did not yield to them at all – because they were wrong.</w:t>
      </w:r>
    </w:p>
    <w:p w14:paraId="3BAB6B94" w14:textId="77777777" w:rsidR="00E040DA" w:rsidRDefault="00E040DA" w:rsidP="00E040DA">
      <w:pPr>
        <w:pStyle w:val="ListParagraph"/>
        <w:numPr>
          <w:ilvl w:val="2"/>
          <w:numId w:val="5"/>
        </w:numPr>
        <w:spacing w:after="160" w:line="259" w:lineRule="auto"/>
      </w:pPr>
      <w:r w:rsidRPr="00832050">
        <w:rPr>
          <w:b/>
        </w:rPr>
        <w:t>Jerusalem counsel</w:t>
      </w:r>
      <w:r>
        <w:t xml:space="preserve"> – not to decide whether circumcision would be binding, but to DEMONSTRATE that it wasn’t and that doing so was wrong.</w:t>
      </w:r>
    </w:p>
    <w:p w14:paraId="3A4AE7E1" w14:textId="77777777" w:rsidR="00E040DA" w:rsidRPr="00832050" w:rsidRDefault="00E040DA" w:rsidP="00E040DA">
      <w:pPr>
        <w:pStyle w:val="ListParagraph"/>
        <w:numPr>
          <w:ilvl w:val="3"/>
          <w:numId w:val="5"/>
        </w:numPr>
        <w:spacing w:after="160" w:line="259" w:lineRule="auto"/>
        <w:rPr>
          <w:b/>
        </w:rPr>
      </w:pPr>
      <w:r w:rsidRPr="00832050">
        <w:rPr>
          <w:b/>
        </w:rPr>
        <w:t>They would do so by appealing to these three ways to establish authority.</w:t>
      </w:r>
    </w:p>
    <w:p w14:paraId="66AE77C8" w14:textId="77777777" w:rsidR="00E040DA" w:rsidRDefault="00E040DA" w:rsidP="00E040DA">
      <w:pPr>
        <w:pStyle w:val="ListParagraph"/>
        <w:numPr>
          <w:ilvl w:val="1"/>
          <w:numId w:val="5"/>
        </w:numPr>
        <w:spacing w:after="160" w:line="259" w:lineRule="auto"/>
      </w:pPr>
      <w:r w:rsidRPr="00832050">
        <w:rPr>
          <w:b/>
          <w:highlight w:val="yellow"/>
        </w:rPr>
        <w:t>Acts 15</w:t>
      </w:r>
      <w:r>
        <w:t>:</w:t>
      </w:r>
    </w:p>
    <w:p w14:paraId="4E3613B7" w14:textId="2329FD91" w:rsidR="00E040DA" w:rsidRDefault="00E040DA" w:rsidP="00E040DA">
      <w:pPr>
        <w:pStyle w:val="ListParagraph"/>
        <w:numPr>
          <w:ilvl w:val="2"/>
          <w:numId w:val="5"/>
        </w:numPr>
        <w:spacing w:after="160" w:line="259" w:lineRule="auto"/>
      </w:pPr>
      <w:r w:rsidRPr="00832050">
        <w:rPr>
          <w:b/>
        </w:rPr>
        <w:t>Peter</w:t>
      </w:r>
      <w:r>
        <w:t xml:space="preserve"> – </w:t>
      </w:r>
      <w:r w:rsidR="007B6630">
        <w:t>(</w:t>
      </w:r>
      <w:r w:rsidRPr="00832050">
        <w:rPr>
          <w:b/>
          <w:highlight w:val="yellow"/>
        </w:rPr>
        <w:t>vv. 7-11</w:t>
      </w:r>
      <w:r w:rsidR="007B6630">
        <w:rPr>
          <w:b/>
        </w:rPr>
        <w:t>)</w:t>
      </w:r>
      <w:r>
        <w:t xml:space="preserve"> – used necessary inference.</w:t>
      </w:r>
    </w:p>
    <w:p w14:paraId="0B9F2814" w14:textId="4F4D898A" w:rsidR="00E040DA" w:rsidRDefault="007B6630" w:rsidP="00E040DA">
      <w:pPr>
        <w:pStyle w:val="ListParagraph"/>
        <w:numPr>
          <w:ilvl w:val="3"/>
          <w:numId w:val="5"/>
        </w:numPr>
        <w:spacing w:after="160" w:line="259" w:lineRule="auto"/>
      </w:pPr>
      <w:r>
        <w:rPr>
          <w:b/>
          <w:highlight w:val="yellow"/>
        </w:rPr>
        <w:t>(v</w:t>
      </w:r>
      <w:r w:rsidR="00E040DA" w:rsidRPr="00832050">
        <w:rPr>
          <w:b/>
          <w:highlight w:val="yellow"/>
        </w:rPr>
        <w:t>v. 8-9</w:t>
      </w:r>
      <w:r>
        <w:rPr>
          <w:b/>
        </w:rPr>
        <w:t>)</w:t>
      </w:r>
      <w:r w:rsidR="00E040DA">
        <w:t xml:space="preserve"> – the giving of the HS was God acknowledging them.</w:t>
      </w:r>
    </w:p>
    <w:p w14:paraId="73D13D83" w14:textId="77777777" w:rsidR="00E040DA" w:rsidRDefault="00E040DA" w:rsidP="00E040DA">
      <w:pPr>
        <w:pStyle w:val="ListParagraph"/>
        <w:numPr>
          <w:ilvl w:val="3"/>
          <w:numId w:val="5"/>
        </w:numPr>
        <w:spacing w:after="160" w:line="259" w:lineRule="auto"/>
      </w:pPr>
      <w:r>
        <w:t>This is something implied, which Peter then inferred.</w:t>
      </w:r>
    </w:p>
    <w:p w14:paraId="3D31B7E9" w14:textId="260A78DA" w:rsidR="00E040DA" w:rsidRDefault="007B6630" w:rsidP="00E040DA">
      <w:pPr>
        <w:pStyle w:val="ListParagraph"/>
        <w:numPr>
          <w:ilvl w:val="3"/>
          <w:numId w:val="5"/>
        </w:numPr>
        <w:spacing w:after="160" w:line="259" w:lineRule="auto"/>
      </w:pPr>
      <w:r>
        <w:rPr>
          <w:b/>
          <w:highlight w:val="yellow"/>
        </w:rPr>
        <w:t>(v</w:t>
      </w:r>
      <w:r w:rsidR="00E040DA" w:rsidRPr="00832050">
        <w:rPr>
          <w:b/>
          <w:highlight w:val="yellow"/>
        </w:rPr>
        <w:t>v. 10-11</w:t>
      </w:r>
      <w:r>
        <w:rPr>
          <w:b/>
        </w:rPr>
        <w:t>)</w:t>
      </w:r>
      <w:r w:rsidR="00E040DA">
        <w:t xml:space="preserve"> – Further inference by Peter concerning the salvation of the Gentiles.</w:t>
      </w:r>
    </w:p>
    <w:p w14:paraId="37694015" w14:textId="5A9C112B" w:rsidR="00E040DA" w:rsidRDefault="00E040DA" w:rsidP="00E040DA">
      <w:pPr>
        <w:pStyle w:val="ListParagraph"/>
        <w:numPr>
          <w:ilvl w:val="2"/>
          <w:numId w:val="5"/>
        </w:numPr>
        <w:spacing w:after="160" w:line="259" w:lineRule="auto"/>
      </w:pPr>
      <w:r w:rsidRPr="00832050">
        <w:rPr>
          <w:b/>
        </w:rPr>
        <w:t>Barnabas and Paul</w:t>
      </w:r>
      <w:r>
        <w:t xml:space="preserve"> – </w:t>
      </w:r>
      <w:r w:rsidR="007B6630">
        <w:t>(</w:t>
      </w:r>
      <w:r w:rsidRPr="00832050">
        <w:rPr>
          <w:b/>
          <w:highlight w:val="yellow"/>
        </w:rPr>
        <w:t>v. 12</w:t>
      </w:r>
      <w:r w:rsidR="007B6630">
        <w:rPr>
          <w:b/>
        </w:rPr>
        <w:t>)</w:t>
      </w:r>
      <w:r>
        <w:t xml:space="preserve"> – used approved example.</w:t>
      </w:r>
    </w:p>
    <w:p w14:paraId="5BCC48AF" w14:textId="77777777" w:rsidR="00E040DA" w:rsidRDefault="00E040DA" w:rsidP="00E040DA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They spoke concerning their labor among the Gentiles – preaching the gospel to </w:t>
      </w:r>
      <w:proofErr w:type="gramStart"/>
      <w:r>
        <w:t>them, and</w:t>
      </w:r>
      <w:proofErr w:type="gramEnd"/>
      <w:r>
        <w:t xml:space="preserve"> converting them (</w:t>
      </w:r>
      <w:r w:rsidRPr="00832050">
        <w:rPr>
          <w:i/>
        </w:rPr>
        <w:t>did not command them to be circumcised)</w:t>
      </w:r>
      <w:r>
        <w:t>.</w:t>
      </w:r>
    </w:p>
    <w:p w14:paraId="470D405C" w14:textId="77777777" w:rsidR="00E040DA" w:rsidRDefault="00E040DA" w:rsidP="00E040DA">
      <w:pPr>
        <w:pStyle w:val="ListParagraph"/>
        <w:numPr>
          <w:ilvl w:val="3"/>
          <w:numId w:val="5"/>
        </w:numPr>
        <w:spacing w:after="160" w:line="259" w:lineRule="auto"/>
      </w:pPr>
      <w:r w:rsidRPr="00832050">
        <w:rPr>
          <w:b/>
        </w:rPr>
        <w:t>Miracles –</w:t>
      </w:r>
      <w:r>
        <w:t xml:space="preserve"> God worked through them, thus showing the example set by them was approved.</w:t>
      </w:r>
    </w:p>
    <w:p w14:paraId="626ADAA4" w14:textId="41AEEEE1" w:rsidR="00E040DA" w:rsidRDefault="00E040DA" w:rsidP="00E040DA">
      <w:pPr>
        <w:pStyle w:val="ListParagraph"/>
        <w:numPr>
          <w:ilvl w:val="2"/>
          <w:numId w:val="5"/>
        </w:numPr>
        <w:spacing w:after="160" w:line="259" w:lineRule="auto"/>
      </w:pPr>
      <w:r w:rsidRPr="00832050">
        <w:rPr>
          <w:b/>
        </w:rPr>
        <w:t>James</w:t>
      </w:r>
      <w:r>
        <w:t xml:space="preserve"> – </w:t>
      </w:r>
      <w:r w:rsidR="007B6630">
        <w:t>(</w:t>
      </w:r>
      <w:r w:rsidRPr="00832050">
        <w:rPr>
          <w:b/>
          <w:highlight w:val="yellow"/>
        </w:rPr>
        <w:t>vv. 13-</w:t>
      </w:r>
      <w:r w:rsidR="001E369C" w:rsidRPr="001E369C">
        <w:rPr>
          <w:b/>
          <w:highlight w:val="yellow"/>
        </w:rPr>
        <w:t>20</w:t>
      </w:r>
      <w:r w:rsidR="007B6630" w:rsidRPr="001E369C">
        <w:rPr>
          <w:b/>
          <w:highlight w:val="yellow"/>
        </w:rPr>
        <w:t>)</w:t>
      </w:r>
      <w:r>
        <w:t xml:space="preserve"> – used declaration.</w:t>
      </w:r>
    </w:p>
    <w:p w14:paraId="3852C1E3" w14:textId="64EE3952" w:rsidR="00E040DA" w:rsidRDefault="007B6630" w:rsidP="00E040DA">
      <w:pPr>
        <w:pStyle w:val="ListParagraph"/>
        <w:numPr>
          <w:ilvl w:val="3"/>
          <w:numId w:val="5"/>
        </w:numPr>
        <w:spacing w:after="160" w:line="259" w:lineRule="auto"/>
      </w:pPr>
      <w:r>
        <w:rPr>
          <w:b/>
          <w:highlight w:val="yellow"/>
        </w:rPr>
        <w:t>(v</w:t>
      </w:r>
      <w:r w:rsidR="00E040DA" w:rsidRPr="00832050">
        <w:rPr>
          <w:b/>
          <w:highlight w:val="yellow"/>
        </w:rPr>
        <w:t>v. 15-17</w:t>
      </w:r>
      <w:r>
        <w:rPr>
          <w:b/>
        </w:rPr>
        <w:t>)</w:t>
      </w:r>
      <w:r w:rsidR="00E040DA">
        <w:t xml:space="preserve"> – The inspired words of prophets agree with what Peter stated concerning salvation of Gentiles.</w:t>
      </w:r>
      <w:r w:rsidR="00BE0DBF">
        <w:t xml:space="preserve"> </w:t>
      </w:r>
      <w:r w:rsidR="00BE0DBF" w:rsidRPr="00BE0DBF">
        <w:rPr>
          <w:b/>
          <w:bCs/>
          <w:highlight w:val="yellow"/>
        </w:rPr>
        <w:t>(cf. Amos 9:11-12)</w:t>
      </w:r>
    </w:p>
    <w:p w14:paraId="29A2B6F7" w14:textId="0120804F" w:rsidR="00E040DA" w:rsidRDefault="007B6630" w:rsidP="007B6630">
      <w:pPr>
        <w:pStyle w:val="ListParagraph"/>
        <w:numPr>
          <w:ilvl w:val="3"/>
          <w:numId w:val="5"/>
        </w:numPr>
      </w:pPr>
      <w:r>
        <w:rPr>
          <w:b/>
          <w:highlight w:val="yellow"/>
        </w:rPr>
        <w:t>(v</w:t>
      </w:r>
      <w:r w:rsidR="00E040DA" w:rsidRPr="00832050">
        <w:rPr>
          <w:b/>
          <w:highlight w:val="yellow"/>
        </w:rPr>
        <w:t>v. 18</w:t>
      </w:r>
      <w:r w:rsidR="00E040DA" w:rsidRPr="001E369C">
        <w:rPr>
          <w:b/>
          <w:highlight w:val="yellow"/>
        </w:rPr>
        <w:t>-</w:t>
      </w:r>
      <w:r w:rsidR="001E369C" w:rsidRPr="001E369C">
        <w:rPr>
          <w:b/>
          <w:highlight w:val="yellow"/>
        </w:rPr>
        <w:t>20</w:t>
      </w:r>
      <w:r w:rsidRPr="001E369C">
        <w:rPr>
          <w:b/>
          <w:highlight w:val="yellow"/>
        </w:rPr>
        <w:t>)</w:t>
      </w:r>
      <w:r w:rsidR="00E040DA">
        <w:t xml:space="preserve"> – Because of this statement, we should not bother them with the Law of Moses.</w:t>
      </w:r>
    </w:p>
    <w:p w14:paraId="05DA3746" w14:textId="07D732F7" w:rsidR="001E7848" w:rsidRDefault="00DB074F" w:rsidP="004569C3">
      <w:pPr>
        <w:pStyle w:val="ListParagraph"/>
        <w:numPr>
          <w:ilvl w:val="0"/>
          <w:numId w:val="5"/>
        </w:numPr>
      </w:pPr>
      <w:r>
        <w:t>Miscellaneous Practices</w:t>
      </w:r>
    </w:p>
    <w:p w14:paraId="65CADB23" w14:textId="01A7D549" w:rsidR="00DB074F" w:rsidRPr="003255A3" w:rsidRDefault="00DB074F" w:rsidP="00DB074F">
      <w:pPr>
        <w:pStyle w:val="ListParagraph"/>
        <w:numPr>
          <w:ilvl w:val="1"/>
          <w:numId w:val="5"/>
        </w:numPr>
        <w:rPr>
          <w:b/>
          <w:bCs/>
        </w:rPr>
      </w:pPr>
      <w:r w:rsidRPr="003255A3">
        <w:rPr>
          <w:b/>
          <w:bCs/>
        </w:rPr>
        <w:t>Direct Statement/Command:</w:t>
      </w:r>
    </w:p>
    <w:p w14:paraId="1EADF2DD" w14:textId="3F6073E5" w:rsidR="00DB074F" w:rsidRDefault="00DB074F" w:rsidP="00DB074F">
      <w:pPr>
        <w:pStyle w:val="ListParagraph"/>
        <w:numPr>
          <w:ilvl w:val="2"/>
          <w:numId w:val="5"/>
        </w:numPr>
      </w:pPr>
      <w:r>
        <w:t xml:space="preserve">Contribution – </w:t>
      </w:r>
      <w:r w:rsidRPr="00DB074F">
        <w:rPr>
          <w:b/>
          <w:bCs/>
          <w:highlight w:val="yellow"/>
        </w:rPr>
        <w:t>1 Corinthians 16:1-2</w:t>
      </w:r>
    </w:p>
    <w:p w14:paraId="724AF10E" w14:textId="69998AAE" w:rsidR="00DB074F" w:rsidRDefault="00DB074F" w:rsidP="00DB074F">
      <w:pPr>
        <w:pStyle w:val="ListParagraph"/>
        <w:numPr>
          <w:ilvl w:val="2"/>
          <w:numId w:val="5"/>
        </w:numPr>
      </w:pPr>
      <w:r>
        <w:t xml:space="preserve">Singing – </w:t>
      </w:r>
      <w:r w:rsidRPr="00DB074F">
        <w:rPr>
          <w:b/>
          <w:bCs/>
          <w:highlight w:val="yellow"/>
        </w:rPr>
        <w:t>Colossians 3:16; Ephesians 5:18-19</w:t>
      </w:r>
    </w:p>
    <w:p w14:paraId="4DCA2A29" w14:textId="4BAAAD3E" w:rsidR="00DB074F" w:rsidRDefault="00DB074F" w:rsidP="00DB074F">
      <w:pPr>
        <w:pStyle w:val="ListParagraph"/>
        <w:numPr>
          <w:ilvl w:val="2"/>
          <w:numId w:val="5"/>
        </w:numPr>
      </w:pPr>
      <w:r>
        <w:t xml:space="preserve">Church Discipline (Withdrawing from the disorderly) – </w:t>
      </w:r>
      <w:r w:rsidRPr="00DB074F">
        <w:rPr>
          <w:b/>
          <w:bCs/>
          <w:highlight w:val="yellow"/>
        </w:rPr>
        <w:t>2 Thessalonians 3:6, 14</w:t>
      </w:r>
    </w:p>
    <w:p w14:paraId="6DC5115E" w14:textId="42CFAE8D" w:rsidR="00DB074F" w:rsidRDefault="00DB074F" w:rsidP="00DB074F">
      <w:pPr>
        <w:pStyle w:val="ListParagraph"/>
        <w:numPr>
          <w:ilvl w:val="2"/>
          <w:numId w:val="5"/>
        </w:numPr>
      </w:pPr>
      <w:r>
        <w:t xml:space="preserve">Bearing Each Other’s Burdens – </w:t>
      </w:r>
      <w:r w:rsidRPr="00DB074F">
        <w:rPr>
          <w:b/>
          <w:bCs/>
          <w:highlight w:val="yellow"/>
        </w:rPr>
        <w:t>Galatians 6:1-2</w:t>
      </w:r>
    </w:p>
    <w:p w14:paraId="67A7CDCC" w14:textId="1D0C5A87" w:rsidR="00DB074F" w:rsidRPr="003255A3" w:rsidRDefault="00DB074F" w:rsidP="00DB074F">
      <w:pPr>
        <w:pStyle w:val="ListParagraph"/>
        <w:numPr>
          <w:ilvl w:val="1"/>
          <w:numId w:val="5"/>
        </w:numPr>
        <w:rPr>
          <w:b/>
          <w:bCs/>
        </w:rPr>
      </w:pPr>
      <w:r w:rsidRPr="003255A3">
        <w:rPr>
          <w:b/>
          <w:bCs/>
        </w:rPr>
        <w:t>Approved Example:</w:t>
      </w:r>
    </w:p>
    <w:p w14:paraId="7DF9BC04" w14:textId="0C541E3D" w:rsidR="00DB074F" w:rsidRDefault="00BC703D" w:rsidP="00DB074F">
      <w:pPr>
        <w:pStyle w:val="ListParagraph"/>
        <w:numPr>
          <w:ilvl w:val="2"/>
          <w:numId w:val="5"/>
        </w:numPr>
      </w:pPr>
      <w:r>
        <w:t xml:space="preserve">Elders in </w:t>
      </w:r>
      <w:r w:rsidRPr="003255A3">
        <w:rPr>
          <w:b/>
          <w:bCs/>
          <w:i/>
          <w:iCs/>
          <w:highlight w:val="yellow"/>
        </w:rPr>
        <w:t>“every church”</w:t>
      </w:r>
      <w:r>
        <w:t xml:space="preserve"> – </w:t>
      </w:r>
      <w:r w:rsidRPr="003255A3">
        <w:rPr>
          <w:b/>
          <w:bCs/>
          <w:highlight w:val="yellow"/>
        </w:rPr>
        <w:t>Acts 14:23</w:t>
      </w:r>
    </w:p>
    <w:p w14:paraId="1218B998" w14:textId="7BF96BD2" w:rsidR="00BC703D" w:rsidRDefault="00BC703D" w:rsidP="00BC703D">
      <w:pPr>
        <w:pStyle w:val="ListParagraph"/>
        <w:numPr>
          <w:ilvl w:val="3"/>
          <w:numId w:val="5"/>
        </w:numPr>
      </w:pPr>
      <w:r w:rsidRPr="003255A3">
        <w:rPr>
          <w:b/>
          <w:bCs/>
          <w:highlight w:val="yellow"/>
        </w:rPr>
        <w:t>Titus 1:5</w:t>
      </w:r>
      <w:r>
        <w:t xml:space="preserve"> – </w:t>
      </w:r>
      <w:r w:rsidRPr="003255A3">
        <w:rPr>
          <w:b/>
          <w:bCs/>
          <w:i/>
          <w:iCs/>
          <w:highlight w:val="yellow"/>
        </w:rPr>
        <w:t>“every city,”</w:t>
      </w:r>
      <w:r>
        <w:t xml:space="preserve"> but how do we know he meant every church in each city? Approved example.</w:t>
      </w:r>
    </w:p>
    <w:p w14:paraId="2AAA5013" w14:textId="69D9ADCC" w:rsidR="00BC703D" w:rsidRDefault="00BC703D" w:rsidP="00BC703D">
      <w:pPr>
        <w:pStyle w:val="ListParagraph"/>
        <w:numPr>
          <w:ilvl w:val="2"/>
          <w:numId w:val="5"/>
        </w:numPr>
      </w:pPr>
      <w:r>
        <w:t xml:space="preserve">Supporting a gospel preacher, and the method of sending support – </w:t>
      </w:r>
      <w:r w:rsidRPr="003255A3">
        <w:rPr>
          <w:b/>
          <w:bCs/>
          <w:highlight w:val="yellow"/>
        </w:rPr>
        <w:t>Philippians 4:14-18</w:t>
      </w:r>
    </w:p>
    <w:p w14:paraId="5EED4E9D" w14:textId="79394FC3" w:rsidR="00BC703D" w:rsidRDefault="00BC703D" w:rsidP="00BC703D">
      <w:pPr>
        <w:pStyle w:val="ListParagraph"/>
        <w:numPr>
          <w:ilvl w:val="3"/>
          <w:numId w:val="5"/>
        </w:numPr>
      </w:pPr>
      <w:r w:rsidRPr="003255A3">
        <w:rPr>
          <w:b/>
          <w:bCs/>
          <w:highlight w:val="yellow"/>
        </w:rPr>
        <w:lastRenderedPageBreak/>
        <w:t>(v. 18)</w:t>
      </w:r>
      <w:r>
        <w:t xml:space="preserve"> – Sent from Philippi directly to Paul by the c</w:t>
      </w:r>
      <w:r w:rsidR="00032679">
        <w:t>arrier</w:t>
      </w:r>
      <w:r>
        <w:t xml:space="preserve"> of Epaphroditus.</w:t>
      </w:r>
    </w:p>
    <w:p w14:paraId="4669CC80" w14:textId="2FDC1F4E" w:rsidR="00BC703D" w:rsidRDefault="00BC703D" w:rsidP="00BC703D">
      <w:pPr>
        <w:pStyle w:val="ListParagraph"/>
        <w:numPr>
          <w:ilvl w:val="3"/>
          <w:numId w:val="5"/>
        </w:numPr>
      </w:pPr>
      <w:r>
        <w:t>NOTE: No example (nor command, nor necessary inference) of churches sending to a “sponsoring church” to distribute to evangelists abroad.</w:t>
      </w:r>
    </w:p>
    <w:p w14:paraId="2AA9BF77" w14:textId="1D45DA2B" w:rsidR="00BC703D" w:rsidRDefault="00BC703D" w:rsidP="00BC703D">
      <w:pPr>
        <w:pStyle w:val="ListParagraph"/>
        <w:numPr>
          <w:ilvl w:val="2"/>
          <w:numId w:val="5"/>
        </w:numPr>
      </w:pPr>
      <w:r>
        <w:t xml:space="preserve">Benevolence from one church to another – </w:t>
      </w:r>
      <w:r w:rsidR="007D03DE" w:rsidRPr="003255A3">
        <w:rPr>
          <w:b/>
          <w:bCs/>
          <w:highlight w:val="yellow"/>
        </w:rPr>
        <w:t>Acts 11:29-30</w:t>
      </w:r>
      <w:r w:rsidR="007D03DE">
        <w:t xml:space="preserve"> (after famine prophesied); </w:t>
      </w:r>
      <w:r w:rsidRPr="003255A3">
        <w:rPr>
          <w:b/>
          <w:bCs/>
          <w:highlight w:val="yellow"/>
        </w:rPr>
        <w:t>Romans 15:</w:t>
      </w:r>
      <w:r w:rsidR="007D03DE" w:rsidRPr="003255A3">
        <w:rPr>
          <w:b/>
          <w:bCs/>
          <w:highlight w:val="yellow"/>
        </w:rPr>
        <w:t>25-26</w:t>
      </w:r>
    </w:p>
    <w:p w14:paraId="4CF26AE6" w14:textId="44A3AF82" w:rsidR="007D03DE" w:rsidRDefault="007D03DE" w:rsidP="007D03DE">
      <w:pPr>
        <w:pStyle w:val="ListParagraph"/>
        <w:numPr>
          <w:ilvl w:val="3"/>
          <w:numId w:val="5"/>
        </w:numPr>
      </w:pPr>
      <w:r>
        <w:t>Church in Antioch sent directly to J</w:t>
      </w:r>
      <w:r w:rsidR="001D3676">
        <w:t>udea</w:t>
      </w:r>
      <w:r>
        <w:t xml:space="preserve"> by Barnabas and Saul – </w:t>
      </w:r>
      <w:r w:rsidRPr="003255A3">
        <w:rPr>
          <w:b/>
          <w:bCs/>
          <w:i/>
          <w:iCs/>
          <w:highlight w:val="yellow"/>
        </w:rPr>
        <w:t>“to the elders”</w:t>
      </w:r>
      <w:r>
        <w:t xml:space="preserve"> – </w:t>
      </w:r>
      <w:proofErr w:type="gramStart"/>
      <w:r>
        <w:t>i.e.</w:t>
      </w:r>
      <w:proofErr w:type="gramEnd"/>
      <w:r>
        <w:t xml:space="preserve"> for distribution.</w:t>
      </w:r>
    </w:p>
    <w:p w14:paraId="1582D040" w14:textId="77777777" w:rsidR="007D03DE" w:rsidRDefault="007D03DE" w:rsidP="007D03DE">
      <w:pPr>
        <w:pStyle w:val="ListParagraph"/>
        <w:numPr>
          <w:ilvl w:val="3"/>
          <w:numId w:val="5"/>
        </w:numPr>
      </w:pPr>
      <w:r>
        <w:t xml:space="preserve">Macedonia and Achaia sent directly to church in Jerusalem by hand of Paul. </w:t>
      </w:r>
    </w:p>
    <w:p w14:paraId="71D5755E" w14:textId="5690EB5D" w:rsidR="007D03DE" w:rsidRDefault="007D03DE" w:rsidP="007D03DE">
      <w:pPr>
        <w:pStyle w:val="ListParagraph"/>
        <w:numPr>
          <w:ilvl w:val="3"/>
          <w:numId w:val="5"/>
        </w:numPr>
      </w:pPr>
      <w:r>
        <w:t>NOTE: Saints, only example, not world. Also, benevolence only example of one church sending money to another – not a “good work” for them to carry out.</w:t>
      </w:r>
    </w:p>
    <w:p w14:paraId="10A22029" w14:textId="21B88E51" w:rsidR="001D3676" w:rsidRDefault="001D3676" w:rsidP="007D03DE">
      <w:pPr>
        <w:pStyle w:val="ListParagraph"/>
        <w:numPr>
          <w:ilvl w:val="3"/>
          <w:numId w:val="5"/>
        </w:numPr>
      </w:pPr>
      <w:r>
        <w:t>NOT – setting up a benevolent society.</w:t>
      </w:r>
    </w:p>
    <w:p w14:paraId="2AF5DDF2" w14:textId="12266533" w:rsidR="00DB074F" w:rsidRPr="003255A3" w:rsidRDefault="00DB074F" w:rsidP="00DB074F">
      <w:pPr>
        <w:pStyle w:val="ListParagraph"/>
        <w:numPr>
          <w:ilvl w:val="1"/>
          <w:numId w:val="5"/>
        </w:numPr>
        <w:rPr>
          <w:b/>
          <w:bCs/>
        </w:rPr>
      </w:pPr>
      <w:r w:rsidRPr="003255A3">
        <w:rPr>
          <w:b/>
          <w:bCs/>
        </w:rPr>
        <w:t>Necessary Inference</w:t>
      </w:r>
    </w:p>
    <w:p w14:paraId="6CCB6490" w14:textId="75778214" w:rsidR="00AC6E36" w:rsidRDefault="00AC6E36" w:rsidP="00AC6E36">
      <w:pPr>
        <w:pStyle w:val="ListParagraph"/>
        <w:numPr>
          <w:ilvl w:val="2"/>
          <w:numId w:val="5"/>
        </w:numPr>
      </w:pPr>
      <w:r>
        <w:t xml:space="preserve">Church discipline (withdrawing fellowship) extends beyond the assembly – </w:t>
      </w:r>
      <w:r w:rsidRPr="003255A3">
        <w:rPr>
          <w:b/>
          <w:bCs/>
          <w:highlight w:val="yellow"/>
        </w:rPr>
        <w:t>1 Corinthians 5:11</w:t>
      </w:r>
    </w:p>
    <w:p w14:paraId="04C62205" w14:textId="20E2AF51" w:rsidR="00AC6E36" w:rsidRDefault="00AC6E36" w:rsidP="00AC6E36">
      <w:pPr>
        <w:pStyle w:val="ListParagraph"/>
        <w:numPr>
          <w:ilvl w:val="3"/>
          <w:numId w:val="5"/>
        </w:numPr>
      </w:pPr>
      <w:r>
        <w:t>Some ask, “Can I keep company with someone outside of church even though the congregation has withdrawn from them?”</w:t>
      </w:r>
      <w:r w:rsidR="00D5581D">
        <w:t xml:space="preserve"> (Even in no church discipline – a person fallen away, and in sin – no fellowship with God, no fellowship with God’s children – </w:t>
      </w:r>
      <w:r w:rsidR="00D5581D" w:rsidRPr="00D5581D">
        <w:rPr>
          <w:b/>
          <w:bCs/>
          <w:highlight w:val="yellow"/>
        </w:rPr>
        <w:t>2 John 9-11</w:t>
      </w:r>
      <w:r w:rsidR="00D5581D">
        <w:t>)</w:t>
      </w:r>
    </w:p>
    <w:p w14:paraId="1F52F742" w14:textId="1E457AEE" w:rsidR="00AC6E36" w:rsidRDefault="00AC6E36" w:rsidP="00AC6E36">
      <w:pPr>
        <w:pStyle w:val="ListParagraph"/>
        <w:numPr>
          <w:ilvl w:val="3"/>
          <w:numId w:val="5"/>
        </w:numPr>
      </w:pPr>
      <w:r w:rsidRPr="003255A3">
        <w:rPr>
          <w:b/>
          <w:bCs/>
          <w:i/>
          <w:iCs/>
          <w:highlight w:val="yellow"/>
        </w:rPr>
        <w:t>“</w:t>
      </w:r>
      <w:proofErr w:type="gramStart"/>
      <w:r w:rsidRPr="003255A3">
        <w:rPr>
          <w:b/>
          <w:bCs/>
          <w:i/>
          <w:iCs/>
          <w:highlight w:val="yellow"/>
        </w:rPr>
        <w:t>not</w:t>
      </w:r>
      <w:proofErr w:type="gramEnd"/>
      <w:r w:rsidRPr="003255A3">
        <w:rPr>
          <w:b/>
          <w:bCs/>
          <w:i/>
          <w:iCs/>
          <w:highlight w:val="yellow"/>
        </w:rPr>
        <w:t xml:space="preserve"> even to eat with such a person”</w:t>
      </w:r>
      <w:r>
        <w:t xml:space="preserve"> – necessarily implies a negative answer to the above question.</w:t>
      </w:r>
    </w:p>
    <w:p w14:paraId="6A89BE9F" w14:textId="2A3D6823" w:rsidR="00AC6E36" w:rsidRDefault="00AC6E36" w:rsidP="00AC6E36">
      <w:pPr>
        <w:pStyle w:val="ListParagraph"/>
        <w:numPr>
          <w:ilvl w:val="4"/>
          <w:numId w:val="5"/>
        </w:numPr>
      </w:pPr>
      <w:r w:rsidRPr="003255A3">
        <w:rPr>
          <w:b/>
          <w:bCs/>
          <w:highlight w:val="yellow"/>
        </w:rPr>
        <w:t>1 Corinthians 11:22, 34</w:t>
      </w:r>
      <w:r>
        <w:t xml:space="preserve"> – common meals within the assembly are prohibited.</w:t>
      </w:r>
    </w:p>
    <w:p w14:paraId="10D0E01C" w14:textId="66FAA2F2" w:rsidR="00AC6E36" w:rsidRDefault="00AC6E36" w:rsidP="00AC6E36">
      <w:pPr>
        <w:pStyle w:val="ListParagraph"/>
        <w:numPr>
          <w:ilvl w:val="4"/>
          <w:numId w:val="5"/>
        </w:numPr>
      </w:pPr>
      <w:r>
        <w:t>Therefore, this verse can only be a reference to a private interaction outside of the assembly.</w:t>
      </w:r>
    </w:p>
    <w:p w14:paraId="7E018864" w14:textId="0A78A45B" w:rsidR="00AC6E36" w:rsidRDefault="00AC6E36" w:rsidP="00AC6E36">
      <w:pPr>
        <w:pStyle w:val="ListParagraph"/>
        <w:numPr>
          <w:ilvl w:val="4"/>
          <w:numId w:val="5"/>
        </w:numPr>
      </w:pPr>
      <w:r>
        <w:t>Reached by necessary inference.</w:t>
      </w:r>
    </w:p>
    <w:p w14:paraId="4268C7F3" w14:textId="3C4CCC4C" w:rsidR="00AC6E36" w:rsidRDefault="00FE2442" w:rsidP="00AC6E36">
      <w:pPr>
        <w:pStyle w:val="ListParagraph"/>
        <w:numPr>
          <w:ilvl w:val="2"/>
          <w:numId w:val="5"/>
        </w:numPr>
      </w:pPr>
      <w:r>
        <w:t xml:space="preserve">Only one exception for divorce – </w:t>
      </w:r>
      <w:r w:rsidRPr="003255A3">
        <w:rPr>
          <w:b/>
          <w:bCs/>
          <w:highlight w:val="yellow"/>
        </w:rPr>
        <w:t>Matthew 19:9</w:t>
      </w:r>
    </w:p>
    <w:p w14:paraId="694653C0" w14:textId="39EFD7C9" w:rsidR="00FE2442" w:rsidRDefault="00FE2442" w:rsidP="00FE2442">
      <w:pPr>
        <w:pStyle w:val="ListParagraph"/>
        <w:numPr>
          <w:ilvl w:val="3"/>
          <w:numId w:val="5"/>
        </w:numPr>
      </w:pPr>
      <w:r w:rsidRPr="00D5581D">
        <w:rPr>
          <w:b/>
          <w:bCs/>
          <w:i/>
          <w:iCs/>
          <w:highlight w:val="yellow"/>
        </w:rPr>
        <w:t>“except”</w:t>
      </w:r>
      <w:r>
        <w:t xml:space="preserve"> followed by only ONE subject implies there is no other.</w:t>
      </w:r>
    </w:p>
    <w:p w14:paraId="41360240" w14:textId="06DA5A0B" w:rsidR="00FE2442" w:rsidRDefault="00FE2442" w:rsidP="00FE2442">
      <w:pPr>
        <w:pStyle w:val="ListParagraph"/>
        <w:numPr>
          <w:ilvl w:val="3"/>
          <w:numId w:val="5"/>
        </w:numPr>
      </w:pPr>
      <w:r>
        <w:t xml:space="preserve">Question – </w:t>
      </w:r>
      <w:r w:rsidRPr="00D5581D">
        <w:rPr>
          <w:b/>
          <w:bCs/>
          <w:highlight w:val="yellow"/>
        </w:rPr>
        <w:t>(v. 1)</w:t>
      </w:r>
      <w:r>
        <w:t xml:space="preserve"> – </w:t>
      </w:r>
      <w:r w:rsidRPr="00D5581D">
        <w:rPr>
          <w:b/>
          <w:bCs/>
          <w:i/>
          <w:iCs/>
          <w:highlight w:val="yellow"/>
        </w:rPr>
        <w:t>“for just any reason?”</w:t>
      </w:r>
      <w:r>
        <w:t xml:space="preserve"> – only one reason.</w:t>
      </w:r>
    </w:p>
    <w:p w14:paraId="01BD113F" w14:textId="733F3309" w:rsidR="003255A3" w:rsidRPr="00D5581D" w:rsidRDefault="003255A3" w:rsidP="003255A3">
      <w:pPr>
        <w:pStyle w:val="ListParagraph"/>
        <w:numPr>
          <w:ilvl w:val="2"/>
          <w:numId w:val="5"/>
        </w:numPr>
      </w:pPr>
      <w:r>
        <w:t xml:space="preserve">Frequency of LS observation – </w:t>
      </w:r>
      <w:r w:rsidRPr="00D5581D">
        <w:rPr>
          <w:b/>
          <w:bCs/>
          <w:highlight w:val="yellow"/>
        </w:rPr>
        <w:t>Acts 20:7</w:t>
      </w:r>
      <w:r w:rsidR="00D5581D">
        <w:rPr>
          <w:b/>
          <w:bCs/>
        </w:rPr>
        <w:t xml:space="preserve"> </w:t>
      </w:r>
      <w:r w:rsidR="00D5581D" w:rsidRPr="00D5581D">
        <w:t>– first day of every week.</w:t>
      </w:r>
    </w:p>
    <w:p w14:paraId="6DD7B343" w14:textId="4D64BD83" w:rsidR="003255A3" w:rsidRPr="00D5581D" w:rsidRDefault="003255A3" w:rsidP="003255A3">
      <w:pPr>
        <w:rPr>
          <w:b/>
          <w:bCs/>
        </w:rPr>
      </w:pPr>
      <w:r w:rsidRPr="00D5581D">
        <w:rPr>
          <w:b/>
          <w:bCs/>
        </w:rPr>
        <w:t>Conclusion</w:t>
      </w:r>
    </w:p>
    <w:p w14:paraId="2CC71D3D" w14:textId="45324259" w:rsidR="003255A3" w:rsidRDefault="006136AF" w:rsidP="003255A3">
      <w:pPr>
        <w:pStyle w:val="ListParagraph"/>
        <w:numPr>
          <w:ilvl w:val="0"/>
          <w:numId w:val="8"/>
        </w:numPr>
      </w:pPr>
      <w:r>
        <w:t>If we must have authority for everything we do, then we must be able to know whether we have authority or not?</w:t>
      </w:r>
    </w:p>
    <w:p w14:paraId="02BD57EA" w14:textId="06A6EBFA" w:rsidR="006136AF" w:rsidRDefault="006136AF" w:rsidP="003255A3">
      <w:pPr>
        <w:pStyle w:val="ListParagraph"/>
        <w:numPr>
          <w:ilvl w:val="0"/>
          <w:numId w:val="8"/>
        </w:numPr>
      </w:pPr>
      <w:r>
        <w:t>If we must know, then we can know. If we can know, then we must be able to show our authority (book, chapter, verse).</w:t>
      </w:r>
    </w:p>
    <w:p w14:paraId="5CBB91DA" w14:textId="1F6D5AF0" w:rsidR="006136AF" w:rsidRDefault="006136AF" w:rsidP="003255A3">
      <w:pPr>
        <w:pStyle w:val="ListParagraph"/>
        <w:numPr>
          <w:ilvl w:val="0"/>
          <w:numId w:val="8"/>
        </w:numPr>
      </w:pPr>
      <w:r>
        <w:t>The way we find authority for what we do is clearly established in scripture – direct statement/command, example, necessary inference.</w:t>
      </w:r>
    </w:p>
    <w:sectPr w:rsidR="006136AF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BF7B" w14:textId="77777777" w:rsidR="009C75B9" w:rsidRDefault="009C75B9" w:rsidP="00392398">
      <w:r>
        <w:separator/>
      </w:r>
    </w:p>
  </w:endnote>
  <w:endnote w:type="continuationSeparator" w:id="0">
    <w:p w14:paraId="5D4AA928" w14:textId="77777777" w:rsidR="009C75B9" w:rsidRDefault="009C75B9" w:rsidP="0039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4248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D4CFC" w14:textId="056EBCDD" w:rsidR="00392398" w:rsidRDefault="00392398" w:rsidP="00E14F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0182A3" w14:textId="77777777" w:rsidR="00392398" w:rsidRDefault="00392398" w:rsidP="00392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0388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8BCD38" w14:textId="77DA9369" w:rsidR="00392398" w:rsidRDefault="00392398" w:rsidP="00E14F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9A3262" w14:textId="77777777" w:rsidR="00392398" w:rsidRDefault="00392398" w:rsidP="00392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FAB1" w14:textId="77777777" w:rsidR="009C75B9" w:rsidRDefault="009C75B9" w:rsidP="00392398">
      <w:r>
        <w:separator/>
      </w:r>
    </w:p>
  </w:footnote>
  <w:footnote w:type="continuationSeparator" w:id="0">
    <w:p w14:paraId="4D96EC89" w14:textId="77777777" w:rsidR="009C75B9" w:rsidRDefault="009C75B9" w:rsidP="0039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616B" w14:textId="1A01D202" w:rsidR="00392398" w:rsidRDefault="00392398" w:rsidP="00392398">
    <w:pPr>
      <w:pStyle w:val="Header"/>
      <w:jc w:val="right"/>
    </w:pPr>
    <w:r>
      <w:t>By What Authority (3) – Establishing Authority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22A"/>
    <w:multiLevelType w:val="hybridMultilevel"/>
    <w:tmpl w:val="770C66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06170"/>
    <w:multiLevelType w:val="hybridMultilevel"/>
    <w:tmpl w:val="B9F2F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077DE"/>
    <w:multiLevelType w:val="hybridMultilevel"/>
    <w:tmpl w:val="8918D3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DE10B2"/>
    <w:multiLevelType w:val="hybridMultilevel"/>
    <w:tmpl w:val="D3B8CA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C12561"/>
    <w:multiLevelType w:val="hybridMultilevel"/>
    <w:tmpl w:val="45EE1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B4D"/>
    <w:multiLevelType w:val="hybridMultilevel"/>
    <w:tmpl w:val="11E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87DBE"/>
    <w:multiLevelType w:val="hybridMultilevel"/>
    <w:tmpl w:val="792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53AF"/>
    <w:multiLevelType w:val="hybridMultilevel"/>
    <w:tmpl w:val="D3B8CA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98"/>
    <w:rsid w:val="000276F9"/>
    <w:rsid w:val="00032679"/>
    <w:rsid w:val="00037261"/>
    <w:rsid w:val="00097134"/>
    <w:rsid w:val="0011324F"/>
    <w:rsid w:val="001B40B6"/>
    <w:rsid w:val="001D3676"/>
    <w:rsid w:val="001E369C"/>
    <w:rsid w:val="001E52E5"/>
    <w:rsid w:val="001E7848"/>
    <w:rsid w:val="003255A3"/>
    <w:rsid w:val="00337456"/>
    <w:rsid w:val="00354B7B"/>
    <w:rsid w:val="00366DCE"/>
    <w:rsid w:val="003812AE"/>
    <w:rsid w:val="00392398"/>
    <w:rsid w:val="00413504"/>
    <w:rsid w:val="00445BE0"/>
    <w:rsid w:val="004569C3"/>
    <w:rsid w:val="004B746D"/>
    <w:rsid w:val="004C19A5"/>
    <w:rsid w:val="004E049F"/>
    <w:rsid w:val="005A29F0"/>
    <w:rsid w:val="00612107"/>
    <w:rsid w:val="006136AF"/>
    <w:rsid w:val="007265F1"/>
    <w:rsid w:val="00733660"/>
    <w:rsid w:val="007A3328"/>
    <w:rsid w:val="007B6630"/>
    <w:rsid w:val="007B7AE5"/>
    <w:rsid w:val="007D03DE"/>
    <w:rsid w:val="007E60F2"/>
    <w:rsid w:val="00986C19"/>
    <w:rsid w:val="009B32EA"/>
    <w:rsid w:val="009C75B9"/>
    <w:rsid w:val="009D2394"/>
    <w:rsid w:val="00A27ED4"/>
    <w:rsid w:val="00A85E8D"/>
    <w:rsid w:val="00AC6E36"/>
    <w:rsid w:val="00B73CA7"/>
    <w:rsid w:val="00B93B7D"/>
    <w:rsid w:val="00BA7E3E"/>
    <w:rsid w:val="00BC703D"/>
    <w:rsid w:val="00BE0DBF"/>
    <w:rsid w:val="00D03908"/>
    <w:rsid w:val="00D5581D"/>
    <w:rsid w:val="00DB0690"/>
    <w:rsid w:val="00DB074F"/>
    <w:rsid w:val="00E039DF"/>
    <w:rsid w:val="00E040DA"/>
    <w:rsid w:val="00E262F3"/>
    <w:rsid w:val="00E5079A"/>
    <w:rsid w:val="00E84DD2"/>
    <w:rsid w:val="00EA1A2C"/>
    <w:rsid w:val="00F20208"/>
    <w:rsid w:val="00FD6592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F1E11"/>
  <w15:chartTrackingRefBased/>
  <w15:docId w15:val="{143D2B02-7B60-2445-9FC2-1760C46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98"/>
  </w:style>
  <w:style w:type="paragraph" w:styleId="Footer">
    <w:name w:val="footer"/>
    <w:basedOn w:val="Normal"/>
    <w:link w:val="FooterChar"/>
    <w:uiPriority w:val="99"/>
    <w:unhideWhenUsed/>
    <w:rsid w:val="00392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98"/>
  </w:style>
  <w:style w:type="character" w:styleId="PageNumber">
    <w:name w:val="page number"/>
    <w:basedOn w:val="DefaultParagraphFont"/>
    <w:uiPriority w:val="99"/>
    <w:semiHidden/>
    <w:unhideWhenUsed/>
    <w:rsid w:val="0039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121</cp:revision>
  <dcterms:created xsi:type="dcterms:W3CDTF">2021-09-09T13:08:00Z</dcterms:created>
  <dcterms:modified xsi:type="dcterms:W3CDTF">2021-09-12T14:42:00Z</dcterms:modified>
</cp:coreProperties>
</file>