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BCD1" w14:textId="631A71BF" w:rsidR="007B7AE5" w:rsidRPr="00696F98" w:rsidRDefault="00696F98">
      <w:pPr>
        <w:rPr>
          <w:b/>
          <w:bCs/>
          <w:sz w:val="32"/>
          <w:szCs w:val="32"/>
        </w:rPr>
      </w:pPr>
      <w:r w:rsidRPr="00696F98">
        <w:rPr>
          <w:b/>
          <w:bCs/>
          <w:sz w:val="32"/>
          <w:szCs w:val="32"/>
        </w:rPr>
        <w:t>The Spirit of Jesus Christ</w:t>
      </w:r>
    </w:p>
    <w:p w14:paraId="088A97C3" w14:textId="7F77E5F4" w:rsidR="00696F98" w:rsidRPr="00696F98" w:rsidRDefault="00696F98">
      <w:pPr>
        <w:rPr>
          <w:i/>
          <w:iCs/>
          <w:sz w:val="28"/>
          <w:szCs w:val="28"/>
        </w:rPr>
      </w:pPr>
      <w:r w:rsidRPr="00696F98">
        <w:rPr>
          <w:i/>
          <w:iCs/>
          <w:sz w:val="28"/>
          <w:szCs w:val="28"/>
        </w:rPr>
        <w:t>Philippians 1:19-20</w:t>
      </w:r>
    </w:p>
    <w:p w14:paraId="35BDBC86" w14:textId="3F66F29C" w:rsidR="00696F98" w:rsidRPr="00696F98" w:rsidRDefault="00696F98">
      <w:pPr>
        <w:rPr>
          <w:b/>
          <w:bCs/>
        </w:rPr>
      </w:pPr>
      <w:r w:rsidRPr="00696F98">
        <w:rPr>
          <w:b/>
          <w:bCs/>
        </w:rPr>
        <w:t>Introduction</w:t>
      </w:r>
    </w:p>
    <w:p w14:paraId="0277F9A5" w14:textId="6CE7B5F4" w:rsidR="00696F98" w:rsidRDefault="001C2EF6" w:rsidP="001C2EF6">
      <w:pPr>
        <w:pStyle w:val="ListParagraph"/>
        <w:numPr>
          <w:ilvl w:val="0"/>
          <w:numId w:val="1"/>
        </w:numPr>
      </w:pPr>
      <w:r>
        <w:t>We are told to take up our cross and follow Jesus. The faith which would lead one to such a decision will be tested to be found genuine.</w:t>
      </w:r>
    </w:p>
    <w:p w14:paraId="103C47CE" w14:textId="3C67154F" w:rsidR="001C2EF6" w:rsidRDefault="001C2EF6" w:rsidP="001C2EF6">
      <w:pPr>
        <w:pStyle w:val="ListParagraph"/>
        <w:numPr>
          <w:ilvl w:val="0"/>
          <w:numId w:val="1"/>
        </w:numPr>
      </w:pPr>
      <w:r>
        <w:t>God has not exempted His children from trial and tribulation but has rather equipped them to handle it by His grace.</w:t>
      </w:r>
    </w:p>
    <w:p w14:paraId="22E785F8" w14:textId="6449E14A" w:rsidR="001C2EF6" w:rsidRDefault="001C2EF6" w:rsidP="001C2EF6">
      <w:pPr>
        <w:pStyle w:val="ListParagraph"/>
        <w:numPr>
          <w:ilvl w:val="0"/>
          <w:numId w:val="1"/>
        </w:numPr>
      </w:pPr>
      <w:r>
        <w:t>One of the greatest resources is the gospel revelation of the example of Christ.</w:t>
      </w:r>
    </w:p>
    <w:p w14:paraId="0154B0DF" w14:textId="63A004F0" w:rsidR="001C2EF6" w:rsidRDefault="001C2EF6" w:rsidP="001C2EF6">
      <w:pPr>
        <w:pStyle w:val="ListParagraph"/>
        <w:numPr>
          <w:ilvl w:val="0"/>
          <w:numId w:val="1"/>
        </w:numPr>
      </w:pPr>
      <w:r>
        <w:t>If we possess the spirit which Jesus Christ possessed, then we will be able to endure whatever may come.</w:t>
      </w:r>
    </w:p>
    <w:p w14:paraId="066C7EE0" w14:textId="3C228E44" w:rsidR="00696F98" w:rsidRDefault="00E96728" w:rsidP="00696F98">
      <w:pPr>
        <w:pStyle w:val="ListParagraph"/>
        <w:numPr>
          <w:ilvl w:val="0"/>
          <w:numId w:val="2"/>
        </w:numPr>
      </w:pPr>
      <w:r>
        <w:t>The Text in Context</w:t>
      </w:r>
    </w:p>
    <w:p w14:paraId="14B8A9FC" w14:textId="1FA0CF7B" w:rsidR="00E96728" w:rsidRDefault="00EC3C09" w:rsidP="00E96728">
      <w:pPr>
        <w:pStyle w:val="ListParagraph"/>
        <w:numPr>
          <w:ilvl w:val="0"/>
          <w:numId w:val="3"/>
        </w:numPr>
      </w:pPr>
      <w:r>
        <w:t>Paul’s Focus</w:t>
      </w:r>
    </w:p>
    <w:p w14:paraId="774474ED" w14:textId="34B867D9" w:rsidR="00066D12" w:rsidRDefault="00BC177F" w:rsidP="00066D12">
      <w:pPr>
        <w:pStyle w:val="ListParagraph"/>
        <w:numPr>
          <w:ilvl w:val="1"/>
          <w:numId w:val="3"/>
        </w:numPr>
      </w:pPr>
      <w:r>
        <w:t>Paul’s</w:t>
      </w:r>
      <w:r w:rsidR="00066D12">
        <w:t xml:space="preserve"> focus was always the cause of Christ – </w:t>
      </w:r>
      <w:r w:rsidR="00066D12" w:rsidRPr="004B04A0">
        <w:rPr>
          <w:b/>
          <w:bCs/>
          <w:i/>
          <w:iCs/>
          <w:highlight w:val="yellow"/>
        </w:rPr>
        <w:t>“For me, to live is Christ” (v. 21</w:t>
      </w:r>
      <w:r w:rsidRPr="004B04A0">
        <w:rPr>
          <w:b/>
          <w:bCs/>
          <w:i/>
          <w:iCs/>
          <w:highlight w:val="yellow"/>
        </w:rPr>
        <w:t>)</w:t>
      </w:r>
    </w:p>
    <w:p w14:paraId="2174C015" w14:textId="1DE75873" w:rsidR="00BC177F" w:rsidRDefault="00BC177F" w:rsidP="00066D12">
      <w:pPr>
        <w:pStyle w:val="ListParagraph"/>
        <w:numPr>
          <w:ilvl w:val="1"/>
          <w:numId w:val="3"/>
        </w:numPr>
      </w:pPr>
      <w:r>
        <w:t xml:space="preserve">He saw this in everything – </w:t>
      </w:r>
      <w:r w:rsidRPr="004B04A0">
        <w:rPr>
          <w:b/>
          <w:bCs/>
          <w:highlight w:val="yellow"/>
        </w:rPr>
        <w:t>Philippians 2:20-21</w:t>
      </w:r>
      <w:r>
        <w:t xml:space="preserve"> – seeking the things of Christ Jesus (Timothy is like-minded).</w:t>
      </w:r>
    </w:p>
    <w:p w14:paraId="4F38E84D" w14:textId="31865A92" w:rsidR="00BC177F" w:rsidRDefault="00BC177F" w:rsidP="00BC177F">
      <w:pPr>
        <w:pStyle w:val="ListParagraph"/>
        <w:numPr>
          <w:ilvl w:val="2"/>
          <w:numId w:val="3"/>
        </w:numPr>
      </w:pPr>
      <w:r>
        <w:t xml:space="preserve">Why he could rejoice always – </w:t>
      </w:r>
      <w:r w:rsidRPr="004B04A0">
        <w:rPr>
          <w:b/>
          <w:bCs/>
          <w:highlight w:val="yellow"/>
        </w:rPr>
        <w:t>Philippians 4:4</w:t>
      </w:r>
      <w:r>
        <w:t xml:space="preserve"> – </w:t>
      </w:r>
      <w:r w:rsidRPr="004B04A0">
        <w:rPr>
          <w:b/>
          <w:bCs/>
          <w:i/>
          <w:iCs/>
          <w:highlight w:val="yellow"/>
        </w:rPr>
        <w:t>“in the Lord”</w:t>
      </w:r>
      <w:r>
        <w:t xml:space="preserve"> – </w:t>
      </w:r>
      <w:proofErr w:type="gramStart"/>
      <w:r>
        <w:t>i.e.</w:t>
      </w:r>
      <w:proofErr w:type="gramEnd"/>
      <w:r>
        <w:t xml:space="preserve"> in the sphere of the Lord – </w:t>
      </w:r>
      <w:r w:rsidRPr="004B04A0">
        <w:rPr>
          <w:b/>
          <w:bCs/>
          <w:highlight w:val="yellow"/>
        </w:rPr>
        <w:t>Philippians 4:13</w:t>
      </w:r>
      <w:r>
        <w:t xml:space="preserve"> – </w:t>
      </w:r>
      <w:r w:rsidRPr="004B04A0">
        <w:rPr>
          <w:b/>
          <w:bCs/>
          <w:i/>
          <w:iCs/>
          <w:highlight w:val="yellow"/>
        </w:rPr>
        <w:t>“</w:t>
      </w:r>
      <w:r w:rsidRPr="004B04A0">
        <w:rPr>
          <w:b/>
          <w:bCs/>
          <w:i/>
          <w:iCs/>
          <w:highlight w:val="yellow"/>
        </w:rPr>
        <w:t xml:space="preserve">in him that </w:t>
      </w:r>
      <w:proofErr w:type="spellStart"/>
      <w:r w:rsidRPr="004B04A0">
        <w:rPr>
          <w:b/>
          <w:bCs/>
          <w:i/>
          <w:iCs/>
          <w:highlight w:val="yellow"/>
        </w:rPr>
        <w:t>strengtheneth</w:t>
      </w:r>
      <w:proofErr w:type="spellEnd"/>
      <w:r w:rsidRPr="004B04A0">
        <w:rPr>
          <w:b/>
          <w:bCs/>
          <w:i/>
          <w:iCs/>
          <w:highlight w:val="yellow"/>
        </w:rPr>
        <w:t xml:space="preserve"> me</w:t>
      </w:r>
      <w:r w:rsidRPr="004B04A0">
        <w:rPr>
          <w:b/>
          <w:bCs/>
          <w:i/>
          <w:iCs/>
          <w:highlight w:val="yellow"/>
        </w:rPr>
        <w:t>.” (ASV)</w:t>
      </w:r>
    </w:p>
    <w:p w14:paraId="0A4D647D" w14:textId="7F07D04E" w:rsidR="00BC177F" w:rsidRDefault="00BC177F" w:rsidP="00BC177F">
      <w:pPr>
        <w:pStyle w:val="ListParagraph"/>
        <w:numPr>
          <w:ilvl w:val="2"/>
          <w:numId w:val="3"/>
        </w:numPr>
      </w:pPr>
      <w:r>
        <w:t xml:space="preserve">Joy despite chains – </w:t>
      </w:r>
      <w:r w:rsidRPr="004B04A0">
        <w:rPr>
          <w:b/>
          <w:bCs/>
          <w:highlight w:val="yellow"/>
        </w:rPr>
        <w:t>Philippians 1:18</w:t>
      </w:r>
    </w:p>
    <w:p w14:paraId="69CF4C3A" w14:textId="10C92977" w:rsidR="00BC177F" w:rsidRDefault="00BC177F" w:rsidP="00BC177F">
      <w:pPr>
        <w:pStyle w:val="ListParagraph"/>
        <w:numPr>
          <w:ilvl w:val="3"/>
          <w:numId w:val="3"/>
        </w:numPr>
      </w:pPr>
      <w:r w:rsidRPr="004B04A0">
        <w:rPr>
          <w:b/>
          <w:bCs/>
          <w:highlight w:val="yellow"/>
        </w:rPr>
        <w:t>(vv. 12-14)</w:t>
      </w:r>
      <w:r>
        <w:t xml:space="preserve"> – turned out for gospel furtherance, chains in Christ, others bold to speak.</w:t>
      </w:r>
    </w:p>
    <w:p w14:paraId="104867F1" w14:textId="64C417D9" w:rsidR="00BC177F" w:rsidRDefault="00BC177F" w:rsidP="00BC177F">
      <w:pPr>
        <w:pStyle w:val="ListParagraph"/>
        <w:numPr>
          <w:ilvl w:val="3"/>
          <w:numId w:val="3"/>
        </w:numPr>
      </w:pPr>
      <w:r>
        <w:t xml:space="preserve">Even when others sought to trouble him – </w:t>
      </w:r>
      <w:r w:rsidRPr="004B04A0">
        <w:rPr>
          <w:b/>
          <w:bCs/>
          <w:highlight w:val="yellow"/>
        </w:rPr>
        <w:t>(vv. 15-18)</w:t>
      </w:r>
      <w:r>
        <w:t xml:space="preserve"> – regardless, Christ preached, caused him joy.</w:t>
      </w:r>
    </w:p>
    <w:p w14:paraId="51D3D671" w14:textId="33F7CF33" w:rsidR="00BC177F" w:rsidRDefault="00BC177F" w:rsidP="00BC177F">
      <w:pPr>
        <w:pStyle w:val="ListParagraph"/>
        <w:numPr>
          <w:ilvl w:val="1"/>
          <w:numId w:val="3"/>
        </w:numPr>
      </w:pPr>
      <w:r>
        <w:t xml:space="preserve">The text </w:t>
      </w:r>
      <w:r w:rsidRPr="004B04A0">
        <w:rPr>
          <w:b/>
          <w:bCs/>
          <w:highlight w:val="yellow"/>
        </w:rPr>
        <w:t>(vv. 19-20)</w:t>
      </w:r>
      <w:r w:rsidRPr="004B04A0">
        <w:rPr>
          <w:b/>
          <w:bCs/>
        </w:rPr>
        <w:t xml:space="preserve"> </w:t>
      </w:r>
      <w:r>
        <w:t>– in consideration of his chains, whether his trial ends in death or life he seeks the cause of Christ:</w:t>
      </w:r>
    </w:p>
    <w:p w14:paraId="72A553EF" w14:textId="09E67279" w:rsidR="00BC177F" w:rsidRDefault="00BC177F" w:rsidP="00BC177F">
      <w:pPr>
        <w:pStyle w:val="ListParagraph"/>
        <w:numPr>
          <w:ilvl w:val="2"/>
          <w:numId w:val="3"/>
        </w:numPr>
      </w:pPr>
      <w:r w:rsidRPr="004B04A0">
        <w:rPr>
          <w:b/>
          <w:bCs/>
          <w:i/>
          <w:iCs/>
          <w:highlight w:val="yellow"/>
        </w:rPr>
        <w:t>“deliverance”</w:t>
      </w:r>
      <w:r>
        <w:t xml:space="preserve"> – not of necessity his personal salvation, nor his release from prison.</w:t>
      </w:r>
    </w:p>
    <w:p w14:paraId="68C23D55" w14:textId="57FA3999" w:rsidR="00BC177F" w:rsidRDefault="00BC177F" w:rsidP="00BC177F">
      <w:pPr>
        <w:pStyle w:val="ListParagraph"/>
        <w:numPr>
          <w:ilvl w:val="3"/>
          <w:numId w:val="3"/>
        </w:numPr>
      </w:pPr>
      <w:r>
        <w:t xml:space="preserve">Corresponds to </w:t>
      </w:r>
      <w:r w:rsidRPr="004B04A0">
        <w:rPr>
          <w:b/>
          <w:bCs/>
          <w:highlight w:val="yellow"/>
        </w:rPr>
        <w:t>(v. 20)</w:t>
      </w:r>
      <w:r>
        <w:t xml:space="preserve"> – that he would </w:t>
      </w:r>
      <w:r w:rsidRPr="00581F89">
        <w:rPr>
          <w:b/>
          <w:bCs/>
          <w:u w:val="single"/>
        </w:rPr>
        <w:t>not be ashamed</w:t>
      </w:r>
      <w:r>
        <w:t xml:space="preserve"> (</w:t>
      </w:r>
      <w:r w:rsidRPr="004B04A0">
        <w:rPr>
          <w:b/>
          <w:bCs/>
          <w:highlight w:val="yellow"/>
        </w:rPr>
        <w:t>cf. Romans 1:16)</w:t>
      </w:r>
      <w:r>
        <w:t xml:space="preserve">, </w:t>
      </w:r>
      <w:r w:rsidRPr="00581F89">
        <w:rPr>
          <w:b/>
          <w:bCs/>
          <w:u w:val="single"/>
        </w:rPr>
        <w:t>but would be bold</w:t>
      </w:r>
      <w:r>
        <w:t xml:space="preserve">, and </w:t>
      </w:r>
      <w:r w:rsidRPr="00581F89">
        <w:rPr>
          <w:b/>
          <w:bCs/>
          <w:u w:val="single"/>
        </w:rPr>
        <w:t>Christ would be magnified</w:t>
      </w:r>
      <w:r>
        <w:t xml:space="preserve"> by life or death.</w:t>
      </w:r>
    </w:p>
    <w:p w14:paraId="3C40E885" w14:textId="358097C5" w:rsidR="00BC177F" w:rsidRPr="004B04A0" w:rsidRDefault="00BC177F" w:rsidP="00BC177F">
      <w:pPr>
        <w:pStyle w:val="ListParagraph"/>
        <w:numPr>
          <w:ilvl w:val="3"/>
          <w:numId w:val="3"/>
        </w:numPr>
        <w:rPr>
          <w:b/>
          <w:bCs/>
        </w:rPr>
      </w:pPr>
      <w:r w:rsidRPr="004B04A0">
        <w:rPr>
          <w:b/>
          <w:bCs/>
        </w:rPr>
        <w:t>How could he mean so if his confidence in deliverance concerned his release?</w:t>
      </w:r>
    </w:p>
    <w:p w14:paraId="214B3DB4" w14:textId="6DB566F0" w:rsidR="000A6600" w:rsidRDefault="000A6600" w:rsidP="000A6600">
      <w:pPr>
        <w:pStyle w:val="ListParagraph"/>
        <w:numPr>
          <w:ilvl w:val="4"/>
          <w:numId w:val="3"/>
        </w:numPr>
      </w:pPr>
      <w:r>
        <w:t xml:space="preserve">He would state such confidence later – </w:t>
      </w:r>
      <w:r w:rsidRPr="004B04A0">
        <w:rPr>
          <w:b/>
          <w:bCs/>
          <w:highlight w:val="yellow"/>
        </w:rPr>
        <w:t>(v. 24-25)</w:t>
      </w:r>
    </w:p>
    <w:p w14:paraId="633B0520" w14:textId="6B742134" w:rsidR="000A6600" w:rsidRDefault="000A6600" w:rsidP="000A6600">
      <w:pPr>
        <w:pStyle w:val="ListParagraph"/>
        <w:numPr>
          <w:ilvl w:val="4"/>
          <w:numId w:val="3"/>
        </w:numPr>
      </w:pPr>
      <w:r>
        <w:t>However, it doesn’t seem so here.</w:t>
      </w:r>
    </w:p>
    <w:p w14:paraId="2368182C" w14:textId="5F2E2830" w:rsidR="000A6600" w:rsidRPr="004B04A0" w:rsidRDefault="000A6600" w:rsidP="000A6600">
      <w:pPr>
        <w:pStyle w:val="ListParagraph"/>
        <w:numPr>
          <w:ilvl w:val="2"/>
          <w:numId w:val="3"/>
        </w:numPr>
        <w:rPr>
          <w:b/>
          <w:bCs/>
        </w:rPr>
      </w:pPr>
      <w:r w:rsidRPr="004B04A0">
        <w:rPr>
          <w:b/>
          <w:bCs/>
          <w:i/>
          <w:iCs/>
          <w:highlight w:val="yellow"/>
        </w:rPr>
        <w:t>“deliverance”</w:t>
      </w:r>
      <w:r w:rsidRPr="004B04A0">
        <w:rPr>
          <w:b/>
          <w:bCs/>
        </w:rPr>
        <w:t xml:space="preserve"> concerning his continued faithfulness in stand for truth, in contrast to him becoming </w:t>
      </w:r>
      <w:r w:rsidRPr="004B04A0">
        <w:rPr>
          <w:b/>
          <w:bCs/>
          <w:i/>
          <w:iCs/>
          <w:highlight w:val="yellow"/>
        </w:rPr>
        <w:t>“ashamed”</w:t>
      </w:r>
      <w:r w:rsidRPr="004B04A0">
        <w:rPr>
          <w:b/>
          <w:bCs/>
        </w:rPr>
        <w:t xml:space="preserve"> and failing in </w:t>
      </w:r>
      <w:r w:rsidRPr="004B04A0">
        <w:rPr>
          <w:b/>
          <w:bCs/>
          <w:i/>
          <w:iCs/>
          <w:highlight w:val="yellow"/>
        </w:rPr>
        <w:t>“boldness.”</w:t>
      </w:r>
    </w:p>
    <w:p w14:paraId="08C89DEC" w14:textId="0FE6A063" w:rsidR="000A6600" w:rsidRDefault="000A6600" w:rsidP="000A6600">
      <w:pPr>
        <w:pStyle w:val="ListParagraph"/>
        <w:numPr>
          <w:ilvl w:val="3"/>
          <w:numId w:val="3"/>
        </w:numPr>
      </w:pPr>
      <w:r>
        <w:t xml:space="preserve">To Timothy – </w:t>
      </w:r>
      <w:r w:rsidRPr="004B04A0">
        <w:rPr>
          <w:b/>
          <w:bCs/>
          <w:highlight w:val="yellow"/>
        </w:rPr>
        <w:t>2 Timothy 1:8</w:t>
      </w:r>
    </w:p>
    <w:p w14:paraId="1DA3AE8A" w14:textId="73119DD6" w:rsidR="000A6600" w:rsidRDefault="000A6600" w:rsidP="000A6600">
      <w:pPr>
        <w:pStyle w:val="ListParagraph"/>
        <w:numPr>
          <w:ilvl w:val="3"/>
          <w:numId w:val="3"/>
        </w:numPr>
      </w:pPr>
      <w:r>
        <w:t xml:space="preserve">Contrast – </w:t>
      </w:r>
      <w:r w:rsidRPr="004B04A0">
        <w:rPr>
          <w:b/>
          <w:bCs/>
          <w:highlight w:val="yellow"/>
        </w:rPr>
        <w:t>2 Timothy 4:16</w:t>
      </w:r>
      <w:r>
        <w:t xml:space="preserve"> – ashamed, not bold, forsook.</w:t>
      </w:r>
    </w:p>
    <w:p w14:paraId="05E11CF9" w14:textId="4487C304" w:rsidR="000A6600" w:rsidRDefault="000171B0" w:rsidP="000A6600">
      <w:pPr>
        <w:pStyle w:val="ListParagraph"/>
        <w:numPr>
          <w:ilvl w:val="2"/>
          <w:numId w:val="3"/>
        </w:numPr>
      </w:pPr>
      <w:r>
        <w:t>Possible reference</w:t>
      </w:r>
      <w:r w:rsidR="00D448A8">
        <w:t xml:space="preserve"> to</w:t>
      </w:r>
      <w:r>
        <w:t xml:space="preserve"> Job – </w:t>
      </w:r>
      <w:r w:rsidRPr="004B04A0">
        <w:rPr>
          <w:b/>
          <w:bCs/>
          <w:highlight w:val="yellow"/>
        </w:rPr>
        <w:t>Job 13:1</w:t>
      </w:r>
      <w:r w:rsidR="00D448A8" w:rsidRPr="004B04A0">
        <w:rPr>
          <w:b/>
          <w:bCs/>
          <w:highlight w:val="yellow"/>
        </w:rPr>
        <w:t>3-19</w:t>
      </w:r>
      <w:r>
        <w:t xml:space="preserve"> – Job on trial of sorts, being falsely accused by friends, but resolute to hold fast to his integrity.</w:t>
      </w:r>
    </w:p>
    <w:p w14:paraId="17882075" w14:textId="454FE012" w:rsidR="000171B0" w:rsidRDefault="000171B0" w:rsidP="000171B0">
      <w:pPr>
        <w:pStyle w:val="ListParagraph"/>
        <w:numPr>
          <w:ilvl w:val="3"/>
          <w:numId w:val="3"/>
        </w:numPr>
      </w:pPr>
      <w:r w:rsidRPr="004B04A0">
        <w:rPr>
          <w:b/>
          <w:bCs/>
          <w:highlight w:val="yellow"/>
        </w:rPr>
        <w:lastRenderedPageBreak/>
        <w:t>(v. 16)</w:t>
      </w:r>
      <w:r>
        <w:t xml:space="preserve"> – </w:t>
      </w:r>
      <w:r w:rsidRPr="004B04A0">
        <w:rPr>
          <w:b/>
          <w:bCs/>
          <w:i/>
          <w:iCs/>
          <w:highlight w:val="yellow"/>
        </w:rPr>
        <w:t>“</w:t>
      </w:r>
      <w:r w:rsidRPr="004B04A0">
        <w:rPr>
          <w:b/>
          <w:bCs/>
          <w:i/>
          <w:iCs/>
          <w:highlight w:val="yellow"/>
        </w:rPr>
        <w:t>This also shall be my salvation,</w:t>
      </w:r>
      <w:r w:rsidRPr="004B04A0">
        <w:rPr>
          <w:b/>
          <w:bCs/>
          <w:i/>
          <w:iCs/>
          <w:highlight w:val="yellow"/>
        </w:rPr>
        <w:t xml:space="preserve"> </w:t>
      </w:r>
      <w:proofErr w:type="gramStart"/>
      <w:r w:rsidRPr="004B04A0">
        <w:rPr>
          <w:b/>
          <w:bCs/>
          <w:i/>
          <w:iCs/>
          <w:highlight w:val="yellow"/>
        </w:rPr>
        <w:t>That</w:t>
      </w:r>
      <w:proofErr w:type="gramEnd"/>
      <w:r w:rsidRPr="004B04A0">
        <w:rPr>
          <w:b/>
          <w:bCs/>
          <w:i/>
          <w:iCs/>
          <w:highlight w:val="yellow"/>
        </w:rPr>
        <w:t xml:space="preserve"> a godless man shall not come before him.</w:t>
      </w:r>
      <w:r w:rsidRPr="004B04A0">
        <w:rPr>
          <w:b/>
          <w:bCs/>
          <w:i/>
          <w:iCs/>
          <w:highlight w:val="yellow"/>
        </w:rPr>
        <w:t>” (ASV)</w:t>
      </w:r>
    </w:p>
    <w:p w14:paraId="2453FD17" w14:textId="55AF461F" w:rsidR="000171B0" w:rsidRDefault="00D448A8" w:rsidP="000171B0">
      <w:pPr>
        <w:pStyle w:val="ListParagraph"/>
        <w:numPr>
          <w:ilvl w:val="3"/>
          <w:numId w:val="3"/>
        </w:numPr>
      </w:pPr>
      <w:r>
        <w:t>But Job is godly. T</w:t>
      </w:r>
      <w:r w:rsidR="000171B0">
        <w:t xml:space="preserve">hough he </w:t>
      </w:r>
      <w:proofErr w:type="gramStart"/>
      <w:r w:rsidR="000171B0">
        <w:t>die</w:t>
      </w:r>
      <w:proofErr w:type="gramEnd"/>
      <w:r w:rsidR="000171B0">
        <w:t xml:space="preserve">, Job is confident of deliverance from the guilt of hypocrisy </w:t>
      </w:r>
      <w:r>
        <w:t>– he maintains his innocence.</w:t>
      </w:r>
    </w:p>
    <w:p w14:paraId="59628F80" w14:textId="27D5D212" w:rsidR="00D448A8" w:rsidRDefault="00D448A8" w:rsidP="000171B0">
      <w:pPr>
        <w:pStyle w:val="ListParagraph"/>
        <w:numPr>
          <w:ilvl w:val="3"/>
          <w:numId w:val="3"/>
        </w:numPr>
      </w:pPr>
      <w:r>
        <w:t>Paul is confident that he will withstand in faithfulness as well.</w:t>
      </w:r>
    </w:p>
    <w:p w14:paraId="50E8CFB5" w14:textId="7A4D2E3F" w:rsidR="00D448A8" w:rsidRDefault="00D448A8" w:rsidP="000171B0">
      <w:pPr>
        <w:pStyle w:val="ListParagraph"/>
        <w:numPr>
          <w:ilvl w:val="3"/>
          <w:numId w:val="3"/>
        </w:numPr>
      </w:pPr>
      <w:r>
        <w:t>“</w:t>
      </w:r>
      <w:r w:rsidRPr="00D448A8">
        <w:t>They are saved from what would be far worse for them. In the case of Job this is the thought that God would find him to be a</w:t>
      </w:r>
      <w:r>
        <w:t>…</w:t>
      </w:r>
      <w:r w:rsidRPr="00D448A8">
        <w:t xml:space="preserve">hypocrite in this trial induced by the accusation of his false comforters. In the case of </w:t>
      </w:r>
      <w:proofErr w:type="gramStart"/>
      <w:r w:rsidRPr="00D448A8">
        <w:t>Paul</w:t>
      </w:r>
      <w:proofErr w:type="gramEnd"/>
      <w:r w:rsidRPr="00D448A8">
        <w:t xml:space="preserve"> it is the idea that during the rest of his trial before the imperial court he disgrace Christ and the gospel. Nor are these two men diverse. If in his defense at court Paul should think only of </w:t>
      </w:r>
      <w:proofErr w:type="gramStart"/>
      <w:r w:rsidRPr="00D448A8">
        <w:t>himself</w:t>
      </w:r>
      <w:proofErr w:type="gramEnd"/>
      <w:r w:rsidRPr="00D448A8">
        <w:t xml:space="preserve"> he would be inwardly false, the type of a man that Job says dare not stand before God.</w:t>
      </w:r>
      <w:r>
        <w:t>” (</w:t>
      </w:r>
      <w:r w:rsidRPr="00D448A8">
        <w:t>Lenski's Commentary on the New Testament</w:t>
      </w:r>
      <w:r>
        <w:t>)</w:t>
      </w:r>
    </w:p>
    <w:p w14:paraId="7DF42763" w14:textId="10F4B982" w:rsidR="00D448A8" w:rsidRDefault="00D448A8" w:rsidP="00D448A8">
      <w:pPr>
        <w:pStyle w:val="ListParagraph"/>
        <w:numPr>
          <w:ilvl w:val="1"/>
          <w:numId w:val="3"/>
        </w:numPr>
      </w:pPr>
      <w:r w:rsidRPr="004B04A0">
        <w:rPr>
          <w:b/>
          <w:bCs/>
          <w:highlight w:val="yellow"/>
        </w:rPr>
        <w:t>(v. 20)</w:t>
      </w:r>
      <w:r>
        <w:t xml:space="preserve"> – Christ will be magnified whether Paul lives or dies, for he will not fold under the pressure of the court, or world, but will still stand in </w:t>
      </w:r>
      <w:r w:rsidRPr="004B04A0">
        <w:rPr>
          <w:b/>
          <w:bCs/>
          <w:i/>
          <w:iCs/>
          <w:highlight w:val="yellow"/>
        </w:rPr>
        <w:t>“the defense and confirmation of the gospel” (v. 7</w:t>
      </w:r>
      <w:r w:rsidRPr="00FF6F06">
        <w:rPr>
          <w:b/>
          <w:bCs/>
          <w:i/>
          <w:iCs/>
          <w:highlight w:val="yellow"/>
        </w:rPr>
        <w:t>)</w:t>
      </w:r>
      <w:r w:rsidR="00FF6F06" w:rsidRPr="00FF6F06">
        <w:t>, as he is</w:t>
      </w:r>
      <w:r w:rsidR="00FF6F06" w:rsidRPr="00FF6F06">
        <w:rPr>
          <w:b/>
          <w:bCs/>
          <w:i/>
          <w:iCs/>
        </w:rPr>
        <w:t xml:space="preserve"> </w:t>
      </w:r>
      <w:r w:rsidR="00FF6F06">
        <w:rPr>
          <w:b/>
          <w:bCs/>
          <w:i/>
          <w:iCs/>
          <w:highlight w:val="yellow"/>
        </w:rPr>
        <w:t>“appointed for the defense of the gospel” (v. 17)</w:t>
      </w:r>
      <w:r w:rsidRPr="004B04A0">
        <w:rPr>
          <w:b/>
          <w:bCs/>
          <w:i/>
          <w:iCs/>
          <w:highlight w:val="yellow"/>
        </w:rPr>
        <w:t>.</w:t>
      </w:r>
    </w:p>
    <w:p w14:paraId="728366B5" w14:textId="784C4904" w:rsidR="00EC3C09" w:rsidRDefault="00EC3C09" w:rsidP="00E96728">
      <w:pPr>
        <w:pStyle w:val="ListParagraph"/>
        <w:numPr>
          <w:ilvl w:val="0"/>
          <w:numId w:val="3"/>
        </w:numPr>
      </w:pPr>
      <w:r>
        <w:t>The Spirit of Jesus Christ</w:t>
      </w:r>
    </w:p>
    <w:p w14:paraId="219A118C" w14:textId="1E46ACB8" w:rsidR="00D448A8" w:rsidRDefault="00A51D65" w:rsidP="00D448A8">
      <w:pPr>
        <w:pStyle w:val="ListParagraph"/>
        <w:numPr>
          <w:ilvl w:val="1"/>
          <w:numId w:val="3"/>
        </w:numPr>
      </w:pPr>
      <w:r>
        <w:t xml:space="preserve">The means by which he will be able to stand even in what may be his greatest test as an apostle of Christ – </w:t>
      </w:r>
      <w:r w:rsidRPr="004B04A0">
        <w:rPr>
          <w:b/>
          <w:bCs/>
          <w:highlight w:val="yellow"/>
        </w:rPr>
        <w:t>(v. 19)</w:t>
      </w:r>
      <w:r>
        <w:t xml:space="preserve"> – the Philippians prayer, namely, for the </w:t>
      </w:r>
      <w:r w:rsidRPr="004B04A0">
        <w:rPr>
          <w:b/>
          <w:bCs/>
          <w:i/>
          <w:iCs/>
          <w:highlight w:val="yellow"/>
        </w:rPr>
        <w:t>“supply of the Spirit of Jesus Christ.”</w:t>
      </w:r>
    </w:p>
    <w:p w14:paraId="185CBE5A" w14:textId="239F214F" w:rsidR="00A51D65" w:rsidRDefault="00A51D65" w:rsidP="00D448A8">
      <w:pPr>
        <w:pStyle w:val="ListParagraph"/>
        <w:numPr>
          <w:ilvl w:val="1"/>
          <w:numId w:val="3"/>
        </w:numPr>
      </w:pPr>
      <w:r>
        <w:t xml:space="preserve">Not the </w:t>
      </w:r>
      <w:r w:rsidRPr="004B04A0">
        <w:rPr>
          <w:b/>
          <w:bCs/>
          <w:i/>
          <w:iCs/>
          <w:highlight w:val="yellow"/>
        </w:rPr>
        <w:t>“Spirit of Christ”</w:t>
      </w:r>
      <w:r>
        <w:t xml:space="preserve"> – </w:t>
      </w:r>
      <w:r w:rsidRPr="004B04A0">
        <w:rPr>
          <w:b/>
          <w:bCs/>
          <w:highlight w:val="yellow"/>
        </w:rPr>
        <w:t>cf. Romans 8:9; 1 Peter 1:10-12</w:t>
      </w:r>
    </w:p>
    <w:p w14:paraId="2ACD932A" w14:textId="41B37AD9" w:rsidR="00A51D65" w:rsidRDefault="00A51D65" w:rsidP="00D448A8">
      <w:pPr>
        <w:pStyle w:val="ListParagraph"/>
        <w:numPr>
          <w:ilvl w:val="1"/>
          <w:numId w:val="3"/>
        </w:numPr>
      </w:pPr>
      <w:r w:rsidRPr="004B04A0">
        <w:rPr>
          <w:b/>
          <w:bCs/>
          <w:i/>
          <w:iCs/>
          <w:highlight w:val="yellow"/>
        </w:rPr>
        <w:t>“</w:t>
      </w:r>
      <w:proofErr w:type="gramStart"/>
      <w:r w:rsidRPr="004B04A0">
        <w:rPr>
          <w:b/>
          <w:bCs/>
          <w:i/>
          <w:iCs/>
          <w:highlight w:val="yellow"/>
        </w:rPr>
        <w:t>the</w:t>
      </w:r>
      <w:proofErr w:type="gramEnd"/>
      <w:r w:rsidRPr="004B04A0">
        <w:rPr>
          <w:b/>
          <w:bCs/>
          <w:i/>
          <w:iCs/>
          <w:highlight w:val="yellow"/>
        </w:rPr>
        <w:t xml:space="preserve"> Spirit of Jesus Christ”</w:t>
      </w:r>
      <w:r>
        <w:t xml:space="preserve"> – only here.</w:t>
      </w:r>
    </w:p>
    <w:p w14:paraId="1D7CB385" w14:textId="7E170DDD" w:rsidR="00A51D65" w:rsidRDefault="00A51D65" w:rsidP="00A51D65">
      <w:pPr>
        <w:pStyle w:val="ListParagraph"/>
        <w:numPr>
          <w:ilvl w:val="2"/>
          <w:numId w:val="3"/>
        </w:numPr>
      </w:pPr>
      <w:r w:rsidRPr="004B04A0">
        <w:rPr>
          <w:b/>
          <w:bCs/>
        </w:rPr>
        <w:t xml:space="preserve">Jesus </w:t>
      </w:r>
      <w:r>
        <w:t>– especially emphasizing the Man – humanity (</w:t>
      </w:r>
      <w:r w:rsidRPr="004B04A0">
        <w:rPr>
          <w:b/>
          <w:bCs/>
          <w:highlight w:val="yellow"/>
        </w:rPr>
        <w:t>cf. 1 Timothy 2:5)</w:t>
      </w:r>
      <w:r>
        <w:t>.</w:t>
      </w:r>
    </w:p>
    <w:p w14:paraId="557BDBC2" w14:textId="76C64CE9" w:rsidR="00A51D65" w:rsidRDefault="00A51D65" w:rsidP="004B04A0">
      <w:pPr>
        <w:pStyle w:val="ListParagraph"/>
        <w:numPr>
          <w:ilvl w:val="3"/>
          <w:numId w:val="3"/>
        </w:numPr>
      </w:pPr>
      <w:r w:rsidRPr="004B04A0">
        <w:rPr>
          <w:b/>
          <w:bCs/>
        </w:rPr>
        <w:t>Jesus Christ</w:t>
      </w:r>
      <w:r>
        <w:t xml:space="preserve"> – the man, Jesus, is the Christ of the OT who is Divine.</w:t>
      </w:r>
    </w:p>
    <w:p w14:paraId="2602F0AB" w14:textId="5D5A33C5" w:rsidR="00A51D65" w:rsidRDefault="00A51D65" w:rsidP="004B04A0">
      <w:pPr>
        <w:pStyle w:val="ListParagraph"/>
        <w:numPr>
          <w:ilvl w:val="3"/>
          <w:numId w:val="3"/>
        </w:numPr>
      </w:pPr>
      <w:r w:rsidRPr="004B04A0">
        <w:rPr>
          <w:b/>
          <w:bCs/>
        </w:rPr>
        <w:t>Christ Jesus</w:t>
      </w:r>
      <w:r>
        <w:t xml:space="preserve"> </w:t>
      </w:r>
      <w:r w:rsidR="004B04A0">
        <w:t xml:space="preserve">– </w:t>
      </w:r>
      <w:r>
        <w:t>the Christ of the OT who is Divine is the man who lived, Jesus.</w:t>
      </w:r>
    </w:p>
    <w:p w14:paraId="79F02844" w14:textId="3C75E7CF" w:rsidR="00A51D65" w:rsidRDefault="00A51D65" w:rsidP="00A51D65">
      <w:pPr>
        <w:pStyle w:val="ListParagraph"/>
        <w:numPr>
          <w:ilvl w:val="2"/>
          <w:numId w:val="3"/>
        </w:numPr>
      </w:pPr>
      <w:r w:rsidRPr="004B04A0">
        <w:rPr>
          <w:b/>
          <w:bCs/>
        </w:rPr>
        <w:t>Spirit</w:t>
      </w:r>
      <w:r>
        <w:t xml:space="preserve"> – disposition – context </w:t>
      </w:r>
      <w:proofErr w:type="gramStart"/>
      <w:r>
        <w:t>continues on</w:t>
      </w:r>
      <w:proofErr w:type="gramEnd"/>
      <w:r>
        <w:t xml:space="preserve"> to chapter 2 – </w:t>
      </w:r>
      <w:r w:rsidRPr="004B04A0">
        <w:rPr>
          <w:b/>
          <w:bCs/>
          <w:highlight w:val="yellow"/>
        </w:rPr>
        <w:t>Philippians 2:</w:t>
      </w:r>
      <w:r w:rsidR="004B04A0" w:rsidRPr="004B04A0">
        <w:rPr>
          <w:b/>
          <w:bCs/>
          <w:highlight w:val="yellow"/>
        </w:rPr>
        <w:t>5</w:t>
      </w:r>
      <w:r w:rsidR="004B04A0">
        <w:t xml:space="preserve"> – concerning His mind, or disposition of humble service of others, and especially God.</w:t>
      </w:r>
    </w:p>
    <w:p w14:paraId="672C58A1" w14:textId="74302550" w:rsidR="004B04A0" w:rsidRDefault="004B04A0" w:rsidP="004B04A0">
      <w:pPr>
        <w:pStyle w:val="ListParagraph"/>
        <w:numPr>
          <w:ilvl w:val="1"/>
          <w:numId w:val="3"/>
        </w:numPr>
      </w:pPr>
      <w:r>
        <w:t xml:space="preserve">Confidence through their prayer for him to have the disposition which Jesus Christ had in similar situations – suffering for good, imprisonment, facing death – faithfully – </w:t>
      </w:r>
      <w:r w:rsidRPr="004B04A0">
        <w:rPr>
          <w:b/>
          <w:bCs/>
          <w:highlight w:val="yellow"/>
        </w:rPr>
        <w:t>cf. 1 Pet</w:t>
      </w:r>
      <w:r w:rsidR="00776679">
        <w:rPr>
          <w:b/>
          <w:bCs/>
          <w:highlight w:val="yellow"/>
        </w:rPr>
        <w:t>e</w:t>
      </w:r>
      <w:r w:rsidRPr="004B04A0">
        <w:rPr>
          <w:b/>
          <w:bCs/>
          <w:highlight w:val="yellow"/>
        </w:rPr>
        <w:t>r 2:21-23</w:t>
      </w:r>
      <w:r>
        <w:t xml:space="preserve"> – called to the same.</w:t>
      </w:r>
    </w:p>
    <w:p w14:paraId="7019F29D" w14:textId="4D66F57E" w:rsidR="001B7F3A" w:rsidRDefault="001B7F3A" w:rsidP="001B7F3A">
      <w:pPr>
        <w:pStyle w:val="ListParagraph"/>
        <w:numPr>
          <w:ilvl w:val="2"/>
          <w:numId w:val="3"/>
        </w:numPr>
      </w:pPr>
      <w:r w:rsidRPr="001B7F3A">
        <w:rPr>
          <w:b/>
          <w:bCs/>
          <w:highlight w:val="yellow"/>
        </w:rPr>
        <w:t>Hebrews 2:14, 17-18</w:t>
      </w:r>
      <w:r>
        <w:t xml:space="preserve"> – shared in the same flesh and blood to aid us.</w:t>
      </w:r>
    </w:p>
    <w:p w14:paraId="57BE17C6" w14:textId="1F73303F" w:rsidR="001B7F3A" w:rsidRDefault="001B7F3A" w:rsidP="001B7F3A">
      <w:pPr>
        <w:pStyle w:val="ListParagraph"/>
        <w:numPr>
          <w:ilvl w:val="2"/>
          <w:numId w:val="3"/>
        </w:numPr>
      </w:pPr>
      <w:r w:rsidRPr="001B7F3A">
        <w:rPr>
          <w:b/>
          <w:bCs/>
          <w:highlight w:val="yellow"/>
        </w:rPr>
        <w:t>Hebrews 4:15</w:t>
      </w:r>
      <w:r>
        <w:t xml:space="preserve"> – can sympathize with us because He truly lived as a man.</w:t>
      </w:r>
    </w:p>
    <w:p w14:paraId="2274A853" w14:textId="1972441B" w:rsidR="00696F98" w:rsidRDefault="00EC3C09" w:rsidP="00696F98">
      <w:pPr>
        <w:pStyle w:val="ListParagraph"/>
        <w:numPr>
          <w:ilvl w:val="0"/>
          <w:numId w:val="2"/>
        </w:numPr>
      </w:pPr>
      <w:r>
        <w:t>The Spirit of Jesus Christ Within Us</w:t>
      </w:r>
    </w:p>
    <w:p w14:paraId="0141BFC1" w14:textId="4AF534C4" w:rsidR="004B04A0" w:rsidRDefault="00EC3C09" w:rsidP="004B04A0">
      <w:pPr>
        <w:pStyle w:val="ListParagraph"/>
        <w:numPr>
          <w:ilvl w:val="0"/>
          <w:numId w:val="4"/>
        </w:numPr>
      </w:pPr>
      <w:r>
        <w:lastRenderedPageBreak/>
        <w:t xml:space="preserve">A Spirit </w:t>
      </w:r>
      <w:r w:rsidR="00656EC2">
        <w:t xml:space="preserve">of Trust and </w:t>
      </w:r>
      <w:r>
        <w:t>Surrender</w:t>
      </w:r>
    </w:p>
    <w:p w14:paraId="7B504A4E" w14:textId="77777777" w:rsidR="00607DDA" w:rsidRPr="00D866A5" w:rsidRDefault="00656EC2" w:rsidP="00656EC2">
      <w:pPr>
        <w:pStyle w:val="ListParagraph"/>
        <w:numPr>
          <w:ilvl w:val="1"/>
          <w:numId w:val="4"/>
        </w:numPr>
        <w:rPr>
          <w:b/>
          <w:bCs/>
        </w:rPr>
      </w:pPr>
      <w:r w:rsidRPr="00D866A5">
        <w:rPr>
          <w:b/>
          <w:bCs/>
        </w:rPr>
        <w:t>A spirit of full</w:t>
      </w:r>
      <w:r w:rsidRPr="00D866A5">
        <w:rPr>
          <w:b/>
          <w:bCs/>
        </w:rPr>
        <w:t xml:space="preserve"> </w:t>
      </w:r>
      <w:r w:rsidR="00607DDA" w:rsidRPr="00D866A5">
        <w:rPr>
          <w:b/>
          <w:bCs/>
        </w:rPr>
        <w:t>trust in God as Father:</w:t>
      </w:r>
    </w:p>
    <w:p w14:paraId="7B3DF1EA" w14:textId="51ED5A17" w:rsidR="00607DDA" w:rsidRDefault="00656EC2" w:rsidP="00607DDA">
      <w:pPr>
        <w:pStyle w:val="ListParagraph"/>
        <w:numPr>
          <w:ilvl w:val="2"/>
          <w:numId w:val="4"/>
        </w:numPr>
      </w:pPr>
      <w:r w:rsidRPr="00FC0942">
        <w:rPr>
          <w:b/>
          <w:bCs/>
          <w:highlight w:val="yellow"/>
        </w:rPr>
        <w:t>Romans 8:1</w:t>
      </w:r>
      <w:r w:rsidR="00607DDA" w:rsidRPr="00FC0942">
        <w:rPr>
          <w:b/>
          <w:bCs/>
          <w:highlight w:val="yellow"/>
        </w:rPr>
        <w:t>4-15 (Galatians 4:6-7)</w:t>
      </w:r>
      <w:r w:rsidR="00607DDA">
        <w:t xml:space="preserve"> – </w:t>
      </w:r>
      <w:r w:rsidR="000C0CA4">
        <w:t>our service to God is not in the fear of being before God as under the dominion of sin, but as those forgiven, led by the Spirit, and in intimate relation to God as children.</w:t>
      </w:r>
    </w:p>
    <w:p w14:paraId="291EBC43" w14:textId="3B1267E1" w:rsidR="00656EC2" w:rsidRPr="00607DDA" w:rsidRDefault="000C0CA4" w:rsidP="00607DDA">
      <w:pPr>
        <w:pStyle w:val="ListParagraph"/>
        <w:numPr>
          <w:ilvl w:val="2"/>
          <w:numId w:val="4"/>
        </w:numPr>
      </w:pPr>
      <w:r>
        <w:t>We trust</w:t>
      </w:r>
      <w:r w:rsidR="00FC0942">
        <w:t xml:space="preserve"> in the provision of Jesus’ sacrifice, and can appeal to God always – </w:t>
      </w:r>
      <w:r w:rsidR="00FC0942" w:rsidRPr="00FC0942">
        <w:rPr>
          <w:b/>
          <w:bCs/>
          <w:highlight w:val="yellow"/>
        </w:rPr>
        <w:t>Hebrews 10:19; 1 Pet</w:t>
      </w:r>
      <w:r w:rsidR="00907203">
        <w:rPr>
          <w:b/>
          <w:bCs/>
          <w:highlight w:val="yellow"/>
        </w:rPr>
        <w:t>e</w:t>
      </w:r>
      <w:r w:rsidR="00FC0942" w:rsidRPr="00FC0942">
        <w:rPr>
          <w:b/>
          <w:bCs/>
          <w:highlight w:val="yellow"/>
        </w:rPr>
        <w:t>r 5:6-7</w:t>
      </w:r>
    </w:p>
    <w:p w14:paraId="36DFE261" w14:textId="58B4BF60" w:rsidR="00082FA6" w:rsidRPr="00082FA6" w:rsidRDefault="00082FA6" w:rsidP="004B04A0">
      <w:pPr>
        <w:pStyle w:val="ListParagraph"/>
        <w:numPr>
          <w:ilvl w:val="1"/>
          <w:numId w:val="4"/>
        </w:numPr>
        <w:rPr>
          <w:b/>
          <w:bCs/>
        </w:rPr>
      </w:pPr>
      <w:r w:rsidRPr="00082FA6">
        <w:rPr>
          <w:b/>
          <w:bCs/>
        </w:rPr>
        <w:t>A spirit of full surrender to God even in the greatest trial:</w:t>
      </w:r>
    </w:p>
    <w:p w14:paraId="62ECCB5F" w14:textId="51DABB3C" w:rsidR="00082FA6" w:rsidRDefault="004B04A0" w:rsidP="00082FA6">
      <w:pPr>
        <w:pStyle w:val="ListParagraph"/>
        <w:numPr>
          <w:ilvl w:val="2"/>
          <w:numId w:val="4"/>
        </w:numPr>
      </w:pPr>
      <w:r w:rsidRPr="00607DDA">
        <w:rPr>
          <w:b/>
          <w:bCs/>
          <w:highlight w:val="yellow"/>
        </w:rPr>
        <w:t>Ma</w:t>
      </w:r>
      <w:r w:rsidR="00607DDA" w:rsidRPr="00607DDA">
        <w:rPr>
          <w:b/>
          <w:bCs/>
          <w:highlight w:val="yellow"/>
        </w:rPr>
        <w:t>rk 14:34-36</w:t>
      </w:r>
      <w:r w:rsidR="00082FA6">
        <w:t xml:space="preserve"> (prayed 3x) – His request reflects the agony in His humanity, but the caveat shows His continued obedience.</w:t>
      </w:r>
    </w:p>
    <w:p w14:paraId="5F92B330" w14:textId="06CD204D" w:rsidR="00082FA6" w:rsidRDefault="004B04A0" w:rsidP="00082FA6">
      <w:pPr>
        <w:pStyle w:val="ListParagraph"/>
        <w:numPr>
          <w:ilvl w:val="2"/>
          <w:numId w:val="4"/>
        </w:numPr>
      </w:pPr>
      <w:r w:rsidRPr="00082FA6">
        <w:rPr>
          <w:b/>
          <w:bCs/>
          <w:highlight w:val="yellow"/>
        </w:rPr>
        <w:t>Hebrews 5:7-8</w:t>
      </w:r>
      <w:r w:rsidR="00082FA6">
        <w:t xml:space="preserve"> – He learned obedience.</w:t>
      </w:r>
    </w:p>
    <w:p w14:paraId="33563341" w14:textId="1269AB90" w:rsidR="004B04A0" w:rsidRDefault="004B04A0" w:rsidP="00082FA6">
      <w:pPr>
        <w:pStyle w:val="ListParagraph"/>
        <w:numPr>
          <w:ilvl w:val="2"/>
          <w:numId w:val="4"/>
        </w:numPr>
      </w:pPr>
      <w:r w:rsidRPr="00082FA6">
        <w:rPr>
          <w:b/>
          <w:bCs/>
          <w:highlight w:val="yellow"/>
        </w:rPr>
        <w:t>Philippians 2:5, 8, 12</w:t>
      </w:r>
      <w:r w:rsidR="00082FA6">
        <w:t xml:space="preserve"> – the mind of Christ included not just humility in service to </w:t>
      </w:r>
      <w:proofErr w:type="gramStart"/>
      <w:r w:rsidR="00082FA6">
        <w:t>others, but</w:t>
      </w:r>
      <w:proofErr w:type="gramEnd"/>
      <w:r w:rsidR="00082FA6">
        <w:t xml:space="preserve"> going to the greatest extreme in submission to God.</w:t>
      </w:r>
    </w:p>
    <w:p w14:paraId="7AE77C37" w14:textId="35B4B3F2" w:rsidR="00082FA6" w:rsidRDefault="00082FA6" w:rsidP="00082FA6">
      <w:pPr>
        <w:pStyle w:val="ListParagraph"/>
        <w:numPr>
          <w:ilvl w:val="2"/>
          <w:numId w:val="4"/>
        </w:numPr>
      </w:pPr>
      <w:r>
        <w:t xml:space="preserve">Trials test our faith, and we must have this spirit of Jesus Christ – </w:t>
      </w:r>
      <w:r w:rsidRPr="00082FA6">
        <w:rPr>
          <w:b/>
          <w:bCs/>
          <w:highlight w:val="yellow"/>
        </w:rPr>
        <w:t>1 Peter 1:6-7</w:t>
      </w:r>
    </w:p>
    <w:p w14:paraId="743373FE" w14:textId="63942825" w:rsidR="00EC3C09" w:rsidRDefault="00EC3C09" w:rsidP="00EC3C09">
      <w:pPr>
        <w:pStyle w:val="ListParagraph"/>
        <w:numPr>
          <w:ilvl w:val="0"/>
          <w:numId w:val="4"/>
        </w:numPr>
      </w:pPr>
      <w:r>
        <w:t>A Spirit of Power, Love, and a Sound Mind</w:t>
      </w:r>
    </w:p>
    <w:p w14:paraId="126191CB" w14:textId="7833CCDD" w:rsidR="005424B9" w:rsidRDefault="005424B9" w:rsidP="005424B9">
      <w:pPr>
        <w:pStyle w:val="ListParagraph"/>
        <w:numPr>
          <w:ilvl w:val="1"/>
          <w:numId w:val="4"/>
        </w:numPr>
      </w:pPr>
      <w:r w:rsidRPr="003E6278">
        <w:rPr>
          <w:b/>
          <w:bCs/>
          <w:highlight w:val="yellow"/>
        </w:rPr>
        <w:t>2 Timothy 1:6-7</w:t>
      </w:r>
      <w:r>
        <w:t xml:space="preserve"> – Paul is reminding Timothy as his own life nears its end to fulfill his ministry despite adversity which lay ahead.</w:t>
      </w:r>
    </w:p>
    <w:p w14:paraId="76473D55" w14:textId="6EAE8657" w:rsidR="005424B9" w:rsidRDefault="005424B9" w:rsidP="005424B9">
      <w:pPr>
        <w:pStyle w:val="ListParagraph"/>
        <w:numPr>
          <w:ilvl w:val="2"/>
          <w:numId w:val="4"/>
        </w:numPr>
      </w:pPr>
      <w:r>
        <w:t>Not a disposition of fear.</w:t>
      </w:r>
    </w:p>
    <w:p w14:paraId="3864B3EA" w14:textId="01F15C31" w:rsidR="005424B9" w:rsidRDefault="005424B9" w:rsidP="005424B9">
      <w:pPr>
        <w:pStyle w:val="ListParagraph"/>
        <w:numPr>
          <w:ilvl w:val="2"/>
          <w:numId w:val="4"/>
        </w:numPr>
      </w:pPr>
      <w:r>
        <w:t xml:space="preserve">A disposition of power, love, and a sound mind – which would lead Timothy to share in the suffering for the gospel’s sake </w:t>
      </w:r>
      <w:r w:rsidRPr="002A2B56">
        <w:rPr>
          <w:b/>
          <w:bCs/>
          <w:highlight w:val="yellow"/>
        </w:rPr>
        <w:t>(v. 8).</w:t>
      </w:r>
    </w:p>
    <w:p w14:paraId="236A7A47" w14:textId="6AEDE33C" w:rsidR="005424B9" w:rsidRDefault="005424B9" w:rsidP="005424B9">
      <w:pPr>
        <w:pStyle w:val="ListParagraph"/>
        <w:numPr>
          <w:ilvl w:val="1"/>
          <w:numId w:val="4"/>
        </w:numPr>
      </w:pPr>
      <w:r w:rsidRPr="003E6278">
        <w:rPr>
          <w:b/>
          <w:bCs/>
        </w:rPr>
        <w:t>Power</w:t>
      </w:r>
      <w:r>
        <w:t xml:space="preserve"> – </w:t>
      </w:r>
      <w:proofErr w:type="spellStart"/>
      <w:r w:rsidRPr="003E6278">
        <w:rPr>
          <w:i/>
          <w:iCs/>
        </w:rPr>
        <w:t>dynamis</w:t>
      </w:r>
      <w:proofErr w:type="spellEnd"/>
      <w:r w:rsidRPr="003E6278">
        <w:rPr>
          <w:i/>
          <w:iCs/>
        </w:rPr>
        <w:t xml:space="preserve"> </w:t>
      </w:r>
      <w:r>
        <w:t>– not miraculous, but the power which comes from the conviction in the gospel, and the possession of it in ministry.</w:t>
      </w:r>
    </w:p>
    <w:p w14:paraId="4333584D" w14:textId="34D51457" w:rsidR="005424B9" w:rsidRDefault="005424B9" w:rsidP="005424B9">
      <w:pPr>
        <w:pStyle w:val="ListParagraph"/>
        <w:numPr>
          <w:ilvl w:val="2"/>
          <w:numId w:val="4"/>
        </w:numPr>
      </w:pPr>
      <w:r w:rsidRPr="003E6278">
        <w:rPr>
          <w:b/>
          <w:bCs/>
          <w:highlight w:val="yellow"/>
        </w:rPr>
        <w:t>Romans 1:16</w:t>
      </w:r>
      <w:r>
        <w:t xml:space="preserve"> – the gospel is power.</w:t>
      </w:r>
    </w:p>
    <w:p w14:paraId="6D7A2100" w14:textId="343F45ED" w:rsidR="005424B9" w:rsidRDefault="005424B9" w:rsidP="005424B9">
      <w:pPr>
        <w:pStyle w:val="ListParagraph"/>
        <w:numPr>
          <w:ilvl w:val="2"/>
          <w:numId w:val="4"/>
        </w:numPr>
      </w:pPr>
      <w:r w:rsidRPr="003E6278">
        <w:rPr>
          <w:b/>
          <w:bCs/>
          <w:highlight w:val="yellow"/>
        </w:rPr>
        <w:t xml:space="preserve">2 </w:t>
      </w:r>
      <w:r w:rsidR="003E6278" w:rsidRPr="003E6278">
        <w:rPr>
          <w:b/>
          <w:bCs/>
          <w:highlight w:val="yellow"/>
        </w:rPr>
        <w:t>Timothy</w:t>
      </w:r>
      <w:r w:rsidRPr="003E6278">
        <w:rPr>
          <w:b/>
          <w:bCs/>
          <w:highlight w:val="yellow"/>
        </w:rPr>
        <w:t xml:space="preserve"> 1:8 –</w:t>
      </w:r>
      <w:r>
        <w:t xml:space="preserve"> Timothy’s ability to share in the suffering is by that power.</w:t>
      </w:r>
    </w:p>
    <w:p w14:paraId="16271579" w14:textId="06929C5F" w:rsidR="005424B9" w:rsidRDefault="005424B9" w:rsidP="005424B9">
      <w:pPr>
        <w:pStyle w:val="ListParagraph"/>
        <w:numPr>
          <w:ilvl w:val="2"/>
          <w:numId w:val="4"/>
        </w:numPr>
      </w:pPr>
      <w:r>
        <w:t xml:space="preserve">Emboldened by truth, and the authority behind the gospel to withstand any threat or opposition for the gospel’s sake – </w:t>
      </w:r>
      <w:r w:rsidRPr="003E6278">
        <w:rPr>
          <w:b/>
          <w:bCs/>
          <w:highlight w:val="yellow"/>
        </w:rPr>
        <w:t>2 Cor</w:t>
      </w:r>
      <w:r w:rsidR="003E6278" w:rsidRPr="003E6278">
        <w:rPr>
          <w:b/>
          <w:bCs/>
          <w:highlight w:val="yellow"/>
        </w:rPr>
        <w:t>inthians 10:4-5; Titus 2:15</w:t>
      </w:r>
    </w:p>
    <w:p w14:paraId="4185A50E" w14:textId="03FD08FC" w:rsidR="003E6278" w:rsidRPr="002A2B56" w:rsidRDefault="003E6278" w:rsidP="005424B9">
      <w:pPr>
        <w:pStyle w:val="ListParagraph"/>
        <w:numPr>
          <w:ilvl w:val="2"/>
          <w:numId w:val="4"/>
        </w:numPr>
        <w:rPr>
          <w:b/>
          <w:bCs/>
        </w:rPr>
      </w:pPr>
      <w:r w:rsidRPr="002A2B56">
        <w:rPr>
          <w:b/>
          <w:bCs/>
        </w:rPr>
        <w:t>NOTE: Requires knowledge, conviction, fidelity to the truth.</w:t>
      </w:r>
    </w:p>
    <w:p w14:paraId="4315455E" w14:textId="693AB735" w:rsidR="005424B9" w:rsidRDefault="005424B9" w:rsidP="005424B9">
      <w:pPr>
        <w:pStyle w:val="ListParagraph"/>
        <w:numPr>
          <w:ilvl w:val="1"/>
          <w:numId w:val="4"/>
        </w:numPr>
      </w:pPr>
      <w:r w:rsidRPr="003E6278">
        <w:rPr>
          <w:b/>
          <w:bCs/>
        </w:rPr>
        <w:t>Love</w:t>
      </w:r>
      <w:r w:rsidR="003E6278">
        <w:t xml:space="preserve"> – </w:t>
      </w:r>
      <w:r w:rsidR="003E6278" w:rsidRPr="003E6278">
        <w:rPr>
          <w:i/>
          <w:iCs/>
        </w:rPr>
        <w:t>agapē</w:t>
      </w:r>
      <w:r w:rsidR="003E6278" w:rsidRPr="003E6278">
        <w:rPr>
          <w:i/>
          <w:iCs/>
        </w:rPr>
        <w:t xml:space="preserve"> </w:t>
      </w:r>
      <w:r w:rsidR="003E6278">
        <w:t>– no greater motivator – love for God and men will push us through any situation to stand for truth and spread the gospel.</w:t>
      </w:r>
    </w:p>
    <w:p w14:paraId="0C93603F" w14:textId="03FFEACE" w:rsidR="003E6278" w:rsidRDefault="003E6278" w:rsidP="003E6278">
      <w:pPr>
        <w:pStyle w:val="ListParagraph"/>
        <w:numPr>
          <w:ilvl w:val="2"/>
          <w:numId w:val="4"/>
        </w:numPr>
      </w:pPr>
      <w:r w:rsidRPr="003E6278">
        <w:rPr>
          <w:b/>
          <w:bCs/>
          <w:highlight w:val="yellow"/>
        </w:rPr>
        <w:t>1 John 4:17-19</w:t>
      </w:r>
      <w:r>
        <w:t xml:space="preserve"> – love casts out fear – mature love for God, as well as brethren, will withstand anything.</w:t>
      </w:r>
    </w:p>
    <w:p w14:paraId="0BDF870E" w14:textId="194CC9A1" w:rsidR="003E6278" w:rsidRDefault="003E6278" w:rsidP="003E6278">
      <w:pPr>
        <w:pStyle w:val="ListParagraph"/>
        <w:numPr>
          <w:ilvl w:val="2"/>
          <w:numId w:val="4"/>
        </w:numPr>
      </w:pPr>
      <w:r>
        <w:t>“</w:t>
      </w:r>
      <w:r w:rsidRPr="003A4F44">
        <w:rPr>
          <w:rFonts w:eastAsia="Times New Roman" w:cstheme="minorHAnsi"/>
          <w:shd w:val="clear" w:color="auto" w:fill="FFFFFF"/>
        </w:rPr>
        <w:t xml:space="preserve">Nothing will do more to inspire courage, to make a man fearless of danger, or ready to endure privation and persecution, than </w:t>
      </w:r>
      <w:r>
        <w:rPr>
          <w:rFonts w:eastAsia="Times New Roman" w:cstheme="minorHAnsi"/>
          <w:shd w:val="clear" w:color="auto" w:fill="FFFFFF"/>
        </w:rPr>
        <w:t>‘</w:t>
      </w:r>
      <w:r w:rsidRPr="003A4F44">
        <w:rPr>
          <w:rFonts w:eastAsia="Times New Roman" w:cstheme="minorHAnsi"/>
          <w:shd w:val="clear" w:color="auto" w:fill="FFFFFF"/>
        </w:rPr>
        <w:t>love.</w:t>
      </w:r>
      <w:r>
        <w:rPr>
          <w:rFonts w:eastAsia="Times New Roman" w:cstheme="minorHAnsi"/>
          <w:shd w:val="clear" w:color="auto" w:fill="FFFFFF"/>
        </w:rPr>
        <w:t>’</w:t>
      </w:r>
      <w:r w:rsidRPr="003A4F44">
        <w:rPr>
          <w:rFonts w:eastAsia="Times New Roman" w:cstheme="minorHAnsi"/>
          <w:shd w:val="clear" w:color="auto" w:fill="FFFFFF"/>
        </w:rPr>
        <w:t xml:space="preserve"> The love of country, and wife, and children, and home, makes the </w:t>
      </w:r>
      <w:proofErr w:type="gramStart"/>
      <w:r w:rsidRPr="003A4F44">
        <w:rPr>
          <w:rFonts w:eastAsia="Times New Roman" w:cstheme="minorHAnsi"/>
          <w:shd w:val="clear" w:color="auto" w:fill="FFFFFF"/>
        </w:rPr>
        <w:t>most timid</w:t>
      </w:r>
      <w:proofErr w:type="gramEnd"/>
      <w:r w:rsidRPr="003A4F44">
        <w:rPr>
          <w:rFonts w:eastAsia="Times New Roman" w:cstheme="minorHAnsi"/>
          <w:shd w:val="clear" w:color="auto" w:fill="FFFFFF"/>
        </w:rPr>
        <w:t xml:space="preserve"> bold when they are assailed; and the love of Christ and of a dying world nerves the soul to great enterprises, and sustains it in the deepest sorrows.</w:t>
      </w:r>
      <w:r>
        <w:rPr>
          <w:rFonts w:eastAsia="Times New Roman" w:cstheme="minorHAnsi"/>
          <w:shd w:val="clear" w:color="auto" w:fill="FFFFFF"/>
        </w:rPr>
        <w:t>” (Albert Barnes’ Notes on the Bible; 2 Timothy 1:7)</w:t>
      </w:r>
    </w:p>
    <w:p w14:paraId="40B39CFD" w14:textId="2321F6B4" w:rsidR="005424B9" w:rsidRDefault="005424B9" w:rsidP="005424B9">
      <w:pPr>
        <w:pStyle w:val="ListParagraph"/>
        <w:numPr>
          <w:ilvl w:val="1"/>
          <w:numId w:val="4"/>
        </w:numPr>
      </w:pPr>
      <w:r w:rsidRPr="001C2EF6">
        <w:rPr>
          <w:b/>
          <w:bCs/>
        </w:rPr>
        <w:lastRenderedPageBreak/>
        <w:t>Sound Mind</w:t>
      </w:r>
      <w:r w:rsidR="003E6278">
        <w:t xml:space="preserve"> (1x) – </w:t>
      </w:r>
      <w:proofErr w:type="spellStart"/>
      <w:r w:rsidR="003E6278" w:rsidRPr="002A2B56">
        <w:rPr>
          <w:i/>
          <w:iCs/>
        </w:rPr>
        <w:t>sōphronismos</w:t>
      </w:r>
      <w:proofErr w:type="spellEnd"/>
      <w:r w:rsidR="003E6278" w:rsidRPr="003E6278">
        <w:t xml:space="preserve">; from 4994; discipline, </w:t>
      </w:r>
      <w:proofErr w:type="gramStart"/>
      <w:r w:rsidR="003E6278" w:rsidRPr="003E6278">
        <w:t>i.e.</w:t>
      </w:r>
      <w:proofErr w:type="gramEnd"/>
      <w:r w:rsidR="003E6278" w:rsidRPr="003E6278">
        <w:t xml:space="preserve"> self-control</w:t>
      </w:r>
      <w:r w:rsidR="003E6278">
        <w:t xml:space="preserve"> (STRONG)</w:t>
      </w:r>
    </w:p>
    <w:p w14:paraId="690211AF" w14:textId="07DEF4F0" w:rsidR="003E6278" w:rsidRDefault="003E6278" w:rsidP="003E6278">
      <w:pPr>
        <w:pStyle w:val="ListParagraph"/>
        <w:numPr>
          <w:ilvl w:val="2"/>
          <w:numId w:val="4"/>
        </w:numPr>
      </w:pPr>
      <w:r>
        <w:t>“</w:t>
      </w:r>
      <w:proofErr w:type="gramStart"/>
      <w:r w:rsidRPr="003E6278">
        <w:t>from</w:t>
      </w:r>
      <w:proofErr w:type="gramEnd"/>
      <w:r w:rsidRPr="003E6278">
        <w:t xml:space="preserve"> </w:t>
      </w:r>
      <w:r w:rsidRPr="002A2B56">
        <w:rPr>
          <w:i/>
          <w:iCs/>
        </w:rPr>
        <w:t>sophron</w:t>
      </w:r>
      <w:r w:rsidRPr="003E6278">
        <w:t xml:space="preserve">, lit., </w:t>
      </w:r>
      <w:r>
        <w:t>‘</w:t>
      </w:r>
      <w:r w:rsidRPr="003E6278">
        <w:t>saving the mind,</w:t>
      </w:r>
      <w:r>
        <w:t>’</w:t>
      </w:r>
      <w:r w:rsidRPr="003E6278">
        <w:t>”</w:t>
      </w:r>
      <w:r>
        <w:t xml:space="preserve"> (VINE)</w:t>
      </w:r>
    </w:p>
    <w:p w14:paraId="0F674CB8" w14:textId="7016AE05" w:rsidR="003E6278" w:rsidRDefault="003E6278" w:rsidP="003E6278">
      <w:pPr>
        <w:pStyle w:val="ListParagraph"/>
        <w:numPr>
          <w:ilvl w:val="2"/>
          <w:numId w:val="4"/>
        </w:numPr>
      </w:pPr>
      <w:r>
        <w:t>Not merely self-control, but a certain type – it is the state of mind which would lead to self-control in any circumstance.</w:t>
      </w:r>
    </w:p>
    <w:p w14:paraId="197B20CA" w14:textId="77777777" w:rsidR="00BA37CC" w:rsidRDefault="00BA37CC" w:rsidP="00BA37CC">
      <w:pPr>
        <w:pStyle w:val="ListParagraph"/>
        <w:numPr>
          <w:ilvl w:val="2"/>
          <w:numId w:val="4"/>
        </w:numPr>
      </w:pPr>
      <w:r>
        <w:t>Speaks of one who has been educated to the proper perspective of reality and is therefore given to self-control in circumstances which may prove challenging and intimidating.</w:t>
      </w:r>
    </w:p>
    <w:p w14:paraId="311EE310" w14:textId="486CCD3C" w:rsidR="003E6278" w:rsidRDefault="00BA37CC" w:rsidP="00BA37CC">
      <w:pPr>
        <w:pStyle w:val="ListParagraph"/>
        <w:numPr>
          <w:ilvl w:val="3"/>
          <w:numId w:val="4"/>
        </w:numPr>
      </w:pPr>
      <w:r>
        <w:t>“</w:t>
      </w:r>
      <w:r w:rsidRPr="00BA37CC">
        <w:t xml:space="preserve">It has been defined as ‘the sanity of saintliness’. In his book on The Pastorals, Sir Robert Falconer defines it as ‘control of oneself in face of panic or of passion’. </w:t>
      </w:r>
      <w:proofErr w:type="spellStart"/>
      <w:r w:rsidRPr="00BA37CC">
        <w:t>It</w:t>
      </w:r>
      <w:proofErr w:type="spellEnd"/>
      <w:r w:rsidRPr="00BA37CC">
        <w:t xml:space="preserve"> is Christ alone who can give us that command of self which will keep us both from being swept away and from running away.</w:t>
      </w:r>
      <w:r>
        <w:t>” (Barclay)</w:t>
      </w:r>
    </w:p>
    <w:p w14:paraId="34330400" w14:textId="77777777" w:rsidR="00BA37CC" w:rsidRDefault="00BA37CC" w:rsidP="00BA37CC">
      <w:pPr>
        <w:pStyle w:val="ListParagraph"/>
        <w:numPr>
          <w:ilvl w:val="3"/>
          <w:numId w:val="4"/>
        </w:numPr>
      </w:pPr>
      <w:r>
        <w:t xml:space="preserve">“[the mind] </w:t>
      </w:r>
      <w:r w:rsidRPr="00524F7A">
        <w:t>in which it sees things in their just proportions and relations</w:t>
      </w:r>
      <w:r>
        <w:t>” (Albert Barnes’ Notes on the Bible)</w:t>
      </w:r>
    </w:p>
    <w:p w14:paraId="110A6159" w14:textId="5CED2CEF" w:rsidR="00BA37CC" w:rsidRDefault="00BA37CC" w:rsidP="00BA37CC">
      <w:pPr>
        <w:pStyle w:val="ListParagraph"/>
        <w:numPr>
          <w:ilvl w:val="2"/>
          <w:numId w:val="4"/>
        </w:numPr>
      </w:pPr>
      <w:r w:rsidRPr="001C2EF6">
        <w:rPr>
          <w:b/>
          <w:bCs/>
          <w:highlight w:val="yellow"/>
        </w:rPr>
        <w:t>Philippians 1:21</w:t>
      </w:r>
      <w:r>
        <w:t xml:space="preserve"> – the reason Paul could say this.</w:t>
      </w:r>
    </w:p>
    <w:p w14:paraId="11E1C0EE" w14:textId="357B04F2" w:rsidR="00BA37CC" w:rsidRDefault="001C2EF6" w:rsidP="00BA37CC">
      <w:pPr>
        <w:pStyle w:val="ListParagraph"/>
        <w:numPr>
          <w:ilvl w:val="2"/>
          <w:numId w:val="4"/>
        </w:numPr>
      </w:pPr>
      <w:r w:rsidRPr="001C2EF6">
        <w:rPr>
          <w:b/>
          <w:bCs/>
          <w:highlight w:val="yellow"/>
        </w:rPr>
        <w:t>Acts 20:22-24</w:t>
      </w:r>
      <w:r>
        <w:t xml:space="preserve"> – it was a “sound mind” which led Paul to these words, and actions – He was right with God, and set on fulfilling his duty.</w:t>
      </w:r>
    </w:p>
    <w:p w14:paraId="4B797FD8" w14:textId="5978DBC6" w:rsidR="001C2EF6" w:rsidRPr="001C2EF6" w:rsidRDefault="001C2EF6" w:rsidP="001C2EF6">
      <w:pPr>
        <w:rPr>
          <w:b/>
          <w:bCs/>
        </w:rPr>
      </w:pPr>
      <w:r w:rsidRPr="001C2EF6">
        <w:rPr>
          <w:b/>
          <w:bCs/>
        </w:rPr>
        <w:t>Conclusion</w:t>
      </w:r>
    </w:p>
    <w:p w14:paraId="0C940F14" w14:textId="7E0EF742" w:rsidR="001C2EF6" w:rsidRDefault="001C2EF6" w:rsidP="001C2EF6">
      <w:pPr>
        <w:pStyle w:val="ListParagraph"/>
        <w:numPr>
          <w:ilvl w:val="0"/>
          <w:numId w:val="6"/>
        </w:numPr>
      </w:pPr>
      <w:r>
        <w:t>We too, like Paul, will be faced with difficult situations as we walk by faith.</w:t>
      </w:r>
    </w:p>
    <w:p w14:paraId="1F30A1BB" w14:textId="213F6D73" w:rsidR="001C2EF6" w:rsidRDefault="001C2EF6" w:rsidP="001C2EF6">
      <w:pPr>
        <w:pStyle w:val="ListParagraph"/>
        <w:numPr>
          <w:ilvl w:val="0"/>
          <w:numId w:val="6"/>
        </w:numPr>
      </w:pPr>
      <w:r>
        <w:t xml:space="preserve">We must look to </w:t>
      </w:r>
      <w:r w:rsidR="00DA0824">
        <w:t>Jesus and</w:t>
      </w:r>
      <w:r>
        <w:t xml:space="preserve"> imitate Him.</w:t>
      </w:r>
    </w:p>
    <w:p w14:paraId="326B00B2" w14:textId="46CEB1CC" w:rsidR="001C2EF6" w:rsidRDefault="001C2EF6" w:rsidP="001C2EF6">
      <w:pPr>
        <w:pStyle w:val="ListParagraph"/>
        <w:numPr>
          <w:ilvl w:val="0"/>
          <w:numId w:val="6"/>
        </w:numPr>
      </w:pPr>
      <w:r>
        <w:t>He lived as a man to be able to aid us in all our struggles we face in life as we seek to live for God.</w:t>
      </w:r>
    </w:p>
    <w:p w14:paraId="0287B608" w14:textId="524F2A27" w:rsidR="001C2EF6" w:rsidRDefault="001C2EF6" w:rsidP="001C2EF6">
      <w:pPr>
        <w:pStyle w:val="ListParagraph"/>
        <w:numPr>
          <w:ilvl w:val="0"/>
          <w:numId w:val="6"/>
        </w:numPr>
      </w:pPr>
      <w:r>
        <w:t xml:space="preserve">We should pray for each other to have the </w:t>
      </w:r>
      <w:r w:rsidRPr="00DA0824">
        <w:rPr>
          <w:b/>
          <w:bCs/>
          <w:i/>
          <w:iCs/>
          <w:highlight w:val="yellow"/>
        </w:rPr>
        <w:t>“spirit of Jesus Christ</w:t>
      </w:r>
      <w:r w:rsidR="00DA0824" w:rsidRPr="00DA0824">
        <w:rPr>
          <w:b/>
          <w:bCs/>
          <w:i/>
          <w:iCs/>
          <w:highlight w:val="yellow"/>
        </w:rPr>
        <w:t>,”</w:t>
      </w:r>
      <w:r w:rsidR="00DA0824">
        <w:t xml:space="preserve"> and for ourselves.</w:t>
      </w:r>
    </w:p>
    <w:sectPr w:rsidR="001C2EF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2F9D" w14:textId="77777777" w:rsidR="00AF6713" w:rsidRDefault="00AF6713" w:rsidP="00696F98">
      <w:r>
        <w:separator/>
      </w:r>
    </w:p>
  </w:endnote>
  <w:endnote w:type="continuationSeparator" w:id="0">
    <w:p w14:paraId="22198544" w14:textId="77777777" w:rsidR="00AF6713" w:rsidRDefault="00AF6713" w:rsidP="0069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35509"/>
      <w:docPartObj>
        <w:docPartGallery w:val="Page Numbers (Bottom of Page)"/>
        <w:docPartUnique/>
      </w:docPartObj>
    </w:sdtPr>
    <w:sdtContent>
      <w:p w14:paraId="67572095" w14:textId="08671579" w:rsidR="00696F98" w:rsidRDefault="00696F98" w:rsidP="00853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2090" w14:textId="77777777" w:rsidR="00696F98" w:rsidRDefault="00696F98" w:rsidP="00696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138407"/>
      <w:docPartObj>
        <w:docPartGallery w:val="Page Numbers (Bottom of Page)"/>
        <w:docPartUnique/>
      </w:docPartObj>
    </w:sdtPr>
    <w:sdtContent>
      <w:p w14:paraId="43937F96" w14:textId="7EA1C3A6" w:rsidR="00696F98" w:rsidRDefault="00696F98" w:rsidP="00853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2564A8" w14:textId="77777777" w:rsidR="00696F98" w:rsidRDefault="00696F98" w:rsidP="00696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A51F" w14:textId="77777777" w:rsidR="00AF6713" w:rsidRDefault="00AF6713" w:rsidP="00696F98">
      <w:r>
        <w:separator/>
      </w:r>
    </w:p>
  </w:footnote>
  <w:footnote w:type="continuationSeparator" w:id="0">
    <w:p w14:paraId="51144002" w14:textId="77777777" w:rsidR="00AF6713" w:rsidRDefault="00AF6713" w:rsidP="0069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98E" w14:textId="64F86884" w:rsidR="00696F98" w:rsidRDefault="00696F98" w:rsidP="00696F98">
    <w:pPr>
      <w:pStyle w:val="Header"/>
      <w:jc w:val="right"/>
    </w:pPr>
    <w:r>
      <w:t>The Spirit of Jesus Christ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E56"/>
    <w:multiLevelType w:val="hybridMultilevel"/>
    <w:tmpl w:val="1D12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20D77"/>
    <w:multiLevelType w:val="hybridMultilevel"/>
    <w:tmpl w:val="70CCE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86438"/>
    <w:multiLevelType w:val="hybridMultilevel"/>
    <w:tmpl w:val="E90AC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F523B"/>
    <w:multiLevelType w:val="hybridMultilevel"/>
    <w:tmpl w:val="077438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EE145B"/>
    <w:multiLevelType w:val="hybridMultilevel"/>
    <w:tmpl w:val="0774386C"/>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2D22E30"/>
    <w:multiLevelType w:val="hybridMultilevel"/>
    <w:tmpl w:val="503682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7801003">
    <w:abstractNumId w:val="0"/>
  </w:num>
  <w:num w:numId="2" w16cid:durableId="936405354">
    <w:abstractNumId w:val="1"/>
  </w:num>
  <w:num w:numId="3" w16cid:durableId="771585211">
    <w:abstractNumId w:val="3"/>
  </w:num>
  <w:num w:numId="4" w16cid:durableId="533466596">
    <w:abstractNumId w:val="4"/>
  </w:num>
  <w:num w:numId="5" w16cid:durableId="9723839">
    <w:abstractNumId w:val="5"/>
  </w:num>
  <w:num w:numId="6" w16cid:durableId="29191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98"/>
    <w:rsid w:val="000171B0"/>
    <w:rsid w:val="00066D12"/>
    <w:rsid w:val="00082FA6"/>
    <w:rsid w:val="000A6600"/>
    <w:rsid w:val="000C0CA4"/>
    <w:rsid w:val="000E5918"/>
    <w:rsid w:val="001B7F3A"/>
    <w:rsid w:val="001C2EF6"/>
    <w:rsid w:val="002A2B56"/>
    <w:rsid w:val="003E6278"/>
    <w:rsid w:val="004B04A0"/>
    <w:rsid w:val="004E049F"/>
    <w:rsid w:val="005424B9"/>
    <w:rsid w:val="00581F89"/>
    <w:rsid w:val="00601F2D"/>
    <w:rsid w:val="00607DDA"/>
    <w:rsid w:val="00612107"/>
    <w:rsid w:val="00656EC2"/>
    <w:rsid w:val="00696F98"/>
    <w:rsid w:val="0073430B"/>
    <w:rsid w:val="00776679"/>
    <w:rsid w:val="007B7AE5"/>
    <w:rsid w:val="00907203"/>
    <w:rsid w:val="00A51D65"/>
    <w:rsid w:val="00AF6713"/>
    <w:rsid w:val="00BA37CC"/>
    <w:rsid w:val="00BC177F"/>
    <w:rsid w:val="00D448A8"/>
    <w:rsid w:val="00D866A5"/>
    <w:rsid w:val="00DA0824"/>
    <w:rsid w:val="00E96728"/>
    <w:rsid w:val="00EC3C09"/>
    <w:rsid w:val="00FC0942"/>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C12C9"/>
  <w15:chartTrackingRefBased/>
  <w15:docId w15:val="{6EC6C87B-E77E-0948-8329-10B48D74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98"/>
    <w:pPr>
      <w:ind w:left="720"/>
      <w:contextualSpacing/>
    </w:pPr>
  </w:style>
  <w:style w:type="paragraph" w:styleId="Header">
    <w:name w:val="header"/>
    <w:basedOn w:val="Normal"/>
    <w:link w:val="HeaderChar"/>
    <w:uiPriority w:val="99"/>
    <w:unhideWhenUsed/>
    <w:rsid w:val="00696F98"/>
    <w:pPr>
      <w:tabs>
        <w:tab w:val="center" w:pos="4680"/>
        <w:tab w:val="right" w:pos="9360"/>
      </w:tabs>
    </w:pPr>
  </w:style>
  <w:style w:type="character" w:customStyle="1" w:styleId="HeaderChar">
    <w:name w:val="Header Char"/>
    <w:basedOn w:val="DefaultParagraphFont"/>
    <w:link w:val="Header"/>
    <w:uiPriority w:val="99"/>
    <w:rsid w:val="00696F98"/>
  </w:style>
  <w:style w:type="paragraph" w:styleId="Footer">
    <w:name w:val="footer"/>
    <w:basedOn w:val="Normal"/>
    <w:link w:val="FooterChar"/>
    <w:uiPriority w:val="99"/>
    <w:unhideWhenUsed/>
    <w:rsid w:val="00696F98"/>
    <w:pPr>
      <w:tabs>
        <w:tab w:val="center" w:pos="4680"/>
        <w:tab w:val="right" w:pos="9360"/>
      </w:tabs>
    </w:pPr>
  </w:style>
  <w:style w:type="character" w:customStyle="1" w:styleId="FooterChar">
    <w:name w:val="Footer Char"/>
    <w:basedOn w:val="DefaultParagraphFont"/>
    <w:link w:val="Footer"/>
    <w:uiPriority w:val="99"/>
    <w:rsid w:val="00696F98"/>
  </w:style>
  <w:style w:type="character" w:styleId="PageNumber">
    <w:name w:val="page number"/>
    <w:basedOn w:val="DefaultParagraphFont"/>
    <w:uiPriority w:val="99"/>
    <w:semiHidden/>
    <w:unhideWhenUsed/>
    <w:rsid w:val="0069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33</cp:revision>
  <dcterms:created xsi:type="dcterms:W3CDTF">2022-11-25T20:34:00Z</dcterms:created>
  <dcterms:modified xsi:type="dcterms:W3CDTF">2022-11-26T14:28:00Z</dcterms:modified>
</cp:coreProperties>
</file>