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775BD" w14:textId="7CFBB754" w:rsidR="007B7AE5" w:rsidRPr="00E22476" w:rsidRDefault="00E22476">
      <w:pPr>
        <w:rPr>
          <w:b/>
          <w:bCs/>
          <w:sz w:val="32"/>
          <w:szCs w:val="32"/>
        </w:rPr>
      </w:pPr>
      <w:r w:rsidRPr="00E22476">
        <w:rPr>
          <w:b/>
          <w:bCs/>
          <w:sz w:val="32"/>
          <w:szCs w:val="32"/>
        </w:rPr>
        <w:t>Modesty of the Transformed</w:t>
      </w:r>
    </w:p>
    <w:p w14:paraId="3BC7E5E1" w14:textId="108411BC" w:rsidR="00E22476" w:rsidRPr="006D4052" w:rsidRDefault="00E22476">
      <w:pPr>
        <w:rPr>
          <w:i/>
          <w:iCs/>
          <w:sz w:val="28"/>
          <w:szCs w:val="28"/>
        </w:rPr>
      </w:pPr>
      <w:r w:rsidRPr="006D4052">
        <w:rPr>
          <w:i/>
          <w:iCs/>
          <w:sz w:val="28"/>
          <w:szCs w:val="28"/>
        </w:rPr>
        <w:t>Romans 12:1-2; 1 Timothy 2:9-10</w:t>
      </w:r>
    </w:p>
    <w:p w14:paraId="3347637D" w14:textId="7B285707" w:rsidR="00E22476" w:rsidRPr="006D4052" w:rsidRDefault="00E22476">
      <w:pPr>
        <w:rPr>
          <w:b/>
          <w:bCs/>
        </w:rPr>
      </w:pPr>
      <w:r w:rsidRPr="006D4052">
        <w:rPr>
          <w:b/>
          <w:bCs/>
        </w:rPr>
        <w:t>Introduction</w:t>
      </w:r>
    </w:p>
    <w:p w14:paraId="6888C0FE" w14:textId="0B6F9523" w:rsidR="00E22476" w:rsidRDefault="00E91CC5" w:rsidP="00E22476">
      <w:pPr>
        <w:pStyle w:val="ListParagraph"/>
        <w:numPr>
          <w:ilvl w:val="0"/>
          <w:numId w:val="1"/>
        </w:numPr>
      </w:pPr>
      <w:r>
        <w:t>The Christian is one who has undergone a dramatic change and is undergoing a dramatic change.</w:t>
      </w:r>
    </w:p>
    <w:p w14:paraId="6E47D71D" w14:textId="17D2C22A" w:rsidR="00E91CC5" w:rsidRDefault="00E91CC5" w:rsidP="00E22476">
      <w:pPr>
        <w:pStyle w:val="ListParagraph"/>
        <w:numPr>
          <w:ilvl w:val="0"/>
          <w:numId w:val="1"/>
        </w:numPr>
      </w:pPr>
      <w:r>
        <w:t>They are a part of the “called out” – from the world/darkness into the kingdom/light/family of God.</w:t>
      </w:r>
    </w:p>
    <w:p w14:paraId="1EFFE90C" w14:textId="18835A20" w:rsidR="00E91CC5" w:rsidRDefault="00E91CC5" w:rsidP="00E22476">
      <w:pPr>
        <w:pStyle w:val="ListParagraph"/>
        <w:numPr>
          <w:ilvl w:val="0"/>
          <w:numId w:val="1"/>
        </w:numPr>
      </w:pPr>
      <w:r>
        <w:t xml:space="preserve">This change is described as a transformation wrought by an inward renewal to set us apart from the surrounding world – </w:t>
      </w:r>
      <w:r w:rsidRPr="00BB1F52">
        <w:rPr>
          <w:b/>
          <w:bCs/>
          <w:highlight w:val="yellow"/>
        </w:rPr>
        <w:t>Romans 12:1-2</w:t>
      </w:r>
    </w:p>
    <w:p w14:paraId="683E1F97" w14:textId="5CCF51C3" w:rsidR="00E91CC5" w:rsidRDefault="00E91CC5" w:rsidP="00E91CC5">
      <w:pPr>
        <w:pStyle w:val="ListParagraph"/>
        <w:numPr>
          <w:ilvl w:val="1"/>
          <w:numId w:val="1"/>
        </w:numPr>
      </w:pPr>
      <w:r>
        <w:t xml:space="preserve">This makes discipleship an </w:t>
      </w:r>
      <w:r w:rsidR="00BB1F52">
        <w:t>everyday</w:t>
      </w:r>
      <w:r>
        <w:t xml:space="preserve">, practical matter which involves all the </w:t>
      </w:r>
      <w:r w:rsidR="00BB1F52">
        <w:t>choices</w:t>
      </w:r>
      <w:r>
        <w:t xml:space="preserve"> we make while in the body – regulated by heaven’s decree.</w:t>
      </w:r>
    </w:p>
    <w:p w14:paraId="2A3F532C" w14:textId="67E168D3" w:rsidR="00E91CC5" w:rsidRDefault="00E91CC5" w:rsidP="00E91CC5">
      <w:pPr>
        <w:pStyle w:val="ListParagraph"/>
        <w:numPr>
          <w:ilvl w:val="1"/>
          <w:numId w:val="1"/>
        </w:numPr>
      </w:pPr>
      <w:r>
        <w:t xml:space="preserve">There is not much that is more of a daily practicality than </w:t>
      </w:r>
      <w:proofErr w:type="gramStart"/>
      <w:r>
        <w:t>thee</w:t>
      </w:r>
      <w:proofErr w:type="gramEnd"/>
      <w:r>
        <w:t xml:space="preserve"> choice of our clothing.</w:t>
      </w:r>
    </w:p>
    <w:p w14:paraId="27F65B22" w14:textId="68B1035B" w:rsidR="00E91CC5" w:rsidRDefault="00E91CC5" w:rsidP="00E91CC5">
      <w:pPr>
        <w:pStyle w:val="ListParagraph"/>
        <w:numPr>
          <w:ilvl w:val="0"/>
          <w:numId w:val="1"/>
        </w:numPr>
      </w:pPr>
      <w:r>
        <w:t>The transformed Christian is one who exhibits modesty in daily life – inwardly and outwardly.</w:t>
      </w:r>
    </w:p>
    <w:p w14:paraId="05B59EB3" w14:textId="0794A24E" w:rsidR="00E91CC5" w:rsidRDefault="00E91CC5" w:rsidP="00E91CC5">
      <w:pPr>
        <w:pStyle w:val="ListParagraph"/>
        <w:numPr>
          <w:ilvl w:val="1"/>
          <w:numId w:val="1"/>
        </w:numPr>
      </w:pPr>
      <w:r>
        <w:t xml:space="preserve">A </w:t>
      </w:r>
      <w:r w:rsidR="00BB1F52">
        <w:t>Christian</w:t>
      </w:r>
      <w:r>
        <w:t xml:space="preserve"> is one who dresses in modest apparel that is distinct from that of the world.</w:t>
      </w:r>
    </w:p>
    <w:p w14:paraId="7A2FA8D5" w14:textId="0C4D5C02" w:rsidR="00E91CC5" w:rsidRDefault="00E91CC5" w:rsidP="00E91CC5">
      <w:pPr>
        <w:pStyle w:val="ListParagraph"/>
        <w:numPr>
          <w:ilvl w:val="1"/>
          <w:numId w:val="1"/>
        </w:numPr>
      </w:pPr>
      <w:r w:rsidRPr="00BB1F52">
        <w:rPr>
          <w:b/>
          <w:bCs/>
          <w:i/>
          <w:iCs/>
          <w:highlight w:val="yellow"/>
        </w:rPr>
        <w:t>“transformed”</w:t>
      </w:r>
      <w:r w:rsidRPr="00BB1F52">
        <w:rPr>
          <w:b/>
          <w:bCs/>
          <w:i/>
          <w:iCs/>
        </w:rPr>
        <w:t xml:space="preserve"> </w:t>
      </w:r>
      <w:r>
        <w:t xml:space="preserve">– same word used for Jesus being </w:t>
      </w:r>
      <w:r w:rsidRPr="00BB1F52">
        <w:rPr>
          <w:b/>
          <w:bCs/>
          <w:i/>
          <w:iCs/>
          <w:highlight w:val="yellow"/>
        </w:rPr>
        <w:t>“transfigured”</w:t>
      </w:r>
      <w:r>
        <w:t xml:space="preserve"> – </w:t>
      </w:r>
      <w:r w:rsidRPr="00BB1F52">
        <w:rPr>
          <w:b/>
          <w:bCs/>
          <w:i/>
          <w:iCs/>
          <w:highlight w:val="yellow"/>
        </w:rPr>
        <w:t>“</w:t>
      </w:r>
      <w:r w:rsidRPr="00BB1F52">
        <w:rPr>
          <w:b/>
          <w:bCs/>
          <w:i/>
          <w:iCs/>
          <w:highlight w:val="yellow"/>
        </w:rPr>
        <w:t>His clothes became shining, exceedingly white, like snow, such as no launderer on earth can whiten them.</w:t>
      </w:r>
      <w:r w:rsidRPr="00BB1F52">
        <w:rPr>
          <w:b/>
          <w:bCs/>
          <w:i/>
          <w:iCs/>
          <w:highlight w:val="yellow"/>
        </w:rPr>
        <w:t>” (Mark 9:3)</w:t>
      </w:r>
      <w:r w:rsidRPr="00BB1F52">
        <w:rPr>
          <w:b/>
          <w:bCs/>
          <w:i/>
          <w:iCs/>
        </w:rPr>
        <w:t xml:space="preserve"> </w:t>
      </w:r>
      <w:r>
        <w:t xml:space="preserve">– </w:t>
      </w:r>
      <w:r w:rsidR="00BB1F52">
        <w:t>His face changed, but even His clothes changed to reflect His true self.</w:t>
      </w:r>
    </w:p>
    <w:p w14:paraId="51DC207C" w14:textId="6168FCBC" w:rsidR="006A371F" w:rsidRDefault="00BB1F52" w:rsidP="00BB1F52">
      <w:pPr>
        <w:pStyle w:val="ListParagraph"/>
        <w:numPr>
          <w:ilvl w:val="0"/>
          <w:numId w:val="1"/>
        </w:numPr>
      </w:pPr>
      <w:r>
        <w:t>The world poses a tremendous threat to a Christian’s modesty, but by God’s grace we can reach the standard of holiness and modesty He has called us to.</w:t>
      </w:r>
    </w:p>
    <w:p w14:paraId="33B2F44D" w14:textId="62A17FF6" w:rsidR="00E22476" w:rsidRDefault="002D2D13" w:rsidP="001C0473">
      <w:pPr>
        <w:pStyle w:val="ListParagraph"/>
        <w:numPr>
          <w:ilvl w:val="0"/>
          <w:numId w:val="2"/>
        </w:numPr>
      </w:pPr>
      <w:r>
        <w:t xml:space="preserve">A Biblical Foundation: </w:t>
      </w:r>
      <w:r w:rsidR="001C0473">
        <w:t>Inward Renewal Results in Outward Transformation</w:t>
      </w:r>
    </w:p>
    <w:p w14:paraId="33291987" w14:textId="4448AF0D" w:rsidR="008A7212" w:rsidRDefault="008A7212" w:rsidP="008A7212">
      <w:pPr>
        <w:pStyle w:val="ListParagraph"/>
        <w:numPr>
          <w:ilvl w:val="0"/>
          <w:numId w:val="5"/>
        </w:numPr>
      </w:pPr>
      <w:r>
        <w:t>The Living Sacrifice</w:t>
      </w:r>
    </w:p>
    <w:p w14:paraId="518D28E5" w14:textId="5FA2CE33" w:rsidR="00145565" w:rsidRDefault="00145565" w:rsidP="00145565">
      <w:pPr>
        <w:pStyle w:val="ListParagraph"/>
        <w:numPr>
          <w:ilvl w:val="1"/>
          <w:numId w:val="5"/>
        </w:numPr>
      </w:pPr>
      <w:r>
        <w:t>It is foolish and unbiblical to suggest any part of discipleship is reduced to either outward or inward matters independent of each other.</w:t>
      </w:r>
    </w:p>
    <w:p w14:paraId="7AED607E" w14:textId="4C04F6C3" w:rsidR="00145565" w:rsidRDefault="00145565" w:rsidP="00145565">
      <w:pPr>
        <w:pStyle w:val="ListParagraph"/>
        <w:numPr>
          <w:ilvl w:val="1"/>
          <w:numId w:val="5"/>
        </w:numPr>
      </w:pPr>
      <w:r>
        <w:t xml:space="preserve">God shows that our service to Him is represented in the sum of </w:t>
      </w:r>
      <w:r w:rsidR="00B15C63">
        <w:t>man’s parts</w:t>
      </w:r>
      <w:r>
        <w:t xml:space="preserve"> – </w:t>
      </w:r>
      <w:r w:rsidRPr="00E97EFB">
        <w:rPr>
          <w:b/>
          <w:bCs/>
          <w:highlight w:val="yellow"/>
        </w:rPr>
        <w:t>1 Thessalonians 5:23</w:t>
      </w:r>
    </w:p>
    <w:p w14:paraId="0512F808" w14:textId="08AAD6A1" w:rsidR="00145565" w:rsidRDefault="00145565" w:rsidP="00145565">
      <w:pPr>
        <w:pStyle w:val="ListParagraph"/>
        <w:numPr>
          <w:ilvl w:val="1"/>
          <w:numId w:val="5"/>
        </w:numPr>
      </w:pPr>
      <w:r>
        <w:t xml:space="preserve">Our spiritual service involves our bodies – </w:t>
      </w:r>
      <w:r w:rsidRPr="00E97EFB">
        <w:rPr>
          <w:b/>
          <w:bCs/>
          <w:highlight w:val="yellow"/>
        </w:rPr>
        <w:t>Romans 12:1</w:t>
      </w:r>
    </w:p>
    <w:p w14:paraId="04FC39D0" w14:textId="1326F37D" w:rsidR="00145565" w:rsidRPr="00B15C63" w:rsidRDefault="00B15C63" w:rsidP="00145565">
      <w:pPr>
        <w:pStyle w:val="ListParagraph"/>
        <w:numPr>
          <w:ilvl w:val="2"/>
          <w:numId w:val="5"/>
        </w:numPr>
      </w:pPr>
      <w:r w:rsidRPr="00480495">
        <w:rPr>
          <w:b/>
          <w:bCs/>
          <w:i/>
          <w:iCs/>
          <w:highlight w:val="yellow"/>
        </w:rPr>
        <w:t>“</w:t>
      </w:r>
      <w:proofErr w:type="gramStart"/>
      <w:r w:rsidRPr="00480495">
        <w:rPr>
          <w:b/>
          <w:bCs/>
          <w:i/>
          <w:iCs/>
          <w:highlight w:val="yellow"/>
        </w:rPr>
        <w:t>spiritual</w:t>
      </w:r>
      <w:proofErr w:type="gramEnd"/>
      <w:r w:rsidRPr="00480495">
        <w:rPr>
          <w:b/>
          <w:bCs/>
          <w:i/>
          <w:iCs/>
          <w:highlight w:val="yellow"/>
        </w:rPr>
        <w:t xml:space="preserve"> service” (ASV); “spiritual worship” (ESV); “spiritual service of worship” (NASB); “intelligent service” (YLT)</w:t>
      </w:r>
    </w:p>
    <w:p w14:paraId="4947E12A" w14:textId="5DEF10AF" w:rsidR="00B15C63" w:rsidRPr="00B15C63" w:rsidRDefault="00B15C63" w:rsidP="00145565">
      <w:pPr>
        <w:pStyle w:val="ListParagraph"/>
        <w:numPr>
          <w:ilvl w:val="2"/>
          <w:numId w:val="5"/>
        </w:numPr>
      </w:pPr>
      <w:r w:rsidRPr="00480495">
        <w:rPr>
          <w:b/>
          <w:bCs/>
          <w:i/>
          <w:iCs/>
          <w:highlight w:val="yellow"/>
        </w:rPr>
        <w:t>NEB (New English Bible), ‘the worship offered by mind and heart.’</w:t>
      </w:r>
    </w:p>
    <w:p w14:paraId="3973961D" w14:textId="671F97BE" w:rsidR="00B15C63" w:rsidRDefault="00B15C63" w:rsidP="00145565">
      <w:pPr>
        <w:pStyle w:val="ListParagraph"/>
        <w:numPr>
          <w:ilvl w:val="2"/>
          <w:numId w:val="5"/>
        </w:numPr>
      </w:pPr>
      <w:r w:rsidRPr="00E97EFB">
        <w:rPr>
          <w:b/>
          <w:bCs/>
          <w:i/>
          <w:iCs/>
          <w:highlight w:val="yellow"/>
        </w:rPr>
        <w:t>“</w:t>
      </w:r>
      <w:proofErr w:type="gramStart"/>
      <w:r w:rsidRPr="00E97EFB">
        <w:rPr>
          <w:b/>
          <w:bCs/>
          <w:i/>
          <w:iCs/>
          <w:highlight w:val="yellow"/>
        </w:rPr>
        <w:t>present</w:t>
      </w:r>
      <w:proofErr w:type="gramEnd"/>
      <w:r w:rsidRPr="00E97EFB">
        <w:rPr>
          <w:b/>
          <w:bCs/>
          <w:i/>
          <w:iCs/>
          <w:highlight w:val="yellow"/>
        </w:rPr>
        <w:t xml:space="preserve"> your bodies”</w:t>
      </w:r>
      <w:r>
        <w:t xml:space="preserve"> – </w:t>
      </w:r>
      <w:r w:rsidRPr="00E97EFB">
        <w:rPr>
          <w:b/>
          <w:bCs/>
          <w:highlight w:val="yellow"/>
        </w:rPr>
        <w:t>Romans 6:12-13</w:t>
      </w:r>
      <w:r>
        <w:t xml:space="preserve"> – bodies/members to righteousness.</w:t>
      </w:r>
    </w:p>
    <w:p w14:paraId="145C6722" w14:textId="5C3DCBBA" w:rsidR="00B15C63" w:rsidRDefault="00B15C63" w:rsidP="00B15C63">
      <w:pPr>
        <w:pStyle w:val="ListParagraph"/>
        <w:numPr>
          <w:ilvl w:val="3"/>
          <w:numId w:val="5"/>
        </w:numPr>
      </w:pPr>
      <w:r w:rsidRPr="00E97EFB">
        <w:rPr>
          <w:b/>
          <w:bCs/>
          <w:i/>
          <w:iCs/>
          <w:highlight w:val="yellow"/>
        </w:rPr>
        <w:t>“</w:t>
      </w:r>
      <w:proofErr w:type="gramStart"/>
      <w:r w:rsidRPr="00E97EFB">
        <w:rPr>
          <w:b/>
          <w:bCs/>
          <w:i/>
          <w:iCs/>
          <w:highlight w:val="yellow"/>
        </w:rPr>
        <w:t>mortal</w:t>
      </w:r>
      <w:proofErr w:type="gramEnd"/>
      <w:r w:rsidRPr="00E97EFB">
        <w:rPr>
          <w:b/>
          <w:bCs/>
          <w:i/>
          <w:iCs/>
          <w:highlight w:val="yellow"/>
        </w:rPr>
        <w:t xml:space="preserve"> body”</w:t>
      </w:r>
      <w:r>
        <w:t xml:space="preserve"> – </w:t>
      </w:r>
      <w:r w:rsidRPr="00E97EFB">
        <w:rPr>
          <w:b/>
          <w:bCs/>
          <w:highlight w:val="yellow"/>
        </w:rPr>
        <w:t>Romans 8:11</w:t>
      </w:r>
      <w:r>
        <w:t xml:space="preserve"> – directed in spiritual activity of righteousness through guidance of HS.</w:t>
      </w:r>
    </w:p>
    <w:p w14:paraId="27FFA776" w14:textId="32862750" w:rsidR="00B15C63" w:rsidRDefault="00B15C63" w:rsidP="00B15C63">
      <w:pPr>
        <w:pStyle w:val="ListParagraph"/>
        <w:numPr>
          <w:ilvl w:val="2"/>
          <w:numId w:val="5"/>
        </w:numPr>
      </w:pPr>
      <w:r w:rsidRPr="00E97EFB">
        <w:rPr>
          <w:b/>
          <w:bCs/>
          <w:highlight w:val="yellow"/>
        </w:rPr>
        <w:t>1 Corinthians 6:</w:t>
      </w:r>
      <w:r w:rsidR="00D956E8" w:rsidRPr="00E97EFB">
        <w:rPr>
          <w:b/>
          <w:bCs/>
          <w:highlight w:val="yellow"/>
        </w:rPr>
        <w:t>13, 19-20</w:t>
      </w:r>
      <w:r w:rsidR="00D956E8">
        <w:t xml:space="preserve"> – the body is for the Lord – what we do with it is an integral part of our service to God.</w:t>
      </w:r>
    </w:p>
    <w:p w14:paraId="08D776BF" w14:textId="1ADD97E8" w:rsidR="00B15C63" w:rsidRDefault="00D956E8" w:rsidP="00B15C63">
      <w:pPr>
        <w:pStyle w:val="ListParagraph"/>
        <w:numPr>
          <w:ilvl w:val="1"/>
          <w:numId w:val="5"/>
        </w:numPr>
      </w:pPr>
      <w:r>
        <w:t xml:space="preserve">Bodies presented in acceptable spiritual service is dependent on inward renewal – </w:t>
      </w:r>
      <w:r w:rsidRPr="00E97EFB">
        <w:rPr>
          <w:b/>
          <w:bCs/>
          <w:highlight w:val="yellow"/>
        </w:rPr>
        <w:t>Romans 12:2</w:t>
      </w:r>
    </w:p>
    <w:p w14:paraId="5C2F4B09" w14:textId="1D783DD3" w:rsidR="00D956E8" w:rsidRDefault="00D956E8" w:rsidP="00D956E8">
      <w:pPr>
        <w:pStyle w:val="ListParagraph"/>
        <w:numPr>
          <w:ilvl w:val="2"/>
          <w:numId w:val="5"/>
        </w:numPr>
      </w:pPr>
      <w:r w:rsidRPr="00E97EFB">
        <w:rPr>
          <w:b/>
          <w:bCs/>
        </w:rPr>
        <w:lastRenderedPageBreak/>
        <w:t>Conformed</w:t>
      </w:r>
      <w:r>
        <w:t xml:space="preserve"> – outward, transient, untrue to the inward man created anew in Christ.</w:t>
      </w:r>
    </w:p>
    <w:p w14:paraId="20DD6E58" w14:textId="1E0BBECB" w:rsidR="00D956E8" w:rsidRDefault="00D956E8" w:rsidP="00D956E8">
      <w:pPr>
        <w:pStyle w:val="ListParagraph"/>
        <w:numPr>
          <w:ilvl w:val="2"/>
          <w:numId w:val="5"/>
        </w:numPr>
      </w:pPr>
      <w:r w:rsidRPr="00E97EFB">
        <w:rPr>
          <w:b/>
          <w:bCs/>
        </w:rPr>
        <w:t>Transformed</w:t>
      </w:r>
      <w:r>
        <w:t xml:space="preserve"> – outward, expressive of the true inward being. (Used for Jesus being </w:t>
      </w:r>
      <w:r w:rsidRPr="005E255F">
        <w:rPr>
          <w:b/>
          <w:bCs/>
          <w:i/>
          <w:iCs/>
          <w:highlight w:val="yellow"/>
        </w:rPr>
        <w:t>“transfigured”</w:t>
      </w:r>
      <w:r>
        <w:t xml:space="preserve"> – outward expression of His true self)</w:t>
      </w:r>
    </w:p>
    <w:p w14:paraId="66813A3D" w14:textId="40AD44EA" w:rsidR="00D956E8" w:rsidRDefault="00D956E8" w:rsidP="00D956E8">
      <w:pPr>
        <w:pStyle w:val="ListParagraph"/>
        <w:numPr>
          <w:ilvl w:val="2"/>
          <w:numId w:val="5"/>
        </w:numPr>
      </w:pPr>
      <w:r w:rsidRPr="00E97EFB">
        <w:rPr>
          <w:b/>
          <w:bCs/>
        </w:rPr>
        <w:t>Renewing of the mind</w:t>
      </w:r>
      <w:r>
        <w:t xml:space="preserve"> – </w:t>
      </w:r>
      <w:proofErr w:type="spellStart"/>
      <w:r w:rsidRPr="00A055A6">
        <w:rPr>
          <w:i/>
          <w:iCs/>
        </w:rPr>
        <w:t>anakainōsis</w:t>
      </w:r>
      <w:proofErr w:type="spellEnd"/>
      <w:r w:rsidRPr="00CE0433">
        <w:t>; renovation</w:t>
      </w:r>
      <w:r>
        <w:t xml:space="preserve"> (STRONG)</w:t>
      </w:r>
    </w:p>
    <w:p w14:paraId="38314D71" w14:textId="3ED34722" w:rsidR="00D956E8" w:rsidRDefault="00D956E8" w:rsidP="00D956E8">
      <w:pPr>
        <w:pStyle w:val="ListParagraph"/>
        <w:numPr>
          <w:ilvl w:val="3"/>
          <w:numId w:val="5"/>
        </w:numPr>
      </w:pPr>
      <w:r>
        <w:t xml:space="preserve">With the word – </w:t>
      </w:r>
      <w:r w:rsidRPr="00E97EFB">
        <w:rPr>
          <w:b/>
          <w:bCs/>
          <w:highlight w:val="yellow"/>
        </w:rPr>
        <w:t>2 Timothy 3:16-17</w:t>
      </w:r>
    </w:p>
    <w:p w14:paraId="0CD2FCF7" w14:textId="5F9A295A" w:rsidR="00D956E8" w:rsidRDefault="00D956E8" w:rsidP="00D956E8">
      <w:pPr>
        <w:pStyle w:val="ListParagraph"/>
        <w:numPr>
          <w:ilvl w:val="3"/>
          <w:numId w:val="5"/>
        </w:numPr>
      </w:pPr>
      <w:r w:rsidRPr="00E97EFB">
        <w:rPr>
          <w:b/>
          <w:bCs/>
          <w:highlight w:val="yellow"/>
        </w:rPr>
        <w:t>Ephesians 4:23-24</w:t>
      </w:r>
      <w:r>
        <w:t xml:space="preserve"> – the new man cannot be put on without the renewal of the mind.</w:t>
      </w:r>
    </w:p>
    <w:p w14:paraId="43CEAEEB" w14:textId="6960CB99" w:rsidR="00D956E8" w:rsidRDefault="00D956E8" w:rsidP="00D956E8">
      <w:pPr>
        <w:pStyle w:val="ListParagraph"/>
        <w:numPr>
          <w:ilvl w:val="1"/>
          <w:numId w:val="5"/>
        </w:numPr>
      </w:pPr>
      <w:r>
        <w:t>True spiritual service is not:</w:t>
      </w:r>
    </w:p>
    <w:p w14:paraId="722DC4BE" w14:textId="546D88ED" w:rsidR="00D956E8" w:rsidRDefault="00D956E8" w:rsidP="00D956E8">
      <w:pPr>
        <w:pStyle w:val="ListParagraph"/>
        <w:numPr>
          <w:ilvl w:val="2"/>
          <w:numId w:val="5"/>
        </w:numPr>
      </w:pPr>
      <w:r>
        <w:t xml:space="preserve">Merely inward, </w:t>
      </w:r>
      <w:proofErr w:type="gramStart"/>
      <w:r>
        <w:t>i.e.</w:t>
      </w:r>
      <w:proofErr w:type="gramEnd"/>
      <w:r>
        <w:t xml:space="preserve"> of the mind – else it would be intellectualism, or Gnosticism.</w:t>
      </w:r>
    </w:p>
    <w:p w14:paraId="47D8E6CB" w14:textId="79051B4D" w:rsidR="00D956E8" w:rsidRDefault="00D956E8" w:rsidP="00D956E8">
      <w:pPr>
        <w:pStyle w:val="ListParagraph"/>
        <w:numPr>
          <w:ilvl w:val="2"/>
          <w:numId w:val="5"/>
        </w:numPr>
      </w:pPr>
      <w:r>
        <w:t>Merely outward, concerning the body – else it would be empty formalism.</w:t>
      </w:r>
    </w:p>
    <w:p w14:paraId="0BEEFEC7" w14:textId="07C76752" w:rsidR="00D956E8" w:rsidRPr="00E97EFB" w:rsidRDefault="00D956E8" w:rsidP="00D956E8">
      <w:pPr>
        <w:pStyle w:val="ListParagraph"/>
        <w:numPr>
          <w:ilvl w:val="1"/>
          <w:numId w:val="5"/>
        </w:numPr>
        <w:rPr>
          <w:b/>
          <w:bCs/>
        </w:rPr>
      </w:pPr>
      <w:r w:rsidRPr="00E97EFB">
        <w:rPr>
          <w:b/>
          <w:bCs/>
        </w:rPr>
        <w:t xml:space="preserve">True spiritual service is rooted in the mind </w:t>
      </w:r>
      <w:r w:rsidR="005E255F">
        <w:rPr>
          <w:b/>
          <w:bCs/>
        </w:rPr>
        <w:t xml:space="preserve">(heart) </w:t>
      </w:r>
      <w:r w:rsidRPr="00E97EFB">
        <w:rPr>
          <w:b/>
          <w:bCs/>
        </w:rPr>
        <w:t>renewed by God’s word, and expressing itself in devotion of one’s entire self</w:t>
      </w:r>
      <w:r w:rsidR="00E97EFB" w:rsidRPr="00E97EFB">
        <w:rPr>
          <w:b/>
          <w:bCs/>
        </w:rPr>
        <w:t xml:space="preserve">, </w:t>
      </w:r>
      <w:proofErr w:type="gramStart"/>
      <w:r w:rsidR="00E97EFB" w:rsidRPr="00E97EFB">
        <w:rPr>
          <w:b/>
          <w:bCs/>
        </w:rPr>
        <w:t>body</w:t>
      </w:r>
      <w:proofErr w:type="gramEnd"/>
      <w:r w:rsidR="00E97EFB" w:rsidRPr="00E97EFB">
        <w:rPr>
          <w:b/>
          <w:bCs/>
        </w:rPr>
        <w:t xml:space="preserve"> and all, to God’s will.</w:t>
      </w:r>
    </w:p>
    <w:p w14:paraId="2322BEF7" w14:textId="4273FBF4" w:rsidR="004A3395" w:rsidRDefault="001C0473" w:rsidP="006216EF">
      <w:pPr>
        <w:pStyle w:val="ListParagraph"/>
        <w:numPr>
          <w:ilvl w:val="0"/>
          <w:numId w:val="5"/>
        </w:numPr>
      </w:pPr>
      <w:r>
        <w:t>Modesty</w:t>
      </w:r>
      <w:r w:rsidR="002D2D13">
        <w:t xml:space="preserve"> Begins in the Heart</w:t>
      </w:r>
      <w:r w:rsidR="00E97EFB">
        <w:t>, but Finds Outward Expression</w:t>
      </w:r>
    </w:p>
    <w:p w14:paraId="3076A932" w14:textId="7695A9BC" w:rsidR="00E97EFB" w:rsidRDefault="00E97EFB" w:rsidP="00E97EFB">
      <w:pPr>
        <w:pStyle w:val="ListParagraph"/>
        <w:numPr>
          <w:ilvl w:val="1"/>
          <w:numId w:val="5"/>
        </w:numPr>
      </w:pPr>
      <w:r>
        <w:t>Biblical modesty is not merely outward, but nor is it merely inward.</w:t>
      </w:r>
    </w:p>
    <w:p w14:paraId="2D403B2D" w14:textId="5AF34E49" w:rsidR="00C1051F" w:rsidRDefault="00C1051F" w:rsidP="00C1051F">
      <w:pPr>
        <w:pStyle w:val="ListParagraph"/>
        <w:numPr>
          <w:ilvl w:val="2"/>
          <w:numId w:val="5"/>
        </w:numPr>
      </w:pPr>
      <w:r>
        <w:t xml:space="preserve">This simply conforms to what is basic truth – </w:t>
      </w:r>
      <w:r w:rsidRPr="00C1051F">
        <w:rPr>
          <w:b/>
          <w:bCs/>
          <w:highlight w:val="yellow"/>
        </w:rPr>
        <w:t>Proverbs 4:23</w:t>
      </w:r>
      <w:r>
        <w:t xml:space="preserve"> – what is inward translates into outward.</w:t>
      </w:r>
    </w:p>
    <w:p w14:paraId="470E9FCC" w14:textId="59C5EAB3" w:rsidR="00E97EFB" w:rsidRDefault="00E97EFB" w:rsidP="00E97EFB">
      <w:pPr>
        <w:pStyle w:val="ListParagraph"/>
        <w:numPr>
          <w:ilvl w:val="1"/>
          <w:numId w:val="5"/>
        </w:numPr>
      </w:pPr>
      <w:r w:rsidRPr="006A371F">
        <w:rPr>
          <w:b/>
          <w:bCs/>
          <w:highlight w:val="yellow"/>
        </w:rPr>
        <w:t>1 Timothy 2:8-10</w:t>
      </w:r>
      <w:r>
        <w:t xml:space="preserve"> – instruction to both men and women considers outward expression that is congruent with inward substance.</w:t>
      </w:r>
      <w:r>
        <w:tab/>
      </w:r>
    </w:p>
    <w:p w14:paraId="0E62B403" w14:textId="7DBEFA05" w:rsidR="00E97EFB" w:rsidRDefault="00E97EFB" w:rsidP="00E97EFB">
      <w:pPr>
        <w:pStyle w:val="ListParagraph"/>
        <w:numPr>
          <w:ilvl w:val="2"/>
          <w:numId w:val="5"/>
        </w:numPr>
      </w:pPr>
      <w:r w:rsidRPr="006A371F">
        <w:rPr>
          <w:b/>
          <w:bCs/>
        </w:rPr>
        <w:t>Men</w:t>
      </w:r>
      <w:r>
        <w:t xml:space="preserve"> – prayer</w:t>
      </w:r>
      <w:r w:rsidR="0057232C">
        <w:t xml:space="preserve"> – outward</w:t>
      </w:r>
    </w:p>
    <w:p w14:paraId="0D223EEB" w14:textId="153F10B2" w:rsidR="0057232C" w:rsidRDefault="0057232C" w:rsidP="0057232C">
      <w:pPr>
        <w:pStyle w:val="ListParagraph"/>
        <w:numPr>
          <w:ilvl w:val="3"/>
          <w:numId w:val="5"/>
        </w:numPr>
      </w:pPr>
      <w:r>
        <w:t>Holy hands – hands (physical instruments – activity/conduct) – governed by holiness (inward</w:t>
      </w:r>
      <w:r w:rsidR="006F0696">
        <w:t>).</w:t>
      </w:r>
    </w:p>
    <w:p w14:paraId="643972BD" w14:textId="77777777" w:rsidR="006F0696" w:rsidRDefault="006F0696" w:rsidP="006F0696">
      <w:pPr>
        <w:pStyle w:val="ListParagraph"/>
        <w:numPr>
          <w:ilvl w:val="3"/>
          <w:numId w:val="5"/>
        </w:numPr>
      </w:pPr>
      <w:r>
        <w:t>W/out wrath/doubting – inward content of the heart.</w:t>
      </w:r>
    </w:p>
    <w:p w14:paraId="01341851" w14:textId="0831FC74" w:rsidR="006F0696" w:rsidRPr="006A371F" w:rsidRDefault="006F0696" w:rsidP="006F0696">
      <w:pPr>
        <w:pStyle w:val="ListParagraph"/>
        <w:numPr>
          <w:ilvl w:val="3"/>
          <w:numId w:val="5"/>
        </w:numPr>
        <w:rPr>
          <w:b/>
          <w:bCs/>
        </w:rPr>
      </w:pPr>
      <w:r w:rsidRPr="006A371F">
        <w:rPr>
          <w:b/>
          <w:bCs/>
        </w:rPr>
        <w:t>Their outward conduct of prayer is congruent with their inner character</w:t>
      </w:r>
      <w:r w:rsidR="006E4467" w:rsidRPr="006A371F">
        <w:rPr>
          <w:b/>
          <w:bCs/>
        </w:rPr>
        <w:t xml:space="preserve"> of holiness</w:t>
      </w:r>
      <w:r w:rsidRPr="006A371F">
        <w:rPr>
          <w:b/>
          <w:bCs/>
        </w:rPr>
        <w:t>. (Unhypocritical)</w:t>
      </w:r>
    </w:p>
    <w:p w14:paraId="5DD98FBB" w14:textId="100C2025" w:rsidR="00E97EFB" w:rsidRDefault="00E97EFB" w:rsidP="00E97EFB">
      <w:pPr>
        <w:pStyle w:val="ListParagraph"/>
        <w:numPr>
          <w:ilvl w:val="2"/>
          <w:numId w:val="5"/>
        </w:numPr>
      </w:pPr>
      <w:r w:rsidRPr="006A371F">
        <w:rPr>
          <w:b/>
          <w:bCs/>
        </w:rPr>
        <w:t>Women</w:t>
      </w:r>
      <w:r>
        <w:t xml:space="preserve"> – </w:t>
      </w:r>
      <w:r w:rsidR="0057232C">
        <w:t>adorn themselves</w:t>
      </w:r>
      <w:r w:rsidR="006F0696">
        <w:t xml:space="preserve"> in…apparel – </w:t>
      </w:r>
      <w:proofErr w:type="gramStart"/>
      <w:r w:rsidR="006F0696">
        <w:t>outward</w:t>
      </w:r>
      <w:proofErr w:type="gramEnd"/>
    </w:p>
    <w:p w14:paraId="1503F9B5" w14:textId="5EF492E1" w:rsidR="006F0696" w:rsidRDefault="006F0696" w:rsidP="006F0696">
      <w:pPr>
        <w:pStyle w:val="ListParagraph"/>
        <w:numPr>
          <w:ilvl w:val="3"/>
          <w:numId w:val="5"/>
        </w:numPr>
      </w:pPr>
      <w:r>
        <w:t>Modest – inward, character.</w:t>
      </w:r>
    </w:p>
    <w:p w14:paraId="74C27C20" w14:textId="33D99CE0" w:rsidR="006F0696" w:rsidRDefault="006F0696" w:rsidP="006F0696">
      <w:pPr>
        <w:pStyle w:val="ListParagraph"/>
        <w:numPr>
          <w:ilvl w:val="4"/>
          <w:numId w:val="5"/>
        </w:numPr>
      </w:pPr>
      <w:r>
        <w:t>Propriety/Moderation</w:t>
      </w:r>
    </w:p>
    <w:p w14:paraId="20209310" w14:textId="4DE98D3D" w:rsidR="006F0696" w:rsidRDefault="006F0696" w:rsidP="006F0696">
      <w:pPr>
        <w:pStyle w:val="ListParagraph"/>
        <w:numPr>
          <w:ilvl w:val="3"/>
          <w:numId w:val="5"/>
        </w:numPr>
      </w:pPr>
      <w:r>
        <w:t xml:space="preserve">Professing godliness – disposition, inward – </w:t>
      </w:r>
      <w:r w:rsidRPr="00C36FA7">
        <w:rPr>
          <w:b/>
          <w:bCs/>
          <w:i/>
          <w:iCs/>
          <w:highlight w:val="yellow"/>
        </w:rPr>
        <w:t>“making a claim to godliness” (NASB)</w:t>
      </w:r>
    </w:p>
    <w:p w14:paraId="034E18BE" w14:textId="037156C3" w:rsidR="006F0696" w:rsidRDefault="006F0696" w:rsidP="006F0696">
      <w:pPr>
        <w:pStyle w:val="ListParagraph"/>
        <w:numPr>
          <w:ilvl w:val="3"/>
          <w:numId w:val="5"/>
        </w:numPr>
      </w:pPr>
      <w:r>
        <w:t>Good works – outward actions rooted in inward character.</w:t>
      </w:r>
    </w:p>
    <w:p w14:paraId="3C8E5A55" w14:textId="65403EAA" w:rsidR="006F0696" w:rsidRPr="006A371F" w:rsidRDefault="006F0696" w:rsidP="006F0696">
      <w:pPr>
        <w:pStyle w:val="ListParagraph"/>
        <w:numPr>
          <w:ilvl w:val="3"/>
          <w:numId w:val="5"/>
        </w:numPr>
        <w:rPr>
          <w:b/>
          <w:bCs/>
        </w:rPr>
      </w:pPr>
      <w:r w:rsidRPr="006A371F">
        <w:rPr>
          <w:b/>
          <w:bCs/>
        </w:rPr>
        <w:t xml:space="preserve">Their outward dress is congruent with their </w:t>
      </w:r>
      <w:r w:rsidR="006E4467" w:rsidRPr="006A371F">
        <w:rPr>
          <w:b/>
          <w:bCs/>
        </w:rPr>
        <w:t>inner character of godliness, and modesty. (Unhypocritical)</w:t>
      </w:r>
    </w:p>
    <w:p w14:paraId="03305C42" w14:textId="61B08130" w:rsidR="006E4467" w:rsidRDefault="006E4467" w:rsidP="006E4467">
      <w:pPr>
        <w:pStyle w:val="ListParagraph"/>
        <w:numPr>
          <w:ilvl w:val="1"/>
          <w:numId w:val="5"/>
        </w:numPr>
      </w:pPr>
      <w:r>
        <w:t>Modesty:</w:t>
      </w:r>
    </w:p>
    <w:p w14:paraId="2CE4FCB1" w14:textId="0B203CA6" w:rsidR="006E4467" w:rsidRPr="006E4467" w:rsidRDefault="006E4467" w:rsidP="006E4467">
      <w:pPr>
        <w:pStyle w:val="ListParagraph"/>
        <w:numPr>
          <w:ilvl w:val="2"/>
          <w:numId w:val="5"/>
        </w:numPr>
      </w:pPr>
      <w:r w:rsidRPr="006A371F">
        <w:rPr>
          <w:b/>
          <w:bCs/>
          <w:highlight w:val="yellow"/>
        </w:rPr>
        <w:t>(v. 9)</w:t>
      </w:r>
      <w:r>
        <w:t xml:space="preserve"> – </w:t>
      </w:r>
      <w:proofErr w:type="spellStart"/>
      <w:r w:rsidRPr="00853D02">
        <w:rPr>
          <w:rFonts w:cstheme="minorHAnsi"/>
          <w:i/>
          <w:iCs/>
          <w:color w:val="000000" w:themeColor="text1"/>
        </w:rPr>
        <w:t>kosmios</w:t>
      </w:r>
      <w:proofErr w:type="spellEnd"/>
      <w:r>
        <w:rPr>
          <w:rFonts w:cstheme="minorHAnsi"/>
          <w:i/>
          <w:iCs/>
          <w:color w:val="000000" w:themeColor="text1"/>
        </w:rPr>
        <w:t xml:space="preserve"> – </w:t>
      </w:r>
      <w:r w:rsidRPr="00853D02">
        <w:rPr>
          <w:rFonts w:cstheme="minorHAnsi"/>
          <w:color w:val="000000" w:themeColor="text1"/>
        </w:rPr>
        <w:t xml:space="preserve">orderly, </w:t>
      </w:r>
      <w:proofErr w:type="gramStart"/>
      <w:r w:rsidRPr="00853D02">
        <w:rPr>
          <w:rFonts w:cstheme="minorHAnsi"/>
          <w:color w:val="000000" w:themeColor="text1"/>
        </w:rPr>
        <w:t>i.e.</w:t>
      </w:r>
      <w:proofErr w:type="gramEnd"/>
      <w:r w:rsidRPr="00853D02">
        <w:rPr>
          <w:rFonts w:cstheme="minorHAnsi"/>
          <w:color w:val="000000" w:themeColor="text1"/>
        </w:rPr>
        <w:t xml:space="preserve"> decorous: — of good behavior, modest. (Strong)</w:t>
      </w:r>
      <w:r>
        <w:rPr>
          <w:rFonts w:cstheme="minorHAnsi"/>
          <w:color w:val="000000" w:themeColor="text1"/>
        </w:rPr>
        <w:t xml:space="preserve"> </w:t>
      </w:r>
      <w:r w:rsidRPr="006A371F">
        <w:rPr>
          <w:rFonts w:cstheme="minorHAnsi"/>
          <w:b/>
          <w:bCs/>
          <w:i/>
          <w:iCs/>
          <w:color w:val="000000" w:themeColor="text1"/>
          <w:highlight w:val="yellow"/>
        </w:rPr>
        <w:t>(“proper clothing,” NASB)</w:t>
      </w:r>
    </w:p>
    <w:p w14:paraId="0EECF43E" w14:textId="3D92297B" w:rsidR="006E4467" w:rsidRPr="006E4467" w:rsidRDefault="006E4467" w:rsidP="006E4467">
      <w:pPr>
        <w:pStyle w:val="ListParagraph"/>
        <w:numPr>
          <w:ilvl w:val="3"/>
          <w:numId w:val="5"/>
        </w:numPr>
      </w:pPr>
      <w:r w:rsidRPr="006A371F">
        <w:rPr>
          <w:rFonts w:cstheme="minorHAnsi"/>
          <w:b/>
          <w:bCs/>
          <w:color w:val="000000" w:themeColor="text1"/>
          <w:highlight w:val="yellow"/>
        </w:rPr>
        <w:t>(3:2</w:t>
      </w:r>
      <w:r>
        <w:rPr>
          <w:rFonts w:cstheme="minorHAnsi"/>
          <w:color w:val="000000" w:themeColor="text1"/>
        </w:rPr>
        <w:t xml:space="preserve">) – </w:t>
      </w:r>
      <w:r w:rsidRPr="00C36FA7">
        <w:rPr>
          <w:rFonts w:cstheme="minorHAnsi"/>
          <w:b/>
          <w:bCs/>
          <w:i/>
          <w:iCs/>
          <w:color w:val="000000" w:themeColor="text1"/>
          <w:highlight w:val="yellow"/>
        </w:rPr>
        <w:t>“good behavior”</w:t>
      </w:r>
      <w:r>
        <w:rPr>
          <w:rFonts w:cstheme="minorHAnsi"/>
          <w:color w:val="000000" w:themeColor="text1"/>
        </w:rPr>
        <w:t xml:space="preserve"> – qualification of elders.</w:t>
      </w:r>
    </w:p>
    <w:p w14:paraId="6F396F61" w14:textId="0972C84A" w:rsidR="006E4467" w:rsidRPr="00F50D5F" w:rsidRDefault="006E4467" w:rsidP="006E4467">
      <w:pPr>
        <w:pStyle w:val="ListParagraph"/>
        <w:numPr>
          <w:ilvl w:val="3"/>
          <w:numId w:val="5"/>
        </w:numPr>
      </w:pPr>
      <w:r w:rsidRPr="00853D02">
        <w:rPr>
          <w:rFonts w:cstheme="minorHAnsi"/>
          <w:color w:val="000000" w:themeColor="text1"/>
        </w:rPr>
        <w:t>“</w:t>
      </w:r>
      <w:r w:rsidRPr="00853D02">
        <w:rPr>
          <w:rFonts w:cstheme="minorHAnsi"/>
          <w:color w:val="000000" w:themeColor="text1"/>
          <w:shd w:val="clear" w:color="auto" w:fill="FCFDFD"/>
        </w:rPr>
        <w:t xml:space="preserve">The well ordering is not of dress and demeanor only, but of the inner life; uttering indeed and expressing itself in </w:t>
      </w:r>
      <w:r w:rsidRPr="00853D02">
        <w:rPr>
          <w:rFonts w:cstheme="minorHAnsi"/>
          <w:color w:val="000000" w:themeColor="text1"/>
          <w:shd w:val="clear" w:color="auto" w:fill="FCFDFD"/>
        </w:rPr>
        <w:lastRenderedPageBreak/>
        <w:t xml:space="preserve">the outward conversation.” (R.C. Trench, </w:t>
      </w:r>
      <w:r w:rsidRPr="00853D02">
        <w:rPr>
          <w:rFonts w:cstheme="minorHAnsi"/>
          <w:i/>
          <w:iCs/>
          <w:color w:val="000000" w:themeColor="text1"/>
          <w:shd w:val="clear" w:color="auto" w:fill="FCFDFD"/>
        </w:rPr>
        <w:t>Synonyms of the New Testament</w:t>
      </w:r>
      <w:r w:rsidRPr="00853D02">
        <w:rPr>
          <w:rFonts w:cstheme="minorHAnsi"/>
          <w:color w:val="000000" w:themeColor="text1"/>
          <w:shd w:val="clear" w:color="auto" w:fill="FCFDFD"/>
        </w:rPr>
        <w:t>)</w:t>
      </w:r>
    </w:p>
    <w:p w14:paraId="46141531" w14:textId="5763BE47" w:rsidR="00F50D5F" w:rsidRPr="0007545D" w:rsidRDefault="00F50D5F" w:rsidP="006E4467">
      <w:pPr>
        <w:pStyle w:val="ListParagraph"/>
        <w:numPr>
          <w:ilvl w:val="3"/>
          <w:numId w:val="5"/>
        </w:numPr>
      </w:pPr>
      <w:r>
        <w:rPr>
          <w:rFonts w:cstheme="minorHAnsi"/>
          <w:color w:val="000000" w:themeColor="text1"/>
        </w:rPr>
        <w:t>“</w:t>
      </w:r>
      <w:r w:rsidRPr="00F50D5F">
        <w:rPr>
          <w:rFonts w:cstheme="minorHAnsi"/>
          <w:color w:val="000000" w:themeColor="text1"/>
        </w:rPr>
        <w:t>By the use of this word, Paul indicates that the adornment of the Christian woman should be one in which order, not disorder, obtains. And this orderliness must not extend merely to the relationship of the various articles of wearing apparel to one another, but also to the relationship of that apparel to her Christian character and testimony. In other words, the apparel must be congruous with, fitting to, and consistent with what she is, a child of God.</w:t>
      </w:r>
      <w:r>
        <w:rPr>
          <w:rFonts w:cstheme="minorHAnsi"/>
          <w:color w:val="000000" w:themeColor="text1"/>
        </w:rPr>
        <w:t>” (</w:t>
      </w:r>
      <w:proofErr w:type="spellStart"/>
      <w:r>
        <w:rPr>
          <w:rFonts w:cstheme="minorHAnsi"/>
          <w:color w:val="000000" w:themeColor="text1"/>
        </w:rPr>
        <w:t>Wuest</w:t>
      </w:r>
      <w:proofErr w:type="spellEnd"/>
      <w:r>
        <w:rPr>
          <w:rFonts w:cstheme="minorHAnsi"/>
          <w:color w:val="000000" w:themeColor="text1"/>
        </w:rPr>
        <w:t xml:space="preserve"> Word Studies)</w:t>
      </w:r>
    </w:p>
    <w:p w14:paraId="114372C0" w14:textId="00666EC7" w:rsidR="0007545D" w:rsidRPr="00C36FA7" w:rsidRDefault="0007545D" w:rsidP="006E4467">
      <w:pPr>
        <w:pStyle w:val="ListParagraph"/>
        <w:numPr>
          <w:ilvl w:val="3"/>
          <w:numId w:val="5"/>
        </w:numPr>
      </w:pPr>
      <w:r w:rsidRPr="006A371F">
        <w:rPr>
          <w:rFonts w:cstheme="minorHAnsi"/>
          <w:b/>
          <w:bCs/>
          <w:color w:val="000000" w:themeColor="text1"/>
          <w:highlight w:val="yellow"/>
        </w:rPr>
        <w:t>Cf. James 3:1</w:t>
      </w:r>
      <w:r w:rsidR="00F50D5F" w:rsidRPr="006A371F">
        <w:rPr>
          <w:rFonts w:cstheme="minorHAnsi"/>
          <w:b/>
          <w:bCs/>
          <w:color w:val="000000" w:themeColor="text1"/>
          <w:highlight w:val="yellow"/>
        </w:rPr>
        <w:t>3, 17-18</w:t>
      </w:r>
      <w:r w:rsidR="00F50D5F">
        <w:rPr>
          <w:rFonts w:cstheme="minorHAnsi"/>
          <w:color w:val="000000" w:themeColor="text1"/>
        </w:rPr>
        <w:t xml:space="preserve"> – the heart containing the meekness of wisdom will find expression in good conduct (outward).</w:t>
      </w:r>
    </w:p>
    <w:p w14:paraId="10AD7622" w14:textId="4634C48D" w:rsidR="00C36FA7" w:rsidRPr="006E4467" w:rsidRDefault="00C36FA7" w:rsidP="00C36FA7">
      <w:pPr>
        <w:pStyle w:val="ListParagraph"/>
        <w:numPr>
          <w:ilvl w:val="4"/>
          <w:numId w:val="5"/>
        </w:numPr>
      </w:pPr>
      <w:r w:rsidRPr="00C36FA7">
        <w:rPr>
          <w:rFonts w:cstheme="minorHAnsi"/>
          <w:b/>
          <w:bCs/>
          <w:color w:val="000000" w:themeColor="text1"/>
          <w:highlight w:val="yellow"/>
        </w:rPr>
        <w:t>(vv</w:t>
      </w:r>
      <w:r w:rsidRPr="00C36FA7">
        <w:rPr>
          <w:b/>
          <w:bCs/>
          <w:highlight w:val="yellow"/>
        </w:rPr>
        <w:t>. 14-16)</w:t>
      </w:r>
      <w:r>
        <w:t xml:space="preserve"> – the heart containing the envy and self-seeking of earthly wisdom will find expression in disorder, and evil.</w:t>
      </w:r>
    </w:p>
    <w:p w14:paraId="029998DF" w14:textId="01DCE82B" w:rsidR="006E4467" w:rsidRPr="0007545D" w:rsidRDefault="006E4467" w:rsidP="006E4467">
      <w:pPr>
        <w:pStyle w:val="ListParagraph"/>
        <w:numPr>
          <w:ilvl w:val="2"/>
          <w:numId w:val="5"/>
        </w:numPr>
      </w:pPr>
      <w:r w:rsidRPr="006A371F">
        <w:rPr>
          <w:b/>
          <w:bCs/>
          <w:highlight w:val="yellow"/>
        </w:rPr>
        <w:t>(v. 9)</w:t>
      </w:r>
      <w:r>
        <w:t xml:space="preserve"> – </w:t>
      </w:r>
      <w:proofErr w:type="spellStart"/>
      <w:r w:rsidRPr="00853D02">
        <w:rPr>
          <w:rFonts w:cstheme="minorHAnsi"/>
          <w:i/>
          <w:iCs/>
          <w:color w:val="000000" w:themeColor="text1"/>
        </w:rPr>
        <w:t>aidōs</w:t>
      </w:r>
      <w:proofErr w:type="spellEnd"/>
      <w:r>
        <w:rPr>
          <w:rFonts w:cstheme="minorHAnsi"/>
          <w:i/>
          <w:iCs/>
          <w:color w:val="000000" w:themeColor="text1"/>
        </w:rPr>
        <w:t xml:space="preserve"> – </w:t>
      </w:r>
      <w:r w:rsidRPr="006A371F">
        <w:rPr>
          <w:rFonts w:cstheme="minorHAnsi"/>
          <w:b/>
          <w:bCs/>
          <w:i/>
          <w:iCs/>
          <w:color w:val="000000" w:themeColor="text1"/>
          <w:highlight w:val="yellow"/>
        </w:rPr>
        <w:t>“modestly” (NASB)</w:t>
      </w:r>
      <w:r>
        <w:rPr>
          <w:rFonts w:cstheme="minorHAnsi"/>
          <w:i/>
          <w:iCs/>
          <w:color w:val="000000" w:themeColor="text1"/>
        </w:rPr>
        <w:t xml:space="preserve"> – </w:t>
      </w:r>
      <w:r w:rsidRPr="00853D02">
        <w:rPr>
          <w:rFonts w:cstheme="minorHAnsi"/>
          <w:color w:val="000000" w:themeColor="text1"/>
        </w:rPr>
        <w:t>“a sense of shame, modesty,” (Vine)</w:t>
      </w:r>
      <w:r w:rsidR="00343062">
        <w:rPr>
          <w:rFonts w:cstheme="minorHAnsi"/>
          <w:color w:val="000000" w:themeColor="text1"/>
        </w:rPr>
        <w:t>; “modesty” (BDAG)</w:t>
      </w:r>
    </w:p>
    <w:p w14:paraId="2B808E9C" w14:textId="77777777" w:rsidR="0007545D" w:rsidRPr="00343062" w:rsidRDefault="0007545D" w:rsidP="0007545D">
      <w:pPr>
        <w:pStyle w:val="ListParagraph"/>
        <w:numPr>
          <w:ilvl w:val="3"/>
          <w:numId w:val="5"/>
        </w:numPr>
      </w:pPr>
      <w:r w:rsidRPr="006A371F">
        <w:rPr>
          <w:rFonts w:cstheme="minorHAnsi"/>
          <w:b/>
          <w:bCs/>
          <w:i/>
          <w:iCs/>
          <w:color w:val="000000" w:themeColor="text1"/>
          <w:highlight w:val="yellow"/>
        </w:rPr>
        <w:t>“</w:t>
      </w:r>
      <w:proofErr w:type="spellStart"/>
      <w:r w:rsidRPr="006A371F">
        <w:rPr>
          <w:rFonts w:cstheme="minorHAnsi"/>
          <w:b/>
          <w:bCs/>
          <w:i/>
          <w:iCs/>
          <w:color w:val="000000" w:themeColor="text1"/>
          <w:highlight w:val="yellow"/>
        </w:rPr>
        <w:t>Shamefastness</w:t>
      </w:r>
      <w:proofErr w:type="spellEnd"/>
      <w:r w:rsidRPr="006A371F">
        <w:rPr>
          <w:rFonts w:cstheme="minorHAnsi"/>
          <w:b/>
          <w:bCs/>
          <w:i/>
          <w:iCs/>
          <w:color w:val="000000" w:themeColor="text1"/>
          <w:highlight w:val="yellow"/>
        </w:rPr>
        <w:t>” (ASV)</w:t>
      </w:r>
      <w:r>
        <w:rPr>
          <w:rFonts w:cstheme="minorHAnsi"/>
          <w:color w:val="000000" w:themeColor="text1"/>
        </w:rPr>
        <w:t xml:space="preserve"> – “</w:t>
      </w:r>
      <w:r w:rsidRPr="00853D02">
        <w:rPr>
          <w:rFonts w:cstheme="minorHAnsi"/>
          <w:color w:val="000000" w:themeColor="text1"/>
        </w:rPr>
        <w:t>by ‘shamefast’ that which was established and made fast by (an honorable) shame.</w:t>
      </w:r>
      <w:r>
        <w:rPr>
          <w:rFonts w:cstheme="minorHAnsi"/>
          <w:color w:val="000000" w:themeColor="text1"/>
        </w:rPr>
        <w:t xml:space="preserve">” </w:t>
      </w:r>
      <w:r w:rsidRPr="00853D02">
        <w:rPr>
          <w:rFonts w:cstheme="minorHAnsi"/>
          <w:color w:val="000000" w:themeColor="text1"/>
        </w:rPr>
        <w:t>(</w:t>
      </w:r>
      <w:r w:rsidRPr="00853D02">
        <w:rPr>
          <w:rFonts w:cstheme="minorHAnsi"/>
          <w:color w:val="000000" w:themeColor="text1"/>
          <w:shd w:val="clear" w:color="auto" w:fill="FCFDFD"/>
        </w:rPr>
        <w:t xml:space="preserve">R.C. Trench, </w:t>
      </w:r>
      <w:r w:rsidRPr="00853D02">
        <w:rPr>
          <w:rFonts w:cstheme="minorHAnsi"/>
          <w:i/>
          <w:iCs/>
          <w:color w:val="000000" w:themeColor="text1"/>
          <w:shd w:val="clear" w:color="auto" w:fill="FCFDFD"/>
        </w:rPr>
        <w:t>Synonyms of the New Testament</w:t>
      </w:r>
      <w:r w:rsidRPr="00853D02">
        <w:rPr>
          <w:rFonts w:cstheme="minorHAnsi"/>
          <w:color w:val="000000" w:themeColor="text1"/>
        </w:rPr>
        <w:t>)</w:t>
      </w:r>
    </w:p>
    <w:p w14:paraId="09A78603" w14:textId="3A0A5AE4" w:rsidR="00343062" w:rsidRPr="00343062" w:rsidRDefault="00343062" w:rsidP="00343062">
      <w:pPr>
        <w:pStyle w:val="ListParagraph"/>
        <w:numPr>
          <w:ilvl w:val="4"/>
          <w:numId w:val="5"/>
        </w:numPr>
      </w:pPr>
      <w:r w:rsidRPr="00343062">
        <w:rPr>
          <w:rFonts w:cstheme="minorHAnsi"/>
          <w:b/>
          <w:bCs/>
          <w:color w:val="000000" w:themeColor="text1"/>
        </w:rPr>
        <w:t>“’modesty which is ‘fast’ or rooted in the character…’</w:t>
      </w:r>
      <w:r w:rsidRPr="00343062">
        <w:rPr>
          <w:rFonts w:cstheme="minorHAnsi"/>
          <w:color w:val="000000" w:themeColor="text1"/>
        </w:rPr>
        <w:t xml:space="preserve"> (Davies; Bible English, p. 12)” (VINE)</w:t>
      </w:r>
    </w:p>
    <w:p w14:paraId="03BD593E" w14:textId="1F90F480" w:rsidR="0007545D" w:rsidRPr="000D444A" w:rsidRDefault="0007545D" w:rsidP="0007545D">
      <w:pPr>
        <w:pStyle w:val="ListParagraph"/>
        <w:numPr>
          <w:ilvl w:val="3"/>
          <w:numId w:val="5"/>
        </w:numPr>
      </w:pPr>
      <w:r w:rsidRPr="0007545D">
        <w:rPr>
          <w:rFonts w:cstheme="minorHAnsi"/>
          <w:color w:val="000000" w:themeColor="text1"/>
        </w:rPr>
        <w:t xml:space="preserve">Ability to blush – </w:t>
      </w:r>
      <w:r w:rsidRPr="0007545D">
        <w:rPr>
          <w:rFonts w:cstheme="minorHAnsi"/>
          <w:b/>
          <w:bCs/>
          <w:color w:val="000000" w:themeColor="text1"/>
          <w:highlight w:val="yellow"/>
        </w:rPr>
        <w:t>Jeremiah 6:15</w:t>
      </w:r>
      <w:r>
        <w:rPr>
          <w:rFonts w:cstheme="minorHAnsi"/>
          <w:b/>
          <w:bCs/>
          <w:color w:val="000000" w:themeColor="text1"/>
        </w:rPr>
        <w:t xml:space="preserve"> </w:t>
      </w:r>
      <w:r w:rsidRPr="0007545D">
        <w:rPr>
          <w:rFonts w:cstheme="minorHAnsi"/>
          <w:color w:val="000000" w:themeColor="text1"/>
        </w:rPr>
        <w:t>(rooted in the heart molded by God’s will/character)</w:t>
      </w:r>
    </w:p>
    <w:p w14:paraId="30F78539" w14:textId="0E3DC191" w:rsidR="000D444A" w:rsidRPr="0007545D" w:rsidRDefault="000D444A" w:rsidP="0007545D">
      <w:pPr>
        <w:pStyle w:val="ListParagraph"/>
        <w:numPr>
          <w:ilvl w:val="3"/>
          <w:numId w:val="5"/>
        </w:numPr>
      </w:pPr>
      <w:r w:rsidRPr="000D444A">
        <w:rPr>
          <w:rFonts w:cstheme="minorHAnsi"/>
          <w:b/>
          <w:bCs/>
          <w:i/>
          <w:iCs/>
          <w:color w:val="000000" w:themeColor="text1"/>
          <w:highlight w:val="yellow"/>
        </w:rPr>
        <w:t>“</w:t>
      </w:r>
      <w:proofErr w:type="gramStart"/>
      <w:r w:rsidRPr="000D444A">
        <w:rPr>
          <w:rFonts w:cstheme="minorHAnsi"/>
          <w:b/>
          <w:bCs/>
          <w:i/>
          <w:iCs/>
          <w:color w:val="000000" w:themeColor="text1"/>
          <w:highlight w:val="yellow"/>
        </w:rPr>
        <w:t>modest</w:t>
      </w:r>
      <w:proofErr w:type="gramEnd"/>
      <w:r w:rsidRPr="000D444A">
        <w:rPr>
          <w:rFonts w:cstheme="minorHAnsi"/>
          <w:b/>
          <w:bCs/>
          <w:i/>
          <w:iCs/>
          <w:color w:val="000000" w:themeColor="text1"/>
          <w:highlight w:val="yellow"/>
        </w:rPr>
        <w:t xml:space="preserve"> apparel, with propriety and moderation” (1 Timothy 2:9)</w:t>
      </w:r>
      <w:r>
        <w:rPr>
          <w:rFonts w:cstheme="minorHAnsi"/>
          <w:color w:val="000000" w:themeColor="text1"/>
        </w:rPr>
        <w:t xml:space="preserve">. – </w:t>
      </w:r>
      <w:proofErr w:type="gramStart"/>
      <w:r>
        <w:rPr>
          <w:rFonts w:cstheme="minorHAnsi"/>
          <w:color w:val="000000" w:themeColor="text1"/>
        </w:rPr>
        <w:t>i.e.</w:t>
      </w:r>
      <w:proofErr w:type="gramEnd"/>
      <w:r>
        <w:rPr>
          <w:rFonts w:cstheme="minorHAnsi"/>
          <w:color w:val="000000" w:themeColor="text1"/>
        </w:rPr>
        <w:t xml:space="preserve"> outward (apparel) rooted in inward (modesty).</w:t>
      </w:r>
    </w:p>
    <w:p w14:paraId="71998C83" w14:textId="6F9588A5" w:rsidR="0007545D" w:rsidRDefault="007A2E14" w:rsidP="0007545D">
      <w:pPr>
        <w:pStyle w:val="ListParagraph"/>
        <w:numPr>
          <w:ilvl w:val="1"/>
          <w:numId w:val="5"/>
        </w:numPr>
      </w:pPr>
      <w:r w:rsidRPr="006A371F">
        <w:rPr>
          <w:b/>
          <w:bCs/>
          <w:highlight w:val="yellow"/>
        </w:rPr>
        <w:t>Philippians 1:9-11</w:t>
      </w:r>
      <w:r>
        <w:t xml:space="preserve"> – love abounding in knowledge and </w:t>
      </w:r>
      <w:r w:rsidR="00057C13">
        <w:t>discernment</w:t>
      </w:r>
      <w:r>
        <w:t xml:space="preserve"> (inward) results in fruits of righteousness (outward).</w:t>
      </w:r>
    </w:p>
    <w:p w14:paraId="57925363" w14:textId="560D794B" w:rsidR="007A2E14" w:rsidRDefault="00057C13" w:rsidP="0007545D">
      <w:pPr>
        <w:pStyle w:val="ListParagraph"/>
        <w:numPr>
          <w:ilvl w:val="1"/>
          <w:numId w:val="5"/>
        </w:numPr>
      </w:pPr>
      <w:r w:rsidRPr="006A371F">
        <w:rPr>
          <w:b/>
          <w:bCs/>
          <w:highlight w:val="yellow"/>
        </w:rPr>
        <w:t>1 Thessalonians 1:2, 8</w:t>
      </w:r>
      <w:r>
        <w:t xml:space="preserve"> – the Thessalonians outward conduct of work, labor, and patience came from graces wrought in the heart.</w:t>
      </w:r>
    </w:p>
    <w:p w14:paraId="51BBA74D" w14:textId="30E74100" w:rsidR="00057C13" w:rsidRDefault="00057C13" w:rsidP="00057C13">
      <w:pPr>
        <w:pStyle w:val="ListParagraph"/>
        <w:numPr>
          <w:ilvl w:val="2"/>
          <w:numId w:val="5"/>
        </w:numPr>
      </w:pPr>
      <w:r>
        <w:t xml:space="preserve">By God’s word – </w:t>
      </w:r>
      <w:r w:rsidRPr="006A371F">
        <w:rPr>
          <w:b/>
          <w:bCs/>
          <w:highlight w:val="yellow"/>
        </w:rPr>
        <w:t>1 Thessalonians 2:13-14</w:t>
      </w:r>
      <w:r>
        <w:t xml:space="preserve"> – word works in them through belief, results in imitation in conduct of other brethren.</w:t>
      </w:r>
    </w:p>
    <w:p w14:paraId="763E0C0B" w14:textId="517DF4B6" w:rsidR="00057C13" w:rsidRPr="006A371F" w:rsidRDefault="00057C13" w:rsidP="00057C13">
      <w:pPr>
        <w:pStyle w:val="ListParagraph"/>
        <w:numPr>
          <w:ilvl w:val="1"/>
          <w:numId w:val="5"/>
        </w:numPr>
        <w:rPr>
          <w:b/>
          <w:bCs/>
        </w:rPr>
      </w:pPr>
      <w:r w:rsidRPr="006A371F">
        <w:rPr>
          <w:b/>
          <w:bCs/>
        </w:rPr>
        <w:t xml:space="preserve">Modesty is the </w:t>
      </w:r>
      <w:r w:rsidR="006A371F" w:rsidRPr="006A371F">
        <w:rPr>
          <w:b/>
          <w:bCs/>
        </w:rPr>
        <w:t xml:space="preserve">well-ordering of life rooted in the inward man renewed by God’s will and expressing itself in outer conduct </w:t>
      </w:r>
      <w:r w:rsidR="0042042D">
        <w:rPr>
          <w:b/>
          <w:bCs/>
        </w:rPr>
        <w:t xml:space="preserve">which </w:t>
      </w:r>
      <w:r w:rsidR="006A371F" w:rsidRPr="006A371F">
        <w:rPr>
          <w:b/>
          <w:bCs/>
        </w:rPr>
        <w:t>conform</w:t>
      </w:r>
      <w:r w:rsidR="0042042D">
        <w:rPr>
          <w:b/>
          <w:bCs/>
        </w:rPr>
        <w:t>s</w:t>
      </w:r>
      <w:r w:rsidR="006A371F" w:rsidRPr="006A371F">
        <w:rPr>
          <w:b/>
          <w:bCs/>
        </w:rPr>
        <w:t xml:space="preserve"> to God’s will, including the apparel of the body.</w:t>
      </w:r>
    </w:p>
    <w:p w14:paraId="24D13886" w14:textId="0503A036" w:rsidR="001C0473" w:rsidRDefault="001C0473" w:rsidP="001C0473">
      <w:pPr>
        <w:pStyle w:val="ListParagraph"/>
        <w:numPr>
          <w:ilvl w:val="0"/>
          <w:numId w:val="2"/>
        </w:numPr>
      </w:pPr>
      <w:r>
        <w:t>The Modest Heart</w:t>
      </w:r>
      <w:r w:rsidR="00600006">
        <w:t xml:space="preserve"> and its Effects</w:t>
      </w:r>
    </w:p>
    <w:p w14:paraId="459CCE85" w14:textId="14842F44" w:rsidR="00E7245E" w:rsidRDefault="00E7245E" w:rsidP="00E7245E">
      <w:pPr>
        <w:pStyle w:val="ListParagraph"/>
        <w:numPr>
          <w:ilvl w:val="0"/>
          <w:numId w:val="3"/>
        </w:numPr>
      </w:pPr>
      <w:r>
        <w:t>The Pursuit of God’s Favor</w:t>
      </w:r>
    </w:p>
    <w:p w14:paraId="253B47B3" w14:textId="0E47DDF2" w:rsidR="00B61052" w:rsidRDefault="00077FB8" w:rsidP="00B61052">
      <w:pPr>
        <w:pStyle w:val="ListParagraph"/>
        <w:numPr>
          <w:ilvl w:val="1"/>
          <w:numId w:val="3"/>
        </w:numPr>
      </w:pPr>
      <w:r w:rsidRPr="00A155FA">
        <w:rPr>
          <w:b/>
          <w:bCs/>
          <w:highlight w:val="yellow"/>
        </w:rPr>
        <w:t>1 Timothy 2:9-10</w:t>
      </w:r>
      <w:r>
        <w:t xml:space="preserve"> – </w:t>
      </w:r>
      <w:r w:rsidRPr="00A155FA">
        <w:rPr>
          <w:b/>
          <w:bCs/>
          <w:i/>
          <w:iCs/>
          <w:highlight w:val="yellow"/>
        </w:rPr>
        <w:t>“not…but”</w:t>
      </w:r>
      <w:r>
        <w:t xml:space="preserve"> sentence structure does not </w:t>
      </w:r>
      <w:proofErr w:type="gramStart"/>
      <w:r>
        <w:t>prohibit, but</w:t>
      </w:r>
      <w:proofErr w:type="gramEnd"/>
      <w:r>
        <w:t xml:space="preserve"> seeks to emphasize what is more important.</w:t>
      </w:r>
      <w:r w:rsidR="00932348">
        <w:t xml:space="preserve"> (</w:t>
      </w:r>
      <w:r w:rsidR="00932348" w:rsidRPr="00932348">
        <w:rPr>
          <w:b/>
          <w:bCs/>
          <w:highlight w:val="yellow"/>
        </w:rPr>
        <w:t>cf. John 6:27</w:t>
      </w:r>
      <w:r w:rsidR="00932348">
        <w:t>)</w:t>
      </w:r>
    </w:p>
    <w:p w14:paraId="45A5CA40" w14:textId="310DB988" w:rsidR="00077FB8" w:rsidRDefault="00077FB8" w:rsidP="00077FB8">
      <w:pPr>
        <w:pStyle w:val="ListParagraph"/>
        <w:numPr>
          <w:ilvl w:val="2"/>
          <w:numId w:val="3"/>
        </w:numPr>
      </w:pPr>
      <w:r w:rsidRPr="00A155FA">
        <w:rPr>
          <w:b/>
          <w:bCs/>
        </w:rPr>
        <w:t xml:space="preserve">Who? </w:t>
      </w:r>
      <w:r>
        <w:t>– Women who profess godliness.</w:t>
      </w:r>
    </w:p>
    <w:p w14:paraId="11379335" w14:textId="16EE84C8" w:rsidR="00077FB8" w:rsidRDefault="00077FB8" w:rsidP="00077FB8">
      <w:pPr>
        <w:pStyle w:val="ListParagraph"/>
        <w:numPr>
          <w:ilvl w:val="2"/>
          <w:numId w:val="3"/>
        </w:numPr>
      </w:pPr>
      <w:r w:rsidRPr="00A155FA">
        <w:rPr>
          <w:b/>
          <w:bCs/>
        </w:rPr>
        <w:t>What?</w:t>
      </w:r>
      <w:r>
        <w:t xml:space="preserve"> (emphasis) – NOT (merely) outward – physical worth and beauty; BUT (especially) inward – modesty, propriety, </w:t>
      </w:r>
      <w:r>
        <w:lastRenderedPageBreak/>
        <w:t>moderation</w:t>
      </w:r>
      <w:r w:rsidR="00115E46">
        <w:t>, godliness</w:t>
      </w:r>
      <w:r>
        <w:t xml:space="preserve"> (outward reflecting such – modest apparel, good works).</w:t>
      </w:r>
    </w:p>
    <w:p w14:paraId="355B110A" w14:textId="4A4AC217" w:rsidR="00077FB8" w:rsidRPr="00A155FA" w:rsidRDefault="00077FB8" w:rsidP="00077FB8">
      <w:pPr>
        <w:pStyle w:val="ListParagraph"/>
        <w:numPr>
          <w:ilvl w:val="2"/>
          <w:numId w:val="3"/>
        </w:numPr>
        <w:rPr>
          <w:b/>
          <w:bCs/>
        </w:rPr>
      </w:pPr>
      <w:r w:rsidRPr="00A155FA">
        <w:rPr>
          <w:b/>
          <w:bCs/>
        </w:rPr>
        <w:t xml:space="preserve">Not that which seeks social attention and acceptance, but rather that which seeks the attention of God, and thus leads the </w:t>
      </w:r>
      <w:r w:rsidR="00A155FA" w:rsidRPr="00A155FA">
        <w:rPr>
          <w:b/>
          <w:bCs/>
        </w:rPr>
        <w:t>observer</w:t>
      </w:r>
      <w:r w:rsidRPr="00A155FA">
        <w:rPr>
          <w:b/>
          <w:bCs/>
        </w:rPr>
        <w:t xml:space="preserve"> to God as well.</w:t>
      </w:r>
    </w:p>
    <w:p w14:paraId="5A129E8C" w14:textId="0B6AE6D6" w:rsidR="00077FB8" w:rsidRDefault="00077FB8" w:rsidP="00077FB8">
      <w:pPr>
        <w:pStyle w:val="ListParagraph"/>
        <w:numPr>
          <w:ilvl w:val="1"/>
          <w:numId w:val="3"/>
        </w:numPr>
      </w:pPr>
      <w:r w:rsidRPr="00A155FA">
        <w:rPr>
          <w:b/>
          <w:bCs/>
          <w:highlight w:val="yellow"/>
        </w:rPr>
        <w:t>1 Peter 3:1-6</w:t>
      </w:r>
      <w:r>
        <w:t xml:space="preserve"> – context: submission of wives to a husband (unbelieving) to win them over to Christ.</w:t>
      </w:r>
    </w:p>
    <w:p w14:paraId="1A81B1F8" w14:textId="7A0C8177" w:rsidR="00077FB8" w:rsidRDefault="00077FB8" w:rsidP="00077FB8">
      <w:pPr>
        <w:pStyle w:val="ListParagraph"/>
        <w:numPr>
          <w:ilvl w:val="2"/>
          <w:numId w:val="3"/>
        </w:numPr>
      </w:pPr>
      <w:r w:rsidRPr="00A155FA">
        <w:rPr>
          <w:b/>
          <w:bCs/>
          <w:highlight w:val="yellow"/>
        </w:rPr>
        <w:t>(v. 1)</w:t>
      </w:r>
      <w:r>
        <w:t xml:space="preserve"> – won to the word/Christ/God by wife’s conduct observed.</w:t>
      </w:r>
    </w:p>
    <w:p w14:paraId="5805922C" w14:textId="47A3EC48" w:rsidR="00077FB8" w:rsidRDefault="00077FB8" w:rsidP="00077FB8">
      <w:pPr>
        <w:pStyle w:val="ListParagraph"/>
        <w:numPr>
          <w:ilvl w:val="3"/>
          <w:numId w:val="3"/>
        </w:numPr>
      </w:pPr>
      <w:r>
        <w:t>Implied focus of wife on God resulting in outward/observable conduct – attract another to God ultimately.</w:t>
      </w:r>
    </w:p>
    <w:p w14:paraId="7EE61589" w14:textId="7256E9FB" w:rsidR="00D55F7A" w:rsidRPr="00D55F7A" w:rsidRDefault="00D55F7A" w:rsidP="00077FB8">
      <w:pPr>
        <w:pStyle w:val="ListParagraph"/>
        <w:numPr>
          <w:ilvl w:val="3"/>
          <w:numId w:val="3"/>
        </w:numPr>
        <w:rPr>
          <w:b/>
          <w:bCs/>
          <w:i/>
          <w:iCs/>
        </w:rPr>
      </w:pPr>
      <w:r w:rsidRPr="00D55F7A">
        <w:rPr>
          <w:b/>
          <w:bCs/>
          <w:i/>
          <w:iCs/>
          <w:highlight w:val="yellow"/>
        </w:rPr>
        <w:t>“</w:t>
      </w:r>
      <w:proofErr w:type="gramStart"/>
      <w:r w:rsidRPr="00D55F7A">
        <w:rPr>
          <w:b/>
          <w:bCs/>
          <w:i/>
          <w:iCs/>
          <w:highlight w:val="yellow"/>
        </w:rPr>
        <w:t>when</w:t>
      </w:r>
      <w:proofErr w:type="gramEnd"/>
      <w:r w:rsidRPr="00D55F7A">
        <w:rPr>
          <w:b/>
          <w:bCs/>
          <w:i/>
          <w:iCs/>
          <w:highlight w:val="yellow"/>
        </w:rPr>
        <w:t xml:space="preserve"> they observe your…conduct” (v. 2)</w:t>
      </w:r>
    </w:p>
    <w:p w14:paraId="4FF6B3C5" w14:textId="7DFCFACF" w:rsidR="00077FB8" w:rsidRDefault="00077FB8" w:rsidP="00077FB8">
      <w:pPr>
        <w:pStyle w:val="ListParagraph"/>
        <w:numPr>
          <w:ilvl w:val="2"/>
          <w:numId w:val="3"/>
        </w:numPr>
      </w:pPr>
      <w:r w:rsidRPr="00A155FA">
        <w:rPr>
          <w:b/>
          <w:bCs/>
          <w:highlight w:val="yellow"/>
        </w:rPr>
        <w:t>(v. 2)</w:t>
      </w:r>
      <w:r>
        <w:t xml:space="preserve"> – </w:t>
      </w:r>
      <w:r w:rsidRPr="00A155FA">
        <w:rPr>
          <w:b/>
          <w:bCs/>
          <w:i/>
          <w:iCs/>
          <w:highlight w:val="yellow"/>
        </w:rPr>
        <w:t xml:space="preserve">“your pure </w:t>
      </w:r>
      <w:proofErr w:type="spellStart"/>
      <w:r w:rsidRPr="00A155FA">
        <w:rPr>
          <w:b/>
          <w:bCs/>
          <w:i/>
          <w:iCs/>
          <w:highlight w:val="yellow"/>
        </w:rPr>
        <w:t>behaviour</w:t>
      </w:r>
      <w:proofErr w:type="spellEnd"/>
      <w:r w:rsidRPr="00A155FA">
        <w:rPr>
          <w:b/>
          <w:bCs/>
          <w:i/>
          <w:iCs/>
          <w:highlight w:val="yellow"/>
        </w:rPr>
        <w:t xml:space="preserve"> in fear” (YLT)</w:t>
      </w:r>
    </w:p>
    <w:p w14:paraId="389A4122" w14:textId="4B3EF565" w:rsidR="00077FB8" w:rsidRDefault="00077FB8" w:rsidP="00077FB8">
      <w:pPr>
        <w:pStyle w:val="ListParagraph"/>
        <w:numPr>
          <w:ilvl w:val="3"/>
          <w:numId w:val="3"/>
        </w:numPr>
      </w:pPr>
      <w:r w:rsidRPr="0030301B">
        <w:rPr>
          <w:b/>
          <w:bCs/>
        </w:rPr>
        <w:t xml:space="preserve">Chaste </w:t>
      </w:r>
      <w:r>
        <w:t xml:space="preserve">– </w:t>
      </w:r>
      <w:proofErr w:type="spellStart"/>
      <w:r w:rsidRPr="00A155FA">
        <w:rPr>
          <w:i/>
          <w:iCs/>
        </w:rPr>
        <w:t>hagnos</w:t>
      </w:r>
      <w:proofErr w:type="spellEnd"/>
      <w:r w:rsidRPr="00A155FA">
        <w:rPr>
          <w:i/>
          <w:iCs/>
        </w:rPr>
        <w:t xml:space="preserve"> </w:t>
      </w:r>
      <w:r>
        <w:t xml:space="preserve">– pure – </w:t>
      </w:r>
      <w:r w:rsidR="00A155FA">
        <w:t>including</w:t>
      </w:r>
      <w:r>
        <w:t>, but not limited to sexual purity.</w:t>
      </w:r>
    </w:p>
    <w:p w14:paraId="60025608" w14:textId="74985A7A" w:rsidR="00077FB8" w:rsidRDefault="00077FB8" w:rsidP="00077FB8">
      <w:pPr>
        <w:pStyle w:val="ListParagraph"/>
        <w:numPr>
          <w:ilvl w:val="3"/>
          <w:numId w:val="3"/>
        </w:numPr>
      </w:pPr>
      <w:r w:rsidRPr="00A155FA">
        <w:rPr>
          <w:b/>
          <w:bCs/>
          <w:i/>
          <w:iCs/>
          <w:highlight w:val="yellow"/>
        </w:rPr>
        <w:t>“</w:t>
      </w:r>
      <w:proofErr w:type="gramStart"/>
      <w:r w:rsidRPr="00A155FA">
        <w:rPr>
          <w:b/>
          <w:bCs/>
          <w:i/>
          <w:iCs/>
          <w:highlight w:val="yellow"/>
        </w:rPr>
        <w:t>in</w:t>
      </w:r>
      <w:proofErr w:type="gramEnd"/>
      <w:r w:rsidRPr="00A155FA">
        <w:rPr>
          <w:b/>
          <w:bCs/>
          <w:i/>
          <w:iCs/>
          <w:highlight w:val="yellow"/>
        </w:rPr>
        <w:t xml:space="preserve"> fear”</w:t>
      </w:r>
      <w:r>
        <w:t xml:space="preserve"> – of God (</w:t>
      </w:r>
      <w:r w:rsidRPr="00A155FA">
        <w:rPr>
          <w:b/>
          <w:bCs/>
          <w:highlight w:val="yellow"/>
        </w:rPr>
        <w:t>1:17; 2:</w:t>
      </w:r>
      <w:r w:rsidR="00A155FA" w:rsidRPr="00A155FA">
        <w:rPr>
          <w:b/>
          <w:bCs/>
          <w:highlight w:val="yellow"/>
        </w:rPr>
        <w:t>18</w:t>
      </w:r>
      <w:r w:rsidR="00A155FA">
        <w:t>) – i.e. the pure/holy conduct is in the sphere of deep reverence for God.</w:t>
      </w:r>
    </w:p>
    <w:p w14:paraId="3C7EF045" w14:textId="27DC0F7D" w:rsidR="00A155FA" w:rsidRPr="00A155FA" w:rsidRDefault="00A155FA" w:rsidP="00A155FA">
      <w:pPr>
        <w:pStyle w:val="ListParagraph"/>
        <w:numPr>
          <w:ilvl w:val="4"/>
          <w:numId w:val="3"/>
        </w:numPr>
        <w:rPr>
          <w:b/>
          <w:bCs/>
        </w:rPr>
      </w:pPr>
      <w:r w:rsidRPr="00A155FA">
        <w:rPr>
          <w:b/>
          <w:bCs/>
        </w:rPr>
        <w:t>Will lead to a reflection of God’s character.</w:t>
      </w:r>
    </w:p>
    <w:p w14:paraId="45C5FDDC" w14:textId="0E98F95A" w:rsidR="00A155FA" w:rsidRDefault="00A155FA" w:rsidP="00A155FA">
      <w:pPr>
        <w:pStyle w:val="ListParagraph"/>
        <w:numPr>
          <w:ilvl w:val="2"/>
          <w:numId w:val="3"/>
        </w:numPr>
      </w:pPr>
      <w:r w:rsidRPr="00A155FA">
        <w:rPr>
          <w:b/>
          <w:bCs/>
          <w:highlight w:val="yellow"/>
        </w:rPr>
        <w:t>(vv. 3-4)</w:t>
      </w:r>
      <w:r>
        <w:t xml:space="preserve"> – not…but – emphasizing what is precious in God’s sight.</w:t>
      </w:r>
    </w:p>
    <w:p w14:paraId="751D266C" w14:textId="6BC19E41" w:rsidR="00A155FA" w:rsidRDefault="00A155FA" w:rsidP="00A155FA">
      <w:pPr>
        <w:pStyle w:val="ListParagraph"/>
        <w:numPr>
          <w:ilvl w:val="3"/>
          <w:numId w:val="3"/>
        </w:numPr>
      </w:pPr>
      <w:r w:rsidRPr="00A155FA">
        <w:rPr>
          <w:b/>
          <w:bCs/>
          <w:i/>
          <w:iCs/>
          <w:highlight w:val="yellow"/>
        </w:rPr>
        <w:t>“</w:t>
      </w:r>
      <w:proofErr w:type="gramStart"/>
      <w:r w:rsidRPr="00A155FA">
        <w:rPr>
          <w:b/>
          <w:bCs/>
          <w:i/>
          <w:iCs/>
          <w:highlight w:val="yellow"/>
        </w:rPr>
        <w:t>hidden</w:t>
      </w:r>
      <w:proofErr w:type="gramEnd"/>
      <w:r w:rsidRPr="00A155FA">
        <w:rPr>
          <w:b/>
          <w:bCs/>
          <w:i/>
          <w:iCs/>
          <w:highlight w:val="yellow"/>
        </w:rPr>
        <w:t xml:space="preserve"> person of the heart”</w:t>
      </w:r>
      <w:r>
        <w:t xml:space="preserve"> – inward – focused on the spiritual man that God sees and cares about. (Yet, serves God in the body – </w:t>
      </w:r>
      <w:r w:rsidRPr="00A155FA">
        <w:rPr>
          <w:b/>
          <w:bCs/>
          <w:highlight w:val="yellow"/>
        </w:rPr>
        <w:t>Romans 12:1</w:t>
      </w:r>
      <w:r>
        <w:t>)</w:t>
      </w:r>
    </w:p>
    <w:p w14:paraId="06EEB4E6" w14:textId="5E441DF4" w:rsidR="00A155FA" w:rsidRDefault="00A155FA" w:rsidP="00A155FA">
      <w:pPr>
        <w:pStyle w:val="ListParagraph"/>
        <w:numPr>
          <w:ilvl w:val="3"/>
          <w:numId w:val="3"/>
        </w:numPr>
      </w:pPr>
      <w:r w:rsidRPr="00A155FA">
        <w:rPr>
          <w:b/>
          <w:bCs/>
          <w:i/>
          <w:iCs/>
          <w:highlight w:val="yellow"/>
        </w:rPr>
        <w:t>“</w:t>
      </w:r>
      <w:proofErr w:type="gramStart"/>
      <w:r w:rsidRPr="00A155FA">
        <w:rPr>
          <w:b/>
          <w:bCs/>
          <w:i/>
          <w:iCs/>
          <w:highlight w:val="yellow"/>
        </w:rPr>
        <w:t>gentle</w:t>
      </w:r>
      <w:proofErr w:type="gramEnd"/>
      <w:r w:rsidRPr="00A155FA">
        <w:rPr>
          <w:b/>
          <w:bCs/>
          <w:i/>
          <w:iCs/>
          <w:highlight w:val="yellow"/>
        </w:rPr>
        <w:t xml:space="preserve"> and quiet spirit”</w:t>
      </w:r>
      <w:r>
        <w:t xml:space="preserve"> – not loud, attention drawing conduct (and dress)</w:t>
      </w:r>
      <w:r w:rsidR="004C6A6B">
        <w:t xml:space="preserve"> – </w:t>
      </w:r>
      <w:r w:rsidR="004C6A6B" w:rsidRPr="004C6A6B">
        <w:rPr>
          <w:b/>
          <w:bCs/>
        </w:rPr>
        <w:t>nor self-willed, but God-willed</w:t>
      </w:r>
      <w:r w:rsidR="004C6A6B">
        <w:t>.</w:t>
      </w:r>
    </w:p>
    <w:p w14:paraId="5E94209B" w14:textId="189EFE37" w:rsidR="00A155FA" w:rsidRPr="00E1510E" w:rsidRDefault="00A155FA" w:rsidP="00A155FA">
      <w:pPr>
        <w:pStyle w:val="ListParagraph"/>
        <w:numPr>
          <w:ilvl w:val="3"/>
          <w:numId w:val="3"/>
        </w:numPr>
      </w:pPr>
      <w:r w:rsidRPr="00A155FA">
        <w:rPr>
          <w:b/>
          <w:bCs/>
          <w:i/>
          <w:iCs/>
          <w:highlight w:val="yellow"/>
        </w:rPr>
        <w:t>“precious”</w:t>
      </w:r>
      <w:r>
        <w:t xml:space="preserve"> – </w:t>
      </w:r>
      <w:proofErr w:type="spellStart"/>
      <w:r w:rsidRPr="00A155FA">
        <w:rPr>
          <w:i/>
          <w:iCs/>
        </w:rPr>
        <w:t>polytelēs</w:t>
      </w:r>
      <w:proofErr w:type="spellEnd"/>
      <w:r w:rsidRPr="00A155FA">
        <w:t>; extremely expensive</w:t>
      </w:r>
      <w:r>
        <w:t xml:space="preserve"> (STRONG) (</w:t>
      </w:r>
      <w:r w:rsidRPr="00A155FA">
        <w:rPr>
          <w:b/>
          <w:bCs/>
          <w:highlight w:val="yellow"/>
        </w:rPr>
        <w:t>cf. 1 Timothy 2:9</w:t>
      </w:r>
      <w:r>
        <w:t xml:space="preserve"> – </w:t>
      </w:r>
      <w:r w:rsidRPr="00A155FA">
        <w:rPr>
          <w:b/>
          <w:bCs/>
          <w:i/>
          <w:iCs/>
          <w:highlight w:val="yellow"/>
        </w:rPr>
        <w:t>“costly clothing”)</w:t>
      </w:r>
    </w:p>
    <w:p w14:paraId="74118526" w14:textId="558D052D" w:rsidR="00E1510E" w:rsidRDefault="00E1510E" w:rsidP="00E1510E">
      <w:pPr>
        <w:pStyle w:val="ListParagraph"/>
        <w:numPr>
          <w:ilvl w:val="4"/>
          <w:numId w:val="3"/>
        </w:numPr>
      </w:pPr>
      <w:r w:rsidRPr="00655D16">
        <w:rPr>
          <w:rFonts w:cstheme="minorHAnsi"/>
          <w:color w:val="000000"/>
          <w:shd w:val="clear" w:color="auto" w:fill="FFFFFF"/>
        </w:rPr>
        <w:t>“They no longer needed the former splendor of outward adornment, because [they were] clothed with the beauty and simplicity of Christ-like character</w:t>
      </w:r>
      <w:r>
        <w:rPr>
          <w:rFonts w:cstheme="minorHAnsi"/>
          <w:color w:val="000000"/>
          <w:shd w:val="clear" w:color="auto" w:fill="FFFFFF"/>
        </w:rPr>
        <w:t>…</w:t>
      </w:r>
      <w:r w:rsidRPr="00655D16">
        <w:rPr>
          <w:rFonts w:cstheme="minorHAnsi"/>
          <w:color w:val="000000"/>
          <w:shd w:val="clear" w:color="auto" w:fill="FFFFFF"/>
        </w:rPr>
        <w:t>Their modesty and simplicity were a rebuke to and reaction from the shameless extravagances and immoralities of heathenism.</w:t>
      </w:r>
      <w:r>
        <w:rPr>
          <w:rFonts w:cstheme="minorHAnsi"/>
          <w:color w:val="000000"/>
          <w:shd w:val="clear" w:color="auto" w:fill="FFFFFF"/>
        </w:rPr>
        <w:t xml:space="preserve">” </w:t>
      </w:r>
      <w:r w:rsidRPr="00655D16">
        <w:rPr>
          <w:rFonts w:cstheme="minorHAnsi"/>
          <w:color w:val="000000"/>
          <w:shd w:val="clear" w:color="auto" w:fill="FFFFFF"/>
        </w:rPr>
        <w:t xml:space="preserve">(ISBE, 1915 Edition, ed. James Orr (Seattle, WA: </w:t>
      </w:r>
      <w:proofErr w:type="spellStart"/>
      <w:r w:rsidRPr="00655D16">
        <w:rPr>
          <w:rFonts w:cstheme="minorHAnsi"/>
          <w:color w:val="000000"/>
          <w:shd w:val="clear" w:color="auto" w:fill="FFFFFF"/>
        </w:rPr>
        <w:t>BibleSoft</w:t>
      </w:r>
      <w:proofErr w:type="spellEnd"/>
      <w:r w:rsidRPr="00655D16">
        <w:rPr>
          <w:rFonts w:cstheme="minorHAnsi"/>
          <w:color w:val="000000"/>
          <w:shd w:val="clear" w:color="auto" w:fill="FFFFFF"/>
        </w:rPr>
        <w:t xml:space="preserve">, 1996.), </w:t>
      </w:r>
      <w:proofErr w:type="spellStart"/>
      <w:r w:rsidRPr="00655D16">
        <w:rPr>
          <w:rFonts w:cstheme="minorHAnsi"/>
          <w:color w:val="000000"/>
          <w:shd w:val="clear" w:color="auto" w:fill="FFFFFF"/>
        </w:rPr>
        <w:t>s.v.</w:t>
      </w:r>
      <w:proofErr w:type="spellEnd"/>
      <w:r w:rsidRPr="00655D16">
        <w:rPr>
          <w:rFonts w:cstheme="minorHAnsi"/>
          <w:color w:val="000000"/>
          <w:shd w:val="clear" w:color="auto" w:fill="FFFFFF"/>
        </w:rPr>
        <w:t xml:space="preserve"> “Woman.”)</w:t>
      </w:r>
    </w:p>
    <w:p w14:paraId="226778FB" w14:textId="3D527481" w:rsidR="00A155FA" w:rsidRDefault="00A155FA" w:rsidP="00A155FA">
      <w:pPr>
        <w:pStyle w:val="ListParagraph"/>
        <w:numPr>
          <w:ilvl w:val="2"/>
          <w:numId w:val="3"/>
        </w:numPr>
      </w:pPr>
      <w:r w:rsidRPr="00A155FA">
        <w:rPr>
          <w:b/>
          <w:bCs/>
          <w:highlight w:val="yellow"/>
        </w:rPr>
        <w:t>(vv. 5-6)</w:t>
      </w:r>
      <w:r>
        <w:t xml:space="preserve"> – how women of faith adorned themselves before – gentleness, quietness, fear of God, seeking God’s favor, submissive to husbands as God instructs – chaste conduct (modest dress).</w:t>
      </w:r>
    </w:p>
    <w:p w14:paraId="71E5BEF0" w14:textId="0F436C21" w:rsidR="00E7245E" w:rsidRDefault="00E7245E" w:rsidP="00E7245E">
      <w:pPr>
        <w:pStyle w:val="ListParagraph"/>
        <w:numPr>
          <w:ilvl w:val="0"/>
          <w:numId w:val="3"/>
        </w:numPr>
      </w:pPr>
      <w:r>
        <w:t>The Pursuit of Man’s Interests</w:t>
      </w:r>
    </w:p>
    <w:p w14:paraId="207D20E3" w14:textId="38C3AA01" w:rsidR="00733443" w:rsidRDefault="00733443" w:rsidP="00A155FA">
      <w:pPr>
        <w:pStyle w:val="ListParagraph"/>
        <w:numPr>
          <w:ilvl w:val="1"/>
          <w:numId w:val="3"/>
        </w:numPr>
      </w:pPr>
      <w:r w:rsidRPr="002E5159">
        <w:rPr>
          <w:b/>
          <w:bCs/>
          <w:highlight w:val="yellow"/>
        </w:rPr>
        <w:t>Romans 13:8, 10</w:t>
      </w:r>
      <w:r>
        <w:t xml:space="preserve"> – the modest heart operates on the principle of love for others.</w:t>
      </w:r>
    </w:p>
    <w:p w14:paraId="15260D6F" w14:textId="1816F396" w:rsidR="00A155FA" w:rsidRDefault="00A155FA" w:rsidP="00A155FA">
      <w:pPr>
        <w:pStyle w:val="ListParagraph"/>
        <w:numPr>
          <w:ilvl w:val="1"/>
          <w:numId w:val="3"/>
        </w:numPr>
      </w:pPr>
      <w:r w:rsidRPr="002E5159">
        <w:rPr>
          <w:b/>
          <w:bCs/>
          <w:highlight w:val="yellow"/>
        </w:rPr>
        <w:t>Philippians 2:</w:t>
      </w:r>
      <w:r w:rsidR="00733443" w:rsidRPr="002E5159">
        <w:rPr>
          <w:b/>
          <w:bCs/>
          <w:highlight w:val="yellow"/>
        </w:rPr>
        <w:t>3-4</w:t>
      </w:r>
      <w:r w:rsidR="00733443">
        <w:t xml:space="preserve"> – the modest heart operates in humility, putting itself behind others’ needs. (NOTE: we say that a humble person is “being modest…”)</w:t>
      </w:r>
    </w:p>
    <w:p w14:paraId="5C37D00B" w14:textId="30095BD8" w:rsidR="00733443" w:rsidRPr="002E5159" w:rsidRDefault="00733443" w:rsidP="00A155FA">
      <w:pPr>
        <w:pStyle w:val="ListParagraph"/>
        <w:numPr>
          <w:ilvl w:val="1"/>
          <w:numId w:val="3"/>
        </w:numPr>
        <w:rPr>
          <w:b/>
          <w:bCs/>
        </w:rPr>
      </w:pPr>
      <w:r w:rsidRPr="002E5159">
        <w:rPr>
          <w:b/>
          <w:bCs/>
        </w:rPr>
        <w:lastRenderedPageBreak/>
        <w:t>A modest heart seeks God’s favor, but also recognizes responsibility in relationships with man, and operates in the body in a way which would provide for the good of others. (</w:t>
      </w:r>
      <w:r w:rsidRPr="002E5159">
        <w:rPr>
          <w:b/>
          <w:bCs/>
          <w:highlight w:val="yellow"/>
        </w:rPr>
        <w:t>cf. Romans 12:17</w:t>
      </w:r>
      <w:r w:rsidRPr="002E5159">
        <w:rPr>
          <w:b/>
          <w:bCs/>
        </w:rPr>
        <w:t>)</w:t>
      </w:r>
    </w:p>
    <w:p w14:paraId="3485DD12" w14:textId="0DDF90FE" w:rsidR="00733443" w:rsidRDefault="00733443" w:rsidP="00A155FA">
      <w:pPr>
        <w:pStyle w:val="ListParagraph"/>
        <w:numPr>
          <w:ilvl w:val="1"/>
          <w:numId w:val="3"/>
        </w:numPr>
      </w:pPr>
      <w:r w:rsidRPr="002E5159">
        <w:rPr>
          <w:b/>
          <w:bCs/>
          <w:highlight w:val="yellow"/>
        </w:rPr>
        <w:t>1 Thessalonians 4:3-8</w:t>
      </w:r>
      <w:r>
        <w:t xml:space="preserve"> – in pursuit of God’s favor, the modest heart acts with the knowledge of God’s will in sanctification, also understanding the implications such has on the horizontal plane with man.</w:t>
      </w:r>
    </w:p>
    <w:p w14:paraId="110B474A" w14:textId="58A31EAA" w:rsidR="00733443" w:rsidRDefault="00733443" w:rsidP="00733443">
      <w:pPr>
        <w:pStyle w:val="ListParagraph"/>
        <w:numPr>
          <w:ilvl w:val="2"/>
          <w:numId w:val="3"/>
        </w:numPr>
      </w:pPr>
      <w:r>
        <w:t>(</w:t>
      </w:r>
      <w:r w:rsidRPr="002E5159">
        <w:rPr>
          <w:b/>
          <w:bCs/>
          <w:highlight w:val="yellow"/>
        </w:rPr>
        <w:t>vv. 3-5</w:t>
      </w:r>
      <w:r>
        <w:t>) – separation from sexual immorality through control of bodies (vessel</w:t>
      </w:r>
      <w:r w:rsidR="003E13E0">
        <w:t xml:space="preserve">; </w:t>
      </w:r>
      <w:r w:rsidR="003E13E0" w:rsidRPr="003E13E0">
        <w:rPr>
          <w:b/>
          <w:bCs/>
          <w:highlight w:val="yellow"/>
        </w:rPr>
        <w:t>cf. 1 Peter 3:7</w:t>
      </w:r>
      <w:r>
        <w:t>) in contrast to Gentiles who give themselves to all their desires.</w:t>
      </w:r>
    </w:p>
    <w:p w14:paraId="6A753B1D" w14:textId="4C9EE020" w:rsidR="00733443" w:rsidRDefault="00733443" w:rsidP="00733443">
      <w:pPr>
        <w:pStyle w:val="ListParagraph"/>
        <w:numPr>
          <w:ilvl w:val="3"/>
          <w:numId w:val="3"/>
        </w:numPr>
      </w:pPr>
      <w:r w:rsidRPr="002E5159">
        <w:rPr>
          <w:b/>
          <w:bCs/>
          <w:highlight w:val="yellow"/>
        </w:rPr>
        <w:t>Cf. 1 Peter 4:3</w:t>
      </w:r>
      <w:r>
        <w:t xml:space="preserve"> – more than simply fornication, but all that would lead to it – lewdness/lusts (would include modest dress).</w:t>
      </w:r>
    </w:p>
    <w:p w14:paraId="03BCF379" w14:textId="36A62E14" w:rsidR="00733443" w:rsidRDefault="00733443" w:rsidP="00733443">
      <w:pPr>
        <w:pStyle w:val="ListParagraph"/>
        <w:numPr>
          <w:ilvl w:val="3"/>
          <w:numId w:val="3"/>
        </w:numPr>
      </w:pPr>
      <w:r w:rsidRPr="002E5159">
        <w:rPr>
          <w:b/>
          <w:bCs/>
          <w:highlight w:val="yellow"/>
        </w:rPr>
        <w:t>(v. 1)</w:t>
      </w:r>
      <w:r>
        <w:t xml:space="preserve"> – abound more and more – how if </w:t>
      </w:r>
      <w:r w:rsidR="002E5159">
        <w:t>you’re</w:t>
      </w:r>
      <w:r>
        <w:t xml:space="preserve"> already not promiscuous</w:t>
      </w:r>
      <w:r w:rsidR="00BF05D0">
        <w:t>?</w:t>
      </w:r>
      <w:r>
        <w:t xml:space="preserve"> – through growth in purity/modesty.</w:t>
      </w:r>
    </w:p>
    <w:p w14:paraId="57154051" w14:textId="6B3B5EF1" w:rsidR="00733443" w:rsidRDefault="00733443" w:rsidP="00733443">
      <w:pPr>
        <w:pStyle w:val="ListParagraph"/>
        <w:numPr>
          <w:ilvl w:val="2"/>
          <w:numId w:val="3"/>
        </w:numPr>
      </w:pPr>
      <w:r w:rsidRPr="002E5159">
        <w:rPr>
          <w:b/>
          <w:bCs/>
          <w:highlight w:val="yellow"/>
        </w:rPr>
        <w:t>(v. 6)</w:t>
      </w:r>
      <w:r>
        <w:t xml:space="preserve"> – the </w:t>
      </w:r>
      <w:r w:rsidR="002E5159">
        <w:t>opposite</w:t>
      </w:r>
      <w:r>
        <w:t xml:space="preserve"> defrauds a brother – through adultery, but also regarding a stumbling block </w:t>
      </w:r>
      <w:r w:rsidR="002E5159">
        <w:t>through</w:t>
      </w:r>
      <w:r>
        <w:t xml:space="preserve"> immodesty.</w:t>
      </w:r>
    </w:p>
    <w:p w14:paraId="2C61D0F8" w14:textId="52E32A98" w:rsidR="00733443" w:rsidRDefault="00733443" w:rsidP="00733443">
      <w:pPr>
        <w:pStyle w:val="ListParagraph"/>
        <w:numPr>
          <w:ilvl w:val="3"/>
          <w:numId w:val="3"/>
        </w:numPr>
      </w:pPr>
      <w:r w:rsidRPr="002E5159">
        <w:rPr>
          <w:b/>
          <w:bCs/>
          <w:highlight w:val="yellow"/>
        </w:rPr>
        <w:t>Proverbs</w:t>
      </w:r>
      <w:r w:rsidR="002E5159" w:rsidRPr="002E5159">
        <w:rPr>
          <w:b/>
          <w:bCs/>
          <w:highlight w:val="yellow"/>
        </w:rPr>
        <w:t xml:space="preserve"> 6:26</w:t>
      </w:r>
      <w:r w:rsidR="002E5159">
        <w:t xml:space="preserve"> – reduced to a crust of bread.</w:t>
      </w:r>
    </w:p>
    <w:p w14:paraId="55D04776" w14:textId="299E4764" w:rsidR="00733443" w:rsidRDefault="002E5159" w:rsidP="00733443">
      <w:pPr>
        <w:pStyle w:val="ListParagraph"/>
        <w:numPr>
          <w:ilvl w:val="2"/>
          <w:numId w:val="3"/>
        </w:numPr>
      </w:pPr>
      <w:r w:rsidRPr="002E5159">
        <w:rPr>
          <w:b/>
          <w:bCs/>
          <w:highlight w:val="yellow"/>
        </w:rPr>
        <w:t>(vv. 7-8)</w:t>
      </w:r>
      <w:r>
        <w:t xml:space="preserve"> – to reject this call to outward purity and conduct which is rooted in the inward modesty before God is to reject God.</w:t>
      </w:r>
    </w:p>
    <w:p w14:paraId="75256708" w14:textId="3DB725CD" w:rsidR="00E7245E" w:rsidRDefault="00E7245E" w:rsidP="00E7245E">
      <w:pPr>
        <w:pStyle w:val="ListParagraph"/>
        <w:numPr>
          <w:ilvl w:val="0"/>
          <w:numId w:val="2"/>
        </w:numPr>
      </w:pPr>
      <w:r>
        <w:t>The Standard of Modest Apparel</w:t>
      </w:r>
    </w:p>
    <w:p w14:paraId="7AA1825F" w14:textId="17DF28FC" w:rsidR="00FA2517" w:rsidRDefault="00FA2517" w:rsidP="00FA2517">
      <w:pPr>
        <w:pStyle w:val="ListParagraph"/>
        <w:numPr>
          <w:ilvl w:val="0"/>
          <w:numId w:val="7"/>
        </w:numPr>
      </w:pPr>
      <w:r>
        <w:t>Is an objective biblical pattern for modest apparel a necessary reality?</w:t>
      </w:r>
    </w:p>
    <w:p w14:paraId="12CF66BD" w14:textId="77777777" w:rsidR="00E1510E" w:rsidRPr="00BC41CE" w:rsidRDefault="00E1510E" w:rsidP="00E1510E">
      <w:pPr>
        <w:pStyle w:val="ListParagraph"/>
        <w:numPr>
          <w:ilvl w:val="1"/>
          <w:numId w:val="7"/>
        </w:numPr>
        <w:rPr>
          <w:rFonts w:cstheme="minorHAnsi"/>
          <w:b/>
          <w:bCs/>
          <w:color w:val="000000" w:themeColor="text1"/>
        </w:rPr>
      </w:pPr>
      <w:r w:rsidRPr="00BC41CE">
        <w:rPr>
          <w:rFonts w:cstheme="minorHAnsi"/>
          <w:b/>
          <w:bCs/>
          <w:color w:val="000000" w:themeColor="text1"/>
        </w:rPr>
        <w:t>There can be no order without a standard:</w:t>
      </w:r>
    </w:p>
    <w:p w14:paraId="39A50CB8" w14:textId="7FC5A818" w:rsidR="00E1510E" w:rsidRPr="00882D59" w:rsidRDefault="00E1510E" w:rsidP="00E1510E">
      <w:pPr>
        <w:pStyle w:val="ListParagraph"/>
        <w:numPr>
          <w:ilvl w:val="2"/>
          <w:numId w:val="7"/>
        </w:numPr>
        <w:rPr>
          <w:rFonts w:cstheme="minorHAnsi"/>
          <w:color w:val="000000" w:themeColor="text1"/>
        </w:rPr>
      </w:pPr>
      <w:r w:rsidRPr="00BC41CE">
        <w:rPr>
          <w:rFonts w:cstheme="minorHAnsi"/>
          <w:b/>
          <w:bCs/>
          <w:color w:val="000000" w:themeColor="text1"/>
          <w:highlight w:val="yellow"/>
        </w:rPr>
        <w:t>1 Timothy 2:9-10</w:t>
      </w:r>
      <w:r>
        <w:rPr>
          <w:rFonts w:cstheme="minorHAnsi"/>
          <w:color w:val="000000" w:themeColor="text1"/>
        </w:rPr>
        <w:t xml:space="preserve"> – </w:t>
      </w:r>
      <w:r w:rsidRPr="00853D02">
        <w:rPr>
          <w:rFonts w:cstheme="minorHAnsi"/>
          <w:color w:val="000000" w:themeColor="text1"/>
        </w:rPr>
        <w:t xml:space="preserve">Adorn – </w:t>
      </w:r>
      <w:proofErr w:type="spellStart"/>
      <w:r w:rsidRPr="00853D02">
        <w:rPr>
          <w:rFonts w:cstheme="minorHAnsi"/>
          <w:i/>
          <w:iCs/>
          <w:color w:val="000000" w:themeColor="text1"/>
        </w:rPr>
        <w:t>kosmeo</w:t>
      </w:r>
      <w:proofErr w:type="spellEnd"/>
      <w:r w:rsidRPr="00853D02">
        <w:rPr>
          <w:rFonts w:cstheme="minorHAnsi"/>
          <w:i/>
          <w:iCs/>
          <w:color w:val="000000" w:themeColor="text1"/>
        </w:rPr>
        <w:t>̄</w:t>
      </w:r>
      <w:r>
        <w:rPr>
          <w:rFonts w:cstheme="minorHAnsi"/>
          <w:i/>
          <w:iCs/>
          <w:color w:val="000000" w:themeColor="text1"/>
        </w:rPr>
        <w:t xml:space="preserve"> (VERB); </w:t>
      </w:r>
      <w:r w:rsidRPr="00853D02">
        <w:rPr>
          <w:rFonts w:cstheme="minorHAnsi"/>
          <w:color w:val="000000" w:themeColor="text1"/>
        </w:rPr>
        <w:t xml:space="preserve">Modest – </w:t>
      </w:r>
      <w:proofErr w:type="spellStart"/>
      <w:r w:rsidRPr="00853D02">
        <w:rPr>
          <w:rFonts w:cstheme="minorHAnsi"/>
          <w:i/>
          <w:iCs/>
          <w:color w:val="000000" w:themeColor="text1"/>
        </w:rPr>
        <w:t>kosmios</w:t>
      </w:r>
      <w:proofErr w:type="spellEnd"/>
      <w:r>
        <w:rPr>
          <w:rFonts w:cstheme="minorHAnsi"/>
          <w:i/>
          <w:iCs/>
          <w:color w:val="000000" w:themeColor="text1"/>
        </w:rPr>
        <w:t xml:space="preserve"> (ADJECTIVE) (BOTH HAVE TO DO WITH ORDERLINESS)</w:t>
      </w:r>
    </w:p>
    <w:p w14:paraId="0BE5C132" w14:textId="3B6B8C8B" w:rsidR="00E1510E" w:rsidRPr="003538D9" w:rsidRDefault="00E1510E" w:rsidP="00E1510E">
      <w:pPr>
        <w:pStyle w:val="ListParagraph"/>
        <w:numPr>
          <w:ilvl w:val="3"/>
          <w:numId w:val="7"/>
        </w:numPr>
        <w:rPr>
          <w:rFonts w:cstheme="minorHAnsi"/>
          <w:color w:val="000000" w:themeColor="text1"/>
        </w:rPr>
      </w:pPr>
      <w:proofErr w:type="spellStart"/>
      <w:r>
        <w:rPr>
          <w:rFonts w:cstheme="minorHAnsi"/>
          <w:i/>
          <w:iCs/>
          <w:color w:val="000000" w:themeColor="text1"/>
        </w:rPr>
        <w:t>Kosmos</w:t>
      </w:r>
      <w:proofErr w:type="spellEnd"/>
      <w:r>
        <w:rPr>
          <w:rFonts w:cstheme="minorHAnsi"/>
          <w:i/>
          <w:iCs/>
          <w:color w:val="000000" w:themeColor="text1"/>
        </w:rPr>
        <w:t xml:space="preserve"> (NOUN) </w:t>
      </w:r>
      <w:r w:rsidR="00D129ED">
        <w:rPr>
          <w:rFonts w:cstheme="minorHAnsi"/>
          <w:i/>
          <w:iCs/>
          <w:color w:val="000000" w:themeColor="text1"/>
        </w:rPr>
        <w:t xml:space="preserve">(root) </w:t>
      </w:r>
      <w:r w:rsidRPr="00BD5540">
        <w:rPr>
          <w:rFonts w:cstheme="minorHAnsi"/>
          <w:color w:val="000000" w:themeColor="text1"/>
        </w:rPr>
        <w:t>– "a harmonious arrangement or order," then, "adornment, decoration," came to denote "the world, or the universe, as that which is Divinely arranged."</w:t>
      </w:r>
      <w:r>
        <w:rPr>
          <w:rFonts w:cstheme="minorHAnsi"/>
          <w:i/>
          <w:iCs/>
          <w:color w:val="000000" w:themeColor="text1"/>
        </w:rPr>
        <w:t xml:space="preserve"> (VINE)</w:t>
      </w:r>
    </w:p>
    <w:p w14:paraId="0831402F" w14:textId="77777777" w:rsidR="00E1510E" w:rsidRDefault="00E1510E" w:rsidP="00E1510E">
      <w:pPr>
        <w:pStyle w:val="ListParagraph"/>
        <w:numPr>
          <w:ilvl w:val="3"/>
          <w:numId w:val="7"/>
        </w:numPr>
        <w:rPr>
          <w:rFonts w:cstheme="minorHAnsi"/>
          <w:color w:val="000000" w:themeColor="text1"/>
        </w:rPr>
      </w:pPr>
      <w:r w:rsidRPr="00BC41CE">
        <w:rPr>
          <w:rFonts w:cstheme="minorHAnsi"/>
          <w:b/>
          <w:bCs/>
          <w:color w:val="000000" w:themeColor="text1"/>
        </w:rPr>
        <w:t xml:space="preserve">Cosmos </w:t>
      </w:r>
      <w:r>
        <w:rPr>
          <w:rFonts w:cstheme="minorHAnsi"/>
          <w:color w:val="000000" w:themeColor="text1"/>
        </w:rPr>
        <w:t>– (from same root) – the universe seen as a well-ordered whole.</w:t>
      </w:r>
    </w:p>
    <w:p w14:paraId="6477F435" w14:textId="77777777" w:rsidR="00E1510E" w:rsidRDefault="00E1510E" w:rsidP="00E1510E">
      <w:pPr>
        <w:pStyle w:val="ListParagraph"/>
        <w:numPr>
          <w:ilvl w:val="4"/>
          <w:numId w:val="7"/>
        </w:numPr>
        <w:rPr>
          <w:rFonts w:cstheme="minorHAnsi"/>
          <w:color w:val="000000" w:themeColor="text1"/>
        </w:rPr>
      </w:pPr>
      <w:r>
        <w:rPr>
          <w:rFonts w:cstheme="minorHAnsi"/>
          <w:color w:val="000000" w:themeColor="text1"/>
        </w:rPr>
        <w:t>Why? Observed order.</w:t>
      </w:r>
    </w:p>
    <w:p w14:paraId="68E08ABD" w14:textId="77777777" w:rsidR="00E1510E" w:rsidRDefault="00E1510E" w:rsidP="00E1510E">
      <w:pPr>
        <w:pStyle w:val="ListParagraph"/>
        <w:numPr>
          <w:ilvl w:val="4"/>
          <w:numId w:val="7"/>
        </w:numPr>
        <w:rPr>
          <w:rFonts w:cstheme="minorHAnsi"/>
          <w:color w:val="000000" w:themeColor="text1"/>
        </w:rPr>
      </w:pPr>
      <w:r>
        <w:rPr>
          <w:rFonts w:cstheme="minorHAnsi"/>
          <w:color w:val="000000" w:themeColor="text1"/>
        </w:rPr>
        <w:t>In what way? Natural law. (Discovered, and continued discovery.)</w:t>
      </w:r>
    </w:p>
    <w:p w14:paraId="075E76B9" w14:textId="09376DAC" w:rsidR="00E1510E" w:rsidRPr="00BC41CE" w:rsidRDefault="00E1510E" w:rsidP="00E1510E">
      <w:pPr>
        <w:pStyle w:val="ListParagraph"/>
        <w:numPr>
          <w:ilvl w:val="2"/>
          <w:numId w:val="7"/>
        </w:numPr>
        <w:rPr>
          <w:b/>
          <w:bCs/>
        </w:rPr>
      </w:pPr>
      <w:r w:rsidRPr="00BC41CE">
        <w:rPr>
          <w:rFonts w:cstheme="minorHAnsi"/>
          <w:b/>
          <w:bCs/>
          <w:color w:val="000000" w:themeColor="text1"/>
        </w:rPr>
        <w:t>WHERE THERE IS ORDER THERE IS LAW – always!</w:t>
      </w:r>
    </w:p>
    <w:p w14:paraId="7C00A67F" w14:textId="329849C6" w:rsidR="00E1510E" w:rsidRPr="00925BDA" w:rsidRDefault="00E1510E" w:rsidP="00E1510E">
      <w:pPr>
        <w:pStyle w:val="ListParagraph"/>
        <w:numPr>
          <w:ilvl w:val="3"/>
          <w:numId w:val="7"/>
        </w:numPr>
      </w:pPr>
      <w:r>
        <w:rPr>
          <w:rFonts w:cstheme="minorHAnsi"/>
          <w:color w:val="000000" w:themeColor="text1"/>
        </w:rPr>
        <w:t>Apparel – a law/pattern concerning apparel? Yes.</w:t>
      </w:r>
    </w:p>
    <w:p w14:paraId="0C2D3FBE" w14:textId="68907224" w:rsidR="00925BDA" w:rsidRPr="00E1510E" w:rsidRDefault="00925BDA" w:rsidP="00E1510E">
      <w:pPr>
        <w:pStyle w:val="ListParagraph"/>
        <w:numPr>
          <w:ilvl w:val="3"/>
          <w:numId w:val="7"/>
        </w:numPr>
      </w:pPr>
      <w:r>
        <w:rPr>
          <w:rFonts w:cstheme="minorHAnsi"/>
          <w:color w:val="000000" w:themeColor="text1"/>
        </w:rPr>
        <w:t>“</w:t>
      </w:r>
      <w:r w:rsidRPr="00F50D5F">
        <w:rPr>
          <w:rFonts w:cstheme="minorHAnsi"/>
          <w:color w:val="000000" w:themeColor="text1"/>
        </w:rPr>
        <w:t>By the use of this word, Paul indicates that the adornment of the Christian woman should be one in which order, not disorder, obtains</w:t>
      </w:r>
      <w:r>
        <w:rPr>
          <w:rFonts w:cstheme="minorHAnsi"/>
          <w:color w:val="000000" w:themeColor="text1"/>
        </w:rPr>
        <w:t>…</w:t>
      </w:r>
      <w:r w:rsidRPr="00F50D5F">
        <w:rPr>
          <w:rFonts w:cstheme="minorHAnsi"/>
          <w:color w:val="000000" w:themeColor="text1"/>
        </w:rPr>
        <w:t>In other words, the apparel must be congruous with, fitting to, and consistent with what she is, a child of God.</w:t>
      </w:r>
      <w:r>
        <w:rPr>
          <w:rFonts w:cstheme="minorHAnsi"/>
          <w:color w:val="000000" w:themeColor="text1"/>
        </w:rPr>
        <w:t>” (</w:t>
      </w:r>
      <w:proofErr w:type="spellStart"/>
      <w:r>
        <w:rPr>
          <w:rFonts w:cstheme="minorHAnsi"/>
          <w:color w:val="000000" w:themeColor="text1"/>
        </w:rPr>
        <w:t>Wuest</w:t>
      </w:r>
      <w:proofErr w:type="spellEnd"/>
      <w:r>
        <w:rPr>
          <w:rFonts w:cstheme="minorHAnsi"/>
          <w:color w:val="000000" w:themeColor="text1"/>
        </w:rPr>
        <w:t xml:space="preserve"> Word Studies)</w:t>
      </w:r>
    </w:p>
    <w:p w14:paraId="3E30B439" w14:textId="558F4CEC" w:rsidR="00E1510E" w:rsidRPr="00BC41CE" w:rsidRDefault="00925BDA" w:rsidP="00E1510E">
      <w:pPr>
        <w:pStyle w:val="ListParagraph"/>
        <w:numPr>
          <w:ilvl w:val="1"/>
          <w:numId w:val="7"/>
        </w:numPr>
        <w:rPr>
          <w:b/>
          <w:bCs/>
          <w:i/>
          <w:iCs/>
        </w:rPr>
      </w:pPr>
      <w:r w:rsidRPr="00BC41CE">
        <w:rPr>
          <w:b/>
          <w:bCs/>
          <w:i/>
          <w:iCs/>
          <w:highlight w:val="yellow"/>
        </w:rPr>
        <w:t>“</w:t>
      </w:r>
      <w:proofErr w:type="gramStart"/>
      <w:r w:rsidRPr="00BC41CE">
        <w:rPr>
          <w:b/>
          <w:bCs/>
          <w:i/>
          <w:iCs/>
          <w:highlight w:val="yellow"/>
        </w:rPr>
        <w:t>women</w:t>
      </w:r>
      <w:proofErr w:type="gramEnd"/>
      <w:r w:rsidRPr="00BC41CE">
        <w:rPr>
          <w:b/>
          <w:bCs/>
          <w:i/>
          <w:iCs/>
          <w:highlight w:val="yellow"/>
        </w:rPr>
        <w:t xml:space="preserve"> to adorn themselves with proper clothing… as is proper for women making a claim to godliness.” (NASB)</w:t>
      </w:r>
    </w:p>
    <w:p w14:paraId="3A7704DE" w14:textId="77777777" w:rsidR="00925BDA" w:rsidRDefault="00925BDA" w:rsidP="00925BDA">
      <w:pPr>
        <w:pStyle w:val="ListParagraph"/>
        <w:numPr>
          <w:ilvl w:val="2"/>
          <w:numId w:val="7"/>
        </w:numPr>
        <w:rPr>
          <w:rFonts w:cstheme="minorHAnsi"/>
          <w:color w:val="000000" w:themeColor="text1"/>
        </w:rPr>
      </w:pPr>
      <w:r>
        <w:rPr>
          <w:rFonts w:cstheme="minorHAnsi"/>
          <w:color w:val="000000" w:themeColor="text1"/>
        </w:rPr>
        <w:lastRenderedPageBreak/>
        <w:t xml:space="preserve">Must have a standard to be godly – </w:t>
      </w:r>
      <w:r w:rsidRPr="00371D95">
        <w:rPr>
          <w:rFonts w:cstheme="minorHAnsi"/>
          <w:b/>
          <w:bCs/>
          <w:color w:val="000000" w:themeColor="text1"/>
          <w:highlight w:val="yellow"/>
        </w:rPr>
        <w:t>1 Timothy 3:16</w:t>
      </w:r>
      <w:r w:rsidRPr="00EE4749">
        <w:rPr>
          <w:rFonts w:cstheme="minorHAnsi"/>
          <w:b/>
          <w:bCs/>
          <w:color w:val="000000" w:themeColor="text1"/>
          <w:highlight w:val="yellow"/>
        </w:rPr>
        <w:t>; 4:6-8</w:t>
      </w:r>
      <w:r>
        <w:rPr>
          <w:rFonts w:cstheme="minorHAnsi"/>
          <w:color w:val="000000" w:themeColor="text1"/>
        </w:rPr>
        <w:t xml:space="preserve"> – mystery of godliness (effect put for cause), words of faith, good doctrine, godliness.</w:t>
      </w:r>
    </w:p>
    <w:p w14:paraId="030298EF" w14:textId="77777777" w:rsidR="00925BDA" w:rsidRDefault="00925BDA" w:rsidP="00925BDA">
      <w:pPr>
        <w:pStyle w:val="ListParagraph"/>
        <w:numPr>
          <w:ilvl w:val="3"/>
          <w:numId w:val="7"/>
        </w:numPr>
        <w:rPr>
          <w:rFonts w:cstheme="minorHAnsi"/>
          <w:color w:val="000000" w:themeColor="text1"/>
        </w:rPr>
      </w:pPr>
      <w:r>
        <w:rPr>
          <w:rFonts w:cstheme="minorHAnsi"/>
          <w:color w:val="000000" w:themeColor="text1"/>
        </w:rPr>
        <w:t>Dress which professes godliness is godly dress.</w:t>
      </w:r>
    </w:p>
    <w:p w14:paraId="73AFCDCC" w14:textId="2E9C8476" w:rsidR="00925BDA" w:rsidRPr="00925BDA" w:rsidRDefault="00925BDA" w:rsidP="00925BDA">
      <w:pPr>
        <w:pStyle w:val="ListParagraph"/>
        <w:numPr>
          <w:ilvl w:val="3"/>
          <w:numId w:val="7"/>
        </w:numPr>
      </w:pPr>
      <w:r>
        <w:rPr>
          <w:rFonts w:cstheme="minorHAnsi"/>
          <w:color w:val="000000" w:themeColor="text1"/>
        </w:rPr>
        <w:t>Which is dress according to the standard of godliness.</w:t>
      </w:r>
    </w:p>
    <w:p w14:paraId="03DE78EC" w14:textId="379D8BC9" w:rsidR="00925BDA" w:rsidRPr="00BC41CE" w:rsidRDefault="00925BDA" w:rsidP="00925BDA">
      <w:pPr>
        <w:pStyle w:val="ListParagraph"/>
        <w:numPr>
          <w:ilvl w:val="1"/>
          <w:numId w:val="7"/>
        </w:numPr>
        <w:rPr>
          <w:b/>
          <w:bCs/>
        </w:rPr>
      </w:pPr>
      <w:r w:rsidRPr="00BC41CE">
        <w:rPr>
          <w:rFonts w:cstheme="minorHAnsi"/>
          <w:b/>
          <w:bCs/>
          <w:color w:val="000000" w:themeColor="text1"/>
        </w:rPr>
        <w:t>Not a matter of culture or custom which Paul was addressing:</w:t>
      </w:r>
    </w:p>
    <w:p w14:paraId="115B1215" w14:textId="50C82264" w:rsidR="00BC41CE" w:rsidRDefault="00BC41CE" w:rsidP="00BC41CE">
      <w:pPr>
        <w:pStyle w:val="ListParagraph"/>
        <w:numPr>
          <w:ilvl w:val="2"/>
          <w:numId w:val="7"/>
        </w:numPr>
      </w:pPr>
      <w:r>
        <w:t xml:space="preserve">Ephesus – </w:t>
      </w:r>
      <w:r w:rsidRPr="00BC41CE">
        <w:rPr>
          <w:b/>
          <w:bCs/>
          <w:highlight w:val="yellow"/>
        </w:rPr>
        <w:t>1 Timothy 1:3</w:t>
      </w:r>
    </w:p>
    <w:p w14:paraId="7F90A863" w14:textId="3B719E1A" w:rsidR="00BC41CE" w:rsidRDefault="00BC41CE" w:rsidP="00BC41CE">
      <w:pPr>
        <w:pStyle w:val="ListParagraph"/>
        <w:numPr>
          <w:ilvl w:val="3"/>
          <w:numId w:val="7"/>
        </w:numPr>
      </w:pPr>
      <w:r>
        <w:t>Temple of Diana (Artemis) – temple prostitutes.</w:t>
      </w:r>
    </w:p>
    <w:p w14:paraId="5BCF99C9" w14:textId="286DACFD" w:rsidR="00BC41CE" w:rsidRDefault="00BC41CE" w:rsidP="00BC41CE">
      <w:pPr>
        <w:pStyle w:val="ListParagraph"/>
        <w:numPr>
          <w:ilvl w:val="2"/>
          <w:numId w:val="7"/>
        </w:numPr>
      </w:pPr>
      <w:r>
        <w:t>Public nakedness and pagan religion went hand in hand.</w:t>
      </w:r>
    </w:p>
    <w:p w14:paraId="331825EB" w14:textId="494A04C5" w:rsidR="00BC41CE" w:rsidRDefault="00BC41CE" w:rsidP="00BC41CE">
      <w:pPr>
        <w:pStyle w:val="ListParagraph"/>
        <w:numPr>
          <w:ilvl w:val="2"/>
          <w:numId w:val="7"/>
        </w:numPr>
      </w:pPr>
      <w:r>
        <w:t xml:space="preserve">Counter cultural – </w:t>
      </w:r>
      <w:r w:rsidRPr="00BC41CE">
        <w:rPr>
          <w:b/>
          <w:bCs/>
          <w:highlight w:val="yellow"/>
        </w:rPr>
        <w:t>Romans 12:2; Titus 2:12</w:t>
      </w:r>
      <w:r>
        <w:t xml:space="preserve"> – world, present age…</w:t>
      </w:r>
    </w:p>
    <w:p w14:paraId="2D87652E" w14:textId="340B8A06" w:rsidR="00BC41CE" w:rsidRPr="00BC41CE" w:rsidRDefault="00BC41CE" w:rsidP="00BC41CE">
      <w:pPr>
        <w:pStyle w:val="ListParagraph"/>
        <w:numPr>
          <w:ilvl w:val="3"/>
          <w:numId w:val="7"/>
        </w:numPr>
        <w:rPr>
          <w:b/>
          <w:bCs/>
        </w:rPr>
      </w:pPr>
      <w:r w:rsidRPr="00BC41CE">
        <w:rPr>
          <w:b/>
          <w:bCs/>
        </w:rPr>
        <w:t>A standard which transcends culture – true/binding everywhere (marriage, roles of men and women, homosexuality).</w:t>
      </w:r>
    </w:p>
    <w:p w14:paraId="779CCF34" w14:textId="571C5532" w:rsidR="00BC41CE" w:rsidRDefault="00BC41CE" w:rsidP="00BC41CE">
      <w:pPr>
        <w:pStyle w:val="ListParagraph"/>
        <w:numPr>
          <w:ilvl w:val="3"/>
          <w:numId w:val="7"/>
        </w:numPr>
      </w:pPr>
      <w:r w:rsidRPr="00BC41CE">
        <w:rPr>
          <w:b/>
          <w:bCs/>
          <w:highlight w:val="yellow"/>
        </w:rPr>
        <w:t>2 Timothy 3:16</w:t>
      </w:r>
      <w:r>
        <w:t xml:space="preserve"> – scripture is the standard.</w:t>
      </w:r>
    </w:p>
    <w:p w14:paraId="4BA40CAD" w14:textId="5D886EE8" w:rsidR="00EE0BC7" w:rsidRDefault="00EE0BC7" w:rsidP="00EE0BC7">
      <w:pPr>
        <w:pStyle w:val="ListParagraph"/>
        <w:numPr>
          <w:ilvl w:val="0"/>
          <w:numId w:val="7"/>
        </w:numPr>
      </w:pPr>
      <w:r>
        <w:t>The Covering of Nakedness is Necessarily Implied in the Instruction for Modest Apparel</w:t>
      </w:r>
    </w:p>
    <w:p w14:paraId="3989E149" w14:textId="70210A93" w:rsidR="00EE0BC7" w:rsidRDefault="00EE0BC7" w:rsidP="00EE0BC7">
      <w:pPr>
        <w:pStyle w:val="ListParagraph"/>
        <w:numPr>
          <w:ilvl w:val="1"/>
          <w:numId w:val="7"/>
        </w:numPr>
      </w:pPr>
      <w:r>
        <w:t>The very beginning of apparel/clothing was for the express purpose of covering nakedness</w:t>
      </w:r>
      <w:r w:rsidR="004166FE">
        <w:t xml:space="preserve"> (not style, etc.)</w:t>
      </w:r>
      <w:r>
        <w:t xml:space="preserve"> – </w:t>
      </w:r>
      <w:r w:rsidRPr="00C21CB1">
        <w:rPr>
          <w:b/>
          <w:bCs/>
          <w:highlight w:val="yellow"/>
        </w:rPr>
        <w:t>Genesis 3</w:t>
      </w:r>
    </w:p>
    <w:p w14:paraId="3BDE7EB0" w14:textId="73BC299D" w:rsidR="00710FDD" w:rsidRDefault="00710FDD" w:rsidP="00710FDD">
      <w:pPr>
        <w:pStyle w:val="ListParagraph"/>
        <w:numPr>
          <w:ilvl w:val="2"/>
          <w:numId w:val="7"/>
        </w:numPr>
      </w:pPr>
      <w:r w:rsidRPr="00C21CB1">
        <w:rPr>
          <w:b/>
          <w:bCs/>
          <w:highlight w:val="yellow"/>
        </w:rPr>
        <w:t>Genesis 2:25</w:t>
      </w:r>
      <w:r>
        <w:t xml:space="preserve"> – naked and unashamed.</w:t>
      </w:r>
    </w:p>
    <w:p w14:paraId="018EBDA9" w14:textId="504D6C45" w:rsidR="00710FDD" w:rsidRDefault="00710FDD" w:rsidP="00710FDD">
      <w:pPr>
        <w:pStyle w:val="ListParagraph"/>
        <w:numPr>
          <w:ilvl w:val="2"/>
          <w:numId w:val="7"/>
        </w:numPr>
      </w:pPr>
      <w:r w:rsidRPr="00C21CB1">
        <w:rPr>
          <w:b/>
          <w:bCs/>
          <w:highlight w:val="yellow"/>
        </w:rPr>
        <w:t>Genesis 3:7</w:t>
      </w:r>
      <w:r>
        <w:t xml:space="preserve"> – knew they were naked, made coverings – expressly to cover their nakedness.</w:t>
      </w:r>
    </w:p>
    <w:p w14:paraId="2C619C0B" w14:textId="22D49935" w:rsidR="00710FDD" w:rsidRDefault="00710FDD" w:rsidP="00710FDD">
      <w:pPr>
        <w:pStyle w:val="ListParagraph"/>
        <w:numPr>
          <w:ilvl w:val="3"/>
          <w:numId w:val="7"/>
        </w:numPr>
      </w:pPr>
      <w:r w:rsidRPr="00C21CB1">
        <w:rPr>
          <w:b/>
          <w:bCs/>
          <w:highlight w:val="yellow"/>
        </w:rPr>
        <w:t>(v. 10)</w:t>
      </w:r>
      <w:r>
        <w:t xml:space="preserve"> – still naked – insufficiently clothed.</w:t>
      </w:r>
    </w:p>
    <w:p w14:paraId="1B5C206C" w14:textId="77777777" w:rsidR="00710FDD" w:rsidRDefault="00710FDD" w:rsidP="00710FDD">
      <w:pPr>
        <w:pStyle w:val="ListParagraph"/>
        <w:numPr>
          <w:ilvl w:val="3"/>
          <w:numId w:val="7"/>
        </w:numPr>
        <w:rPr>
          <w:rFonts w:cstheme="minorHAnsi"/>
          <w:color w:val="000000" w:themeColor="text1"/>
        </w:rPr>
      </w:pPr>
      <w:r w:rsidRPr="005A5ED2">
        <w:rPr>
          <w:rFonts w:cstheme="minorHAnsi"/>
          <w:color w:val="000000" w:themeColor="text1"/>
        </w:rPr>
        <w:t xml:space="preserve">Coverings – </w:t>
      </w:r>
      <w:proofErr w:type="spellStart"/>
      <w:r w:rsidRPr="00BC0716">
        <w:rPr>
          <w:rFonts w:cstheme="minorHAnsi"/>
          <w:i/>
          <w:iCs/>
          <w:color w:val="000000" w:themeColor="text1"/>
        </w:rPr>
        <w:t>ḥagôrah</w:t>
      </w:r>
      <w:proofErr w:type="spellEnd"/>
      <w:r w:rsidRPr="005A5ED2">
        <w:rPr>
          <w:rFonts w:cstheme="minorHAnsi"/>
          <w:color w:val="000000" w:themeColor="text1"/>
        </w:rPr>
        <w:t xml:space="preserve"> – a belt (for the waist). (Strong)</w:t>
      </w:r>
    </w:p>
    <w:p w14:paraId="04CC4074" w14:textId="77777777" w:rsidR="00710FDD" w:rsidRDefault="00710FDD" w:rsidP="00710FDD">
      <w:pPr>
        <w:pStyle w:val="ListParagraph"/>
        <w:numPr>
          <w:ilvl w:val="4"/>
          <w:numId w:val="7"/>
        </w:numPr>
        <w:rPr>
          <w:rFonts w:cstheme="minorHAnsi"/>
          <w:color w:val="000000" w:themeColor="text1"/>
        </w:rPr>
      </w:pPr>
      <w:r>
        <w:rPr>
          <w:rFonts w:cstheme="minorHAnsi"/>
          <w:color w:val="000000" w:themeColor="text1"/>
        </w:rPr>
        <w:t>“</w:t>
      </w:r>
      <w:proofErr w:type="gramStart"/>
      <w:r w:rsidRPr="00B62F26">
        <w:rPr>
          <w:rFonts w:cstheme="minorHAnsi"/>
          <w:color w:val="000000" w:themeColor="text1"/>
        </w:rPr>
        <w:t>girdle</w:t>
      </w:r>
      <w:proofErr w:type="gramEnd"/>
      <w:r w:rsidRPr="00B62F26">
        <w:rPr>
          <w:rFonts w:cstheme="minorHAnsi"/>
          <w:color w:val="000000" w:themeColor="text1"/>
        </w:rPr>
        <w:t xml:space="preserve">, loin-covering, belt, loin-cloth, </w:t>
      </w:r>
      <w:proofErr w:type="spellStart"/>
      <w:r w:rsidRPr="00B62F26">
        <w:rPr>
          <w:rFonts w:cstheme="minorHAnsi"/>
          <w:color w:val="000000" w:themeColor="text1"/>
        </w:rPr>
        <w:t>armour</w:t>
      </w:r>
      <w:proofErr w:type="spellEnd"/>
      <w:r>
        <w:rPr>
          <w:rFonts w:cstheme="minorHAnsi"/>
          <w:color w:val="000000" w:themeColor="text1"/>
        </w:rPr>
        <w:t>” (Brown-Driver-Briggs)</w:t>
      </w:r>
    </w:p>
    <w:p w14:paraId="5611DC9F" w14:textId="4F0D5ADF" w:rsidR="009D55D4" w:rsidRPr="006578A1" w:rsidRDefault="00D8577C" w:rsidP="00710FDD">
      <w:pPr>
        <w:pStyle w:val="ListParagraph"/>
        <w:numPr>
          <w:ilvl w:val="4"/>
          <w:numId w:val="7"/>
        </w:numPr>
        <w:rPr>
          <w:rFonts w:cstheme="minorHAnsi"/>
          <w:color w:val="000000" w:themeColor="text1"/>
        </w:rPr>
      </w:pPr>
      <w:r>
        <w:rPr>
          <w:rFonts w:cstheme="minorHAnsi"/>
          <w:color w:val="000000" w:themeColor="text1"/>
        </w:rPr>
        <w:t>Basically,</w:t>
      </w:r>
      <w:r w:rsidR="009D55D4">
        <w:rPr>
          <w:rFonts w:cstheme="minorHAnsi"/>
          <w:color w:val="000000" w:themeColor="text1"/>
        </w:rPr>
        <w:t xml:space="preserve"> covered their genitals. </w:t>
      </w:r>
    </w:p>
    <w:p w14:paraId="790F3383" w14:textId="4454B88B" w:rsidR="00710FDD" w:rsidRPr="00C21CB1" w:rsidRDefault="00710FDD" w:rsidP="00710FDD">
      <w:pPr>
        <w:pStyle w:val="ListParagraph"/>
        <w:numPr>
          <w:ilvl w:val="2"/>
          <w:numId w:val="7"/>
        </w:numPr>
        <w:rPr>
          <w:b/>
          <w:bCs/>
        </w:rPr>
      </w:pPr>
      <w:r w:rsidRPr="00C21CB1">
        <w:rPr>
          <w:b/>
          <w:bCs/>
        </w:rPr>
        <w:t>Nakedness is not restricted to full nudity:</w:t>
      </w:r>
    </w:p>
    <w:p w14:paraId="0186744D" w14:textId="4F3C3C42" w:rsidR="008C1BC7" w:rsidRDefault="008C1BC7" w:rsidP="00710FDD">
      <w:pPr>
        <w:pStyle w:val="ListParagraph"/>
        <w:numPr>
          <w:ilvl w:val="3"/>
          <w:numId w:val="7"/>
        </w:numPr>
      </w:pPr>
      <w:r w:rsidRPr="00C21CB1">
        <w:rPr>
          <w:b/>
          <w:bCs/>
          <w:highlight w:val="yellow"/>
        </w:rPr>
        <w:t>James 2:15</w:t>
      </w:r>
      <w:r>
        <w:t xml:space="preserve"> – poorly (insufficiently) clothed.</w:t>
      </w:r>
    </w:p>
    <w:p w14:paraId="7205F5B0" w14:textId="4BCEC495" w:rsidR="008C1BC7" w:rsidRDefault="00710FDD" w:rsidP="008C1BC7">
      <w:pPr>
        <w:pStyle w:val="ListParagraph"/>
        <w:numPr>
          <w:ilvl w:val="3"/>
          <w:numId w:val="7"/>
        </w:numPr>
      </w:pPr>
      <w:r w:rsidRPr="00C21CB1">
        <w:rPr>
          <w:b/>
          <w:bCs/>
          <w:highlight w:val="yellow"/>
        </w:rPr>
        <w:t>John 21:7</w:t>
      </w:r>
      <w:r w:rsidR="008C1BC7">
        <w:t xml:space="preserve"> – </w:t>
      </w:r>
      <w:r w:rsidR="008C1BC7" w:rsidRPr="00C21CB1">
        <w:rPr>
          <w:b/>
          <w:bCs/>
          <w:i/>
          <w:iCs/>
          <w:highlight w:val="yellow"/>
        </w:rPr>
        <w:t>“for he was naked” (KJV) – “he was stripped” (NASB)</w:t>
      </w:r>
    </w:p>
    <w:p w14:paraId="66BC9B51" w14:textId="0A51CE2D" w:rsidR="008C1BC7" w:rsidRDefault="008C1BC7" w:rsidP="008C1BC7">
      <w:pPr>
        <w:pStyle w:val="ListParagraph"/>
        <w:numPr>
          <w:ilvl w:val="2"/>
          <w:numId w:val="7"/>
        </w:numPr>
      </w:pPr>
      <w:r w:rsidRPr="00C21CB1">
        <w:rPr>
          <w:b/>
          <w:bCs/>
          <w:highlight w:val="yellow"/>
        </w:rPr>
        <w:t>Genesis 3:21</w:t>
      </w:r>
      <w:r>
        <w:t xml:space="preserve"> – God gave them sufficient clothing – He knew the parameters of nakedness (which their “coverings” did not cover sufficiently) and covered them.</w:t>
      </w:r>
    </w:p>
    <w:p w14:paraId="17BBD861" w14:textId="3410F9F4" w:rsidR="008C1BC7" w:rsidRDefault="008C1BC7" w:rsidP="008C1BC7">
      <w:pPr>
        <w:pStyle w:val="ListParagraph"/>
        <w:numPr>
          <w:ilvl w:val="3"/>
          <w:numId w:val="7"/>
        </w:numPr>
        <w:rPr>
          <w:b/>
          <w:bCs/>
        </w:rPr>
      </w:pPr>
      <w:r w:rsidRPr="00C21CB1">
        <w:rPr>
          <w:b/>
          <w:bCs/>
        </w:rPr>
        <w:t>Such is the primary purpose of clothing from the beginning.</w:t>
      </w:r>
    </w:p>
    <w:p w14:paraId="487DF372" w14:textId="292F3688" w:rsidR="00447355" w:rsidRDefault="00447355" w:rsidP="00447355">
      <w:pPr>
        <w:pStyle w:val="ListParagraph"/>
        <w:numPr>
          <w:ilvl w:val="2"/>
          <w:numId w:val="7"/>
        </w:numPr>
        <w:rPr>
          <w:b/>
          <w:bCs/>
        </w:rPr>
      </w:pPr>
      <w:r>
        <w:rPr>
          <w:b/>
          <w:bCs/>
        </w:rPr>
        <w:t xml:space="preserve">NOTE: This concept of clothing covering nakedness is not suspended by the </w:t>
      </w:r>
      <w:proofErr w:type="gramStart"/>
      <w:r>
        <w:rPr>
          <w:b/>
          <w:bCs/>
        </w:rPr>
        <w:t>particular event</w:t>
      </w:r>
      <w:proofErr w:type="gramEnd"/>
      <w:r>
        <w:rPr>
          <w:b/>
          <w:bCs/>
        </w:rPr>
        <w:t xml:space="preserve"> we’re dressing for.</w:t>
      </w:r>
    </w:p>
    <w:p w14:paraId="5F479528" w14:textId="107DD228" w:rsidR="00447355" w:rsidRDefault="00447355" w:rsidP="00447355">
      <w:pPr>
        <w:pStyle w:val="ListParagraph"/>
        <w:numPr>
          <w:ilvl w:val="3"/>
          <w:numId w:val="7"/>
        </w:numPr>
        <w:rPr>
          <w:b/>
          <w:bCs/>
        </w:rPr>
      </w:pPr>
      <w:r>
        <w:rPr>
          <w:b/>
          <w:bCs/>
        </w:rPr>
        <w:t>Weddings, Athletic events, vacations, swimming, formal events, etc.</w:t>
      </w:r>
    </w:p>
    <w:p w14:paraId="3C5CA74C" w14:textId="79A9183B" w:rsidR="00447355" w:rsidRPr="00C21CB1" w:rsidRDefault="00447355" w:rsidP="00447355">
      <w:pPr>
        <w:pStyle w:val="ListParagraph"/>
        <w:numPr>
          <w:ilvl w:val="3"/>
          <w:numId w:val="7"/>
        </w:numPr>
        <w:rPr>
          <w:b/>
          <w:bCs/>
        </w:rPr>
      </w:pPr>
      <w:r>
        <w:rPr>
          <w:b/>
          <w:bCs/>
        </w:rPr>
        <w:t>There is no event which takes precedent over the need to cover nakedness.</w:t>
      </w:r>
    </w:p>
    <w:p w14:paraId="30AA70E2" w14:textId="48EB9CE7" w:rsidR="008617CC" w:rsidRPr="00C21CB1" w:rsidRDefault="008C1BC7" w:rsidP="008617CC">
      <w:pPr>
        <w:pStyle w:val="ListParagraph"/>
        <w:numPr>
          <w:ilvl w:val="1"/>
          <w:numId w:val="7"/>
        </w:numPr>
        <w:rPr>
          <w:b/>
          <w:bCs/>
          <w:i/>
          <w:iCs/>
        </w:rPr>
      </w:pPr>
      <w:r w:rsidRPr="00C21CB1">
        <w:rPr>
          <w:b/>
          <w:bCs/>
          <w:i/>
          <w:iCs/>
          <w:highlight w:val="yellow"/>
        </w:rPr>
        <w:t>“</w:t>
      </w:r>
      <w:proofErr w:type="gramStart"/>
      <w:r w:rsidRPr="00C21CB1">
        <w:rPr>
          <w:b/>
          <w:bCs/>
          <w:i/>
          <w:iCs/>
          <w:highlight w:val="yellow"/>
        </w:rPr>
        <w:t>modest</w:t>
      </w:r>
      <w:proofErr w:type="gramEnd"/>
      <w:r w:rsidRPr="00C21CB1">
        <w:rPr>
          <w:b/>
          <w:bCs/>
          <w:i/>
          <w:iCs/>
          <w:highlight w:val="yellow"/>
        </w:rPr>
        <w:t xml:space="preserve"> apparel, with propriety”</w:t>
      </w:r>
      <w:r w:rsidR="001C6A72">
        <w:rPr>
          <w:b/>
          <w:bCs/>
          <w:i/>
          <w:iCs/>
        </w:rPr>
        <w:t xml:space="preserve"> (</w:t>
      </w:r>
      <w:proofErr w:type="spellStart"/>
      <w:r w:rsidR="001C6A72" w:rsidRPr="00853D02">
        <w:rPr>
          <w:rFonts w:cstheme="minorHAnsi"/>
          <w:i/>
          <w:iCs/>
          <w:color w:val="000000" w:themeColor="text1"/>
        </w:rPr>
        <w:t>aidōs</w:t>
      </w:r>
      <w:proofErr w:type="spellEnd"/>
      <w:r w:rsidR="001C6A72">
        <w:rPr>
          <w:rFonts w:cstheme="minorHAnsi"/>
          <w:i/>
          <w:iCs/>
          <w:color w:val="000000" w:themeColor="text1"/>
        </w:rPr>
        <w:t>)</w:t>
      </w:r>
    </w:p>
    <w:p w14:paraId="4F364144" w14:textId="3BD7180A" w:rsidR="008617CC" w:rsidRPr="008617CC" w:rsidRDefault="008617CC" w:rsidP="008617CC">
      <w:pPr>
        <w:pStyle w:val="ListParagraph"/>
        <w:numPr>
          <w:ilvl w:val="2"/>
          <w:numId w:val="7"/>
        </w:numPr>
      </w:pPr>
      <w:r w:rsidRPr="008617CC">
        <w:rPr>
          <w:rFonts w:cstheme="minorHAnsi"/>
          <w:color w:val="000000" w:themeColor="text1"/>
        </w:rPr>
        <w:t>“a sense of shame, modesty,” (V</w:t>
      </w:r>
      <w:r w:rsidR="00DF0FB5">
        <w:rPr>
          <w:rFonts w:cstheme="minorHAnsi"/>
          <w:color w:val="000000" w:themeColor="text1"/>
        </w:rPr>
        <w:t>INE</w:t>
      </w:r>
      <w:r w:rsidRPr="008617CC">
        <w:rPr>
          <w:rFonts w:cstheme="minorHAnsi"/>
          <w:color w:val="000000" w:themeColor="text1"/>
        </w:rPr>
        <w:t>)</w:t>
      </w:r>
    </w:p>
    <w:p w14:paraId="665B14B5" w14:textId="6F729B8D" w:rsidR="008617CC" w:rsidRPr="008617CC" w:rsidRDefault="008617CC" w:rsidP="008617CC">
      <w:pPr>
        <w:pStyle w:val="ListParagraph"/>
        <w:numPr>
          <w:ilvl w:val="2"/>
          <w:numId w:val="7"/>
        </w:numPr>
      </w:pPr>
      <w:r w:rsidRPr="00853D02">
        <w:rPr>
          <w:rFonts w:cstheme="minorHAnsi"/>
          <w:color w:val="000000" w:themeColor="text1"/>
        </w:rPr>
        <w:lastRenderedPageBreak/>
        <w:t>“</w:t>
      </w:r>
      <w:proofErr w:type="gramStart"/>
      <w:r w:rsidRPr="00853D02">
        <w:rPr>
          <w:rFonts w:cstheme="minorHAnsi"/>
          <w:color w:val="000000" w:themeColor="text1"/>
        </w:rPr>
        <w:t>innate</w:t>
      </w:r>
      <w:proofErr w:type="gramEnd"/>
      <w:r w:rsidRPr="00853D02">
        <w:rPr>
          <w:rFonts w:cstheme="minorHAnsi"/>
          <w:color w:val="000000" w:themeColor="text1"/>
        </w:rPr>
        <w:t xml:space="preserve"> moral repugnance to the doing of [a] dishonorable act” (R.C. Trench, Synonyms of the New Testament).</w:t>
      </w:r>
    </w:p>
    <w:p w14:paraId="00350F82" w14:textId="2E284DF3" w:rsidR="008617CC" w:rsidRPr="008617CC" w:rsidRDefault="008617CC" w:rsidP="008617CC">
      <w:pPr>
        <w:pStyle w:val="ListParagraph"/>
        <w:numPr>
          <w:ilvl w:val="2"/>
          <w:numId w:val="7"/>
        </w:numPr>
      </w:pPr>
      <w:r>
        <w:rPr>
          <w:rFonts w:cstheme="minorHAnsi"/>
          <w:color w:val="000000" w:themeColor="text1"/>
        </w:rPr>
        <w:t xml:space="preserve">Shame in nakedness – </w:t>
      </w:r>
      <w:r w:rsidRPr="00C21CB1">
        <w:rPr>
          <w:rFonts w:cstheme="minorHAnsi"/>
          <w:b/>
          <w:bCs/>
          <w:color w:val="000000" w:themeColor="text1"/>
          <w:highlight w:val="yellow"/>
        </w:rPr>
        <w:t xml:space="preserve">Genesis </w:t>
      </w:r>
      <w:r w:rsidR="001D4EA7">
        <w:rPr>
          <w:rFonts w:cstheme="minorHAnsi"/>
          <w:b/>
          <w:bCs/>
          <w:color w:val="000000" w:themeColor="text1"/>
          <w:highlight w:val="yellow"/>
        </w:rPr>
        <w:t xml:space="preserve">2:25; </w:t>
      </w:r>
      <w:r w:rsidRPr="00C21CB1">
        <w:rPr>
          <w:rFonts w:cstheme="minorHAnsi"/>
          <w:b/>
          <w:bCs/>
          <w:color w:val="000000" w:themeColor="text1"/>
          <w:highlight w:val="yellow"/>
        </w:rPr>
        <w:t xml:space="preserve">3:7, 10; </w:t>
      </w:r>
      <w:r w:rsidR="00474A32" w:rsidRPr="00C21CB1">
        <w:rPr>
          <w:rFonts w:cstheme="minorHAnsi"/>
          <w:b/>
          <w:bCs/>
          <w:color w:val="000000" w:themeColor="text1"/>
          <w:highlight w:val="yellow"/>
        </w:rPr>
        <w:t xml:space="preserve">Nahum 3:5; </w:t>
      </w:r>
      <w:r w:rsidRPr="00C21CB1">
        <w:rPr>
          <w:rFonts w:cstheme="minorHAnsi"/>
          <w:b/>
          <w:bCs/>
          <w:color w:val="000000" w:themeColor="text1"/>
          <w:highlight w:val="yellow"/>
        </w:rPr>
        <w:t>Revelation 16:15</w:t>
      </w:r>
    </w:p>
    <w:p w14:paraId="0EF2574C" w14:textId="59BFBD87" w:rsidR="008617CC" w:rsidRPr="00C21CB1" w:rsidRDefault="008617CC" w:rsidP="008617CC">
      <w:pPr>
        <w:pStyle w:val="ListParagraph"/>
        <w:numPr>
          <w:ilvl w:val="2"/>
          <w:numId w:val="7"/>
        </w:numPr>
        <w:rPr>
          <w:b/>
          <w:bCs/>
        </w:rPr>
      </w:pPr>
      <w:r w:rsidRPr="00C21CB1">
        <w:rPr>
          <w:rFonts w:cstheme="minorHAnsi"/>
          <w:b/>
          <w:bCs/>
          <w:color w:val="000000" w:themeColor="text1"/>
        </w:rPr>
        <w:t>This sense of shame rooted in modest character manifests outwardly in the covering of nakedness:</w:t>
      </w:r>
    </w:p>
    <w:p w14:paraId="6C4A2A37" w14:textId="72DCBC71" w:rsidR="008617CC" w:rsidRPr="003D627D" w:rsidRDefault="008617CC" w:rsidP="008617CC">
      <w:pPr>
        <w:pStyle w:val="ListParagraph"/>
        <w:numPr>
          <w:ilvl w:val="3"/>
          <w:numId w:val="7"/>
        </w:numPr>
      </w:pPr>
      <w:r>
        <w:rPr>
          <w:rFonts w:cstheme="minorHAnsi"/>
          <w:color w:val="000000" w:themeColor="text1"/>
        </w:rPr>
        <w:t xml:space="preserve">As Adam and Eve – </w:t>
      </w:r>
      <w:r w:rsidRPr="00C21CB1">
        <w:rPr>
          <w:rFonts w:cstheme="minorHAnsi"/>
          <w:b/>
          <w:bCs/>
          <w:color w:val="000000" w:themeColor="text1"/>
          <w:highlight w:val="yellow"/>
        </w:rPr>
        <w:t>Genesis 3:7, 10</w:t>
      </w:r>
      <w:r>
        <w:rPr>
          <w:rFonts w:cstheme="minorHAnsi"/>
          <w:color w:val="000000" w:themeColor="text1"/>
        </w:rPr>
        <w:t xml:space="preserve"> – yet their covering was insufficient. (GOD WAS THE STANDARD)</w:t>
      </w:r>
    </w:p>
    <w:p w14:paraId="0290FD74" w14:textId="0693CCCB" w:rsidR="003D627D" w:rsidRPr="00C21CB1" w:rsidRDefault="003D627D" w:rsidP="008617CC">
      <w:pPr>
        <w:pStyle w:val="ListParagraph"/>
        <w:numPr>
          <w:ilvl w:val="3"/>
          <w:numId w:val="7"/>
        </w:numPr>
        <w:rPr>
          <w:b/>
          <w:bCs/>
        </w:rPr>
      </w:pPr>
      <w:r w:rsidRPr="00C21CB1">
        <w:rPr>
          <w:rFonts w:cstheme="minorHAnsi"/>
          <w:b/>
          <w:bCs/>
          <w:color w:val="000000" w:themeColor="text1"/>
        </w:rPr>
        <w:t>Failure to cover what God defines as nakedness reflects an immodest character, either resistant to God’s will, or ignorant of it.</w:t>
      </w:r>
    </w:p>
    <w:p w14:paraId="7B586F46" w14:textId="5363B5FF" w:rsidR="008617CC" w:rsidRPr="00C21CB1" w:rsidRDefault="008617CC" w:rsidP="008617CC">
      <w:pPr>
        <w:pStyle w:val="ListParagraph"/>
        <w:numPr>
          <w:ilvl w:val="1"/>
          <w:numId w:val="7"/>
        </w:numPr>
        <w:rPr>
          <w:b/>
          <w:bCs/>
        </w:rPr>
      </w:pPr>
      <w:r w:rsidRPr="00C21CB1">
        <w:rPr>
          <w:rFonts w:cstheme="minorHAnsi"/>
          <w:b/>
          <w:bCs/>
          <w:color w:val="000000" w:themeColor="text1"/>
        </w:rPr>
        <w:t>Nakedness defined = modest apparel (coverage) defined:</w:t>
      </w:r>
    </w:p>
    <w:p w14:paraId="5D544A55" w14:textId="3BD48831" w:rsidR="00A5708F" w:rsidRDefault="00A5708F" w:rsidP="00A5708F">
      <w:pPr>
        <w:pStyle w:val="ListParagraph"/>
        <w:numPr>
          <w:ilvl w:val="2"/>
          <w:numId w:val="7"/>
        </w:numPr>
        <w:rPr>
          <w:rFonts w:cstheme="minorHAnsi"/>
          <w:color w:val="000000" w:themeColor="text1"/>
        </w:rPr>
      </w:pPr>
      <w:r w:rsidRPr="005C2F0C">
        <w:rPr>
          <w:rFonts w:cstheme="minorHAnsi"/>
          <w:b/>
          <w:bCs/>
          <w:color w:val="000000" w:themeColor="text1"/>
          <w:highlight w:val="yellow"/>
        </w:rPr>
        <w:t>Exodus 28:42-43</w:t>
      </w:r>
      <w:r>
        <w:rPr>
          <w:rFonts w:cstheme="minorHAnsi"/>
          <w:color w:val="000000" w:themeColor="text1"/>
        </w:rPr>
        <w:t xml:space="preserve"> (priests) – trousers to cover nakedness.</w:t>
      </w:r>
    </w:p>
    <w:p w14:paraId="05B48276" w14:textId="77777777" w:rsidR="00A5708F" w:rsidRDefault="00A5708F" w:rsidP="00A5708F">
      <w:pPr>
        <w:pStyle w:val="ListParagraph"/>
        <w:numPr>
          <w:ilvl w:val="3"/>
          <w:numId w:val="7"/>
        </w:numPr>
        <w:rPr>
          <w:rFonts w:cstheme="minorHAnsi"/>
          <w:color w:val="000000" w:themeColor="text1"/>
        </w:rPr>
      </w:pPr>
      <w:r>
        <w:rPr>
          <w:rFonts w:cstheme="minorHAnsi"/>
          <w:color w:val="000000" w:themeColor="text1"/>
        </w:rPr>
        <w:t>Reach – waist to thighs.</w:t>
      </w:r>
    </w:p>
    <w:p w14:paraId="4B74C4F8" w14:textId="77777777" w:rsidR="002B586B" w:rsidRDefault="002B586B" w:rsidP="002B586B">
      <w:pPr>
        <w:pStyle w:val="ListParagraph"/>
        <w:numPr>
          <w:ilvl w:val="4"/>
          <w:numId w:val="7"/>
        </w:numPr>
        <w:rPr>
          <w:rFonts w:cstheme="minorHAnsi"/>
          <w:color w:val="000000" w:themeColor="text1"/>
        </w:rPr>
      </w:pPr>
      <w:r w:rsidRPr="00C21CB1">
        <w:rPr>
          <w:rFonts w:cstheme="minorHAnsi"/>
          <w:b/>
          <w:bCs/>
          <w:i/>
          <w:iCs/>
          <w:color w:val="000000" w:themeColor="text1"/>
          <w:highlight w:val="yellow"/>
        </w:rPr>
        <w:t>“From…to”</w:t>
      </w:r>
      <w:r>
        <w:rPr>
          <w:rFonts w:cstheme="minorHAnsi"/>
          <w:color w:val="000000" w:themeColor="text1"/>
        </w:rPr>
        <w:t xml:space="preserve"> – expression defining a range from one point to another covering everything in between.</w:t>
      </w:r>
    </w:p>
    <w:p w14:paraId="288ACB31" w14:textId="6C7C2C91" w:rsidR="002B586B" w:rsidRDefault="002B586B" w:rsidP="002B586B">
      <w:pPr>
        <w:pStyle w:val="ListParagraph"/>
        <w:numPr>
          <w:ilvl w:val="5"/>
          <w:numId w:val="7"/>
        </w:numPr>
        <w:rPr>
          <w:rFonts w:cstheme="minorHAnsi"/>
          <w:color w:val="000000" w:themeColor="text1"/>
        </w:rPr>
      </w:pPr>
      <w:r w:rsidRPr="00EC499E">
        <w:rPr>
          <w:rFonts w:cstheme="minorHAnsi"/>
          <w:b/>
          <w:bCs/>
          <w:i/>
          <w:iCs/>
          <w:color w:val="000000" w:themeColor="text1"/>
          <w:highlight w:val="yellow"/>
        </w:rPr>
        <w:t>“</w:t>
      </w:r>
      <w:proofErr w:type="gramStart"/>
      <w:r w:rsidRPr="00EC499E">
        <w:rPr>
          <w:rFonts w:cstheme="minorHAnsi"/>
          <w:b/>
          <w:bCs/>
          <w:i/>
          <w:iCs/>
          <w:color w:val="000000" w:themeColor="text1"/>
          <w:highlight w:val="yellow"/>
        </w:rPr>
        <w:t>to</w:t>
      </w:r>
      <w:proofErr w:type="gramEnd"/>
      <w:r w:rsidRPr="00EC499E">
        <w:rPr>
          <w:rFonts w:cstheme="minorHAnsi"/>
          <w:b/>
          <w:bCs/>
          <w:i/>
          <w:iCs/>
          <w:color w:val="000000" w:themeColor="text1"/>
          <w:highlight w:val="yellow"/>
        </w:rPr>
        <w:t xml:space="preserve"> the”</w:t>
      </w:r>
      <w:r>
        <w:rPr>
          <w:rFonts w:cstheme="minorHAnsi"/>
          <w:color w:val="000000" w:themeColor="text1"/>
        </w:rPr>
        <w:t xml:space="preserve"> – </w:t>
      </w:r>
      <w:proofErr w:type="spellStart"/>
      <w:r w:rsidRPr="00EC499E">
        <w:rPr>
          <w:rFonts w:cstheme="minorHAnsi"/>
          <w:i/>
          <w:iCs/>
          <w:color w:val="000000" w:themeColor="text1"/>
        </w:rPr>
        <w:t>ʿaḏ</w:t>
      </w:r>
      <w:proofErr w:type="spellEnd"/>
      <w:r>
        <w:rPr>
          <w:rFonts w:cstheme="minorHAnsi"/>
          <w:color w:val="000000" w:themeColor="text1"/>
        </w:rPr>
        <w:t xml:space="preserve"> – </w:t>
      </w:r>
      <w:r w:rsidRPr="002B586B">
        <w:rPr>
          <w:rFonts w:cstheme="minorHAnsi"/>
          <w:color w:val="000000" w:themeColor="text1"/>
        </w:rPr>
        <w:t>preposition as far as, even to, up to, until, while</w:t>
      </w:r>
      <w:r>
        <w:rPr>
          <w:rFonts w:cstheme="minorHAnsi"/>
          <w:color w:val="000000" w:themeColor="text1"/>
        </w:rPr>
        <w:t xml:space="preserve"> (STRONG)</w:t>
      </w:r>
    </w:p>
    <w:p w14:paraId="59B545A5" w14:textId="77777777" w:rsidR="002B586B" w:rsidRDefault="002B586B" w:rsidP="002B586B">
      <w:pPr>
        <w:pStyle w:val="ListParagraph"/>
        <w:numPr>
          <w:ilvl w:val="4"/>
          <w:numId w:val="7"/>
        </w:numPr>
        <w:rPr>
          <w:rFonts w:cstheme="minorHAnsi"/>
          <w:color w:val="000000" w:themeColor="text1"/>
        </w:rPr>
      </w:pPr>
      <w:r w:rsidRPr="005C2F0C">
        <w:rPr>
          <w:rFonts w:cstheme="minorHAnsi"/>
          <w:b/>
          <w:bCs/>
          <w:color w:val="000000" w:themeColor="text1"/>
          <w:highlight w:val="yellow"/>
        </w:rPr>
        <w:t>Numbers 6:4</w:t>
      </w:r>
      <w:r>
        <w:rPr>
          <w:rFonts w:cstheme="minorHAnsi"/>
          <w:color w:val="000000" w:themeColor="text1"/>
        </w:rPr>
        <w:t xml:space="preserve"> – Concerning the Nazarite vow.</w:t>
      </w:r>
    </w:p>
    <w:p w14:paraId="0CD0430F" w14:textId="3114AEEC" w:rsidR="002B586B" w:rsidRDefault="002B586B" w:rsidP="002B586B">
      <w:pPr>
        <w:pStyle w:val="ListParagraph"/>
        <w:numPr>
          <w:ilvl w:val="5"/>
          <w:numId w:val="7"/>
        </w:numPr>
        <w:rPr>
          <w:rFonts w:cstheme="minorHAnsi"/>
          <w:color w:val="000000" w:themeColor="text1"/>
        </w:rPr>
      </w:pPr>
      <w:proofErr w:type="spellStart"/>
      <w:r w:rsidRPr="00EC499E">
        <w:rPr>
          <w:rFonts w:cstheme="minorHAnsi"/>
          <w:i/>
          <w:iCs/>
          <w:color w:val="000000" w:themeColor="text1"/>
        </w:rPr>
        <w:t>ḥarṣān</w:t>
      </w:r>
      <w:proofErr w:type="spellEnd"/>
      <w:r>
        <w:rPr>
          <w:rFonts w:cstheme="minorHAnsi"/>
          <w:color w:val="000000" w:themeColor="text1"/>
        </w:rPr>
        <w:t xml:space="preserve"> (seed) </w:t>
      </w:r>
      <w:proofErr w:type="spellStart"/>
      <w:r w:rsidRPr="00EC499E">
        <w:rPr>
          <w:rFonts w:cstheme="minorHAnsi"/>
          <w:i/>
          <w:iCs/>
          <w:color w:val="000000" w:themeColor="text1"/>
        </w:rPr>
        <w:t>ʿaḏ</w:t>
      </w:r>
      <w:proofErr w:type="spellEnd"/>
      <w:r w:rsidRPr="00EC499E">
        <w:rPr>
          <w:rFonts w:cstheme="minorHAnsi"/>
          <w:i/>
          <w:iCs/>
          <w:color w:val="000000" w:themeColor="text1"/>
        </w:rPr>
        <w:t xml:space="preserve"> </w:t>
      </w:r>
      <w:r>
        <w:rPr>
          <w:rFonts w:cstheme="minorHAnsi"/>
          <w:color w:val="000000" w:themeColor="text1"/>
        </w:rPr>
        <w:t xml:space="preserve">(to) </w:t>
      </w:r>
      <w:proofErr w:type="spellStart"/>
      <w:r w:rsidRPr="00EC499E">
        <w:rPr>
          <w:rFonts w:cstheme="minorHAnsi"/>
          <w:i/>
          <w:iCs/>
          <w:color w:val="000000" w:themeColor="text1"/>
        </w:rPr>
        <w:t>zāḡ</w:t>
      </w:r>
      <w:proofErr w:type="spellEnd"/>
      <w:r w:rsidRPr="00EC499E">
        <w:rPr>
          <w:rFonts w:cstheme="minorHAnsi"/>
          <w:i/>
          <w:iCs/>
          <w:color w:val="000000" w:themeColor="text1"/>
        </w:rPr>
        <w:t xml:space="preserve"> </w:t>
      </w:r>
      <w:r>
        <w:rPr>
          <w:rFonts w:cstheme="minorHAnsi"/>
          <w:color w:val="000000" w:themeColor="text1"/>
        </w:rPr>
        <w:t>(skin)</w:t>
      </w:r>
    </w:p>
    <w:p w14:paraId="43FF0C83" w14:textId="78A570B6" w:rsidR="002B586B" w:rsidRDefault="002B586B" w:rsidP="002B586B">
      <w:pPr>
        <w:pStyle w:val="ListParagraph"/>
        <w:numPr>
          <w:ilvl w:val="5"/>
          <w:numId w:val="7"/>
        </w:numPr>
        <w:rPr>
          <w:rFonts w:cstheme="minorHAnsi"/>
          <w:color w:val="000000" w:themeColor="text1"/>
        </w:rPr>
      </w:pPr>
      <w:r>
        <w:rPr>
          <w:rFonts w:cstheme="minorHAnsi"/>
          <w:color w:val="000000" w:themeColor="text1"/>
        </w:rPr>
        <w:t xml:space="preserve">Entirety – anything to do with the grape – </w:t>
      </w:r>
      <w:r w:rsidR="00B15BFB">
        <w:rPr>
          <w:rFonts w:cstheme="minorHAnsi"/>
          <w:color w:val="000000" w:themeColor="text1"/>
        </w:rPr>
        <w:t>“</w:t>
      </w:r>
      <w:r w:rsidRPr="002B586B">
        <w:rPr>
          <w:rFonts w:cstheme="minorHAnsi"/>
          <w:color w:val="000000" w:themeColor="text1"/>
        </w:rPr>
        <w:t xml:space="preserve">he was not to eat of anything prepared from the vine, </w:t>
      </w:r>
      <w:r w:rsidR="00B15BFB">
        <w:rPr>
          <w:rFonts w:cstheme="minorHAnsi"/>
          <w:color w:val="000000" w:themeColor="text1"/>
        </w:rPr>
        <w:t>‘</w:t>
      </w:r>
      <w:r w:rsidRPr="002B586B">
        <w:rPr>
          <w:rFonts w:cstheme="minorHAnsi"/>
          <w:color w:val="000000" w:themeColor="text1"/>
        </w:rPr>
        <w:t>from the kernels even to the husk,</w:t>
      </w:r>
      <w:r w:rsidR="00B15BFB">
        <w:rPr>
          <w:rFonts w:cstheme="minorHAnsi"/>
          <w:color w:val="000000" w:themeColor="text1"/>
        </w:rPr>
        <w:t>’</w:t>
      </w:r>
      <w:r w:rsidRPr="002B586B">
        <w:rPr>
          <w:rFonts w:cstheme="minorHAnsi"/>
          <w:color w:val="000000" w:themeColor="text1"/>
        </w:rPr>
        <w:t xml:space="preserve"> i.e., not the smallest quantity of the fruit of the vine.</w:t>
      </w:r>
      <w:r>
        <w:rPr>
          <w:rFonts w:cstheme="minorHAnsi"/>
          <w:color w:val="000000" w:themeColor="text1"/>
        </w:rPr>
        <w:t xml:space="preserve">” (Keil &amp; </w:t>
      </w:r>
      <w:proofErr w:type="spellStart"/>
      <w:r>
        <w:rPr>
          <w:rFonts w:cstheme="minorHAnsi"/>
          <w:color w:val="000000" w:themeColor="text1"/>
        </w:rPr>
        <w:t>Delitzsch</w:t>
      </w:r>
      <w:proofErr w:type="spellEnd"/>
      <w:r>
        <w:rPr>
          <w:rFonts w:cstheme="minorHAnsi"/>
          <w:color w:val="000000" w:themeColor="text1"/>
        </w:rPr>
        <w:t>)</w:t>
      </w:r>
    </w:p>
    <w:p w14:paraId="0047542C" w14:textId="1A3DB438" w:rsidR="002B586B" w:rsidRDefault="002B586B" w:rsidP="002B586B">
      <w:pPr>
        <w:pStyle w:val="ListParagraph"/>
        <w:numPr>
          <w:ilvl w:val="4"/>
          <w:numId w:val="7"/>
        </w:numPr>
        <w:rPr>
          <w:rFonts w:cstheme="minorHAnsi"/>
          <w:color w:val="000000" w:themeColor="text1"/>
        </w:rPr>
      </w:pPr>
      <w:r w:rsidRPr="005C2F0C">
        <w:rPr>
          <w:rFonts w:cstheme="minorHAnsi"/>
          <w:b/>
          <w:bCs/>
          <w:color w:val="000000" w:themeColor="text1"/>
          <w:highlight w:val="yellow"/>
        </w:rPr>
        <w:t>2 Samuel 14:25</w:t>
      </w:r>
      <w:r>
        <w:rPr>
          <w:rFonts w:cstheme="minorHAnsi"/>
          <w:color w:val="000000" w:themeColor="text1"/>
        </w:rPr>
        <w:t xml:space="preserve"> – Concerning Absalom’s looks.</w:t>
      </w:r>
    </w:p>
    <w:p w14:paraId="34F58477" w14:textId="3E8B2C92" w:rsidR="008617CC" w:rsidRPr="00EC499E" w:rsidRDefault="00A5708F" w:rsidP="00A5708F">
      <w:pPr>
        <w:pStyle w:val="ListParagraph"/>
        <w:numPr>
          <w:ilvl w:val="3"/>
          <w:numId w:val="7"/>
        </w:numPr>
        <w:rPr>
          <w:rFonts w:cstheme="minorHAnsi"/>
          <w:b/>
          <w:bCs/>
          <w:color w:val="000000" w:themeColor="text1"/>
        </w:rPr>
      </w:pPr>
      <w:r w:rsidRPr="00EC499E">
        <w:rPr>
          <w:rFonts w:cstheme="minorHAnsi"/>
          <w:b/>
          <w:bCs/>
          <w:color w:val="000000" w:themeColor="text1"/>
        </w:rPr>
        <w:t>Why? To cover nakedness.</w:t>
      </w:r>
    </w:p>
    <w:p w14:paraId="4EA23678" w14:textId="367B9398" w:rsidR="00A5708F" w:rsidRDefault="002B586B" w:rsidP="00A5708F">
      <w:pPr>
        <w:pStyle w:val="ListParagraph"/>
        <w:numPr>
          <w:ilvl w:val="3"/>
          <w:numId w:val="7"/>
        </w:numPr>
        <w:rPr>
          <w:rFonts w:cstheme="minorHAnsi"/>
          <w:color w:val="000000" w:themeColor="text1"/>
        </w:rPr>
      </w:pPr>
      <w:r w:rsidRPr="00EC499E">
        <w:rPr>
          <w:rFonts w:cstheme="minorHAnsi"/>
          <w:b/>
          <w:bCs/>
          <w:color w:val="000000" w:themeColor="text1"/>
        </w:rPr>
        <w:t>Thighs</w:t>
      </w:r>
      <w:r>
        <w:rPr>
          <w:rFonts w:cstheme="minorHAnsi"/>
          <w:color w:val="000000" w:themeColor="text1"/>
        </w:rPr>
        <w:t xml:space="preserve"> – </w:t>
      </w:r>
      <w:proofErr w:type="spellStart"/>
      <w:r w:rsidRPr="00EC499E">
        <w:rPr>
          <w:rFonts w:cstheme="minorHAnsi"/>
          <w:i/>
          <w:iCs/>
          <w:color w:val="000000" w:themeColor="text1"/>
        </w:rPr>
        <w:t>yârêḵ</w:t>
      </w:r>
      <w:proofErr w:type="spellEnd"/>
      <w:r w:rsidRPr="002B586B">
        <w:rPr>
          <w:rFonts w:cstheme="minorHAnsi"/>
          <w:color w:val="000000" w:themeColor="text1"/>
        </w:rPr>
        <w:t>; from an unused root meaning to be soft; the thigh (from its fleshy softness)</w:t>
      </w:r>
      <w:r>
        <w:rPr>
          <w:rFonts w:cstheme="minorHAnsi"/>
          <w:color w:val="000000" w:themeColor="text1"/>
        </w:rPr>
        <w:t xml:space="preserve"> (STRONG)</w:t>
      </w:r>
    </w:p>
    <w:p w14:paraId="71E3E891" w14:textId="5362EFF6" w:rsidR="002B586B" w:rsidRDefault="002B586B" w:rsidP="002B586B">
      <w:pPr>
        <w:pStyle w:val="ListParagraph"/>
        <w:numPr>
          <w:ilvl w:val="4"/>
          <w:numId w:val="7"/>
        </w:numPr>
        <w:rPr>
          <w:rFonts w:cstheme="minorHAnsi"/>
          <w:color w:val="000000" w:themeColor="text1"/>
        </w:rPr>
      </w:pPr>
      <w:proofErr w:type="gramStart"/>
      <w:r>
        <w:rPr>
          <w:rFonts w:cstheme="minorHAnsi"/>
          <w:color w:val="000000" w:themeColor="text1"/>
        </w:rPr>
        <w:t>I.e.</w:t>
      </w:r>
      <w:proofErr w:type="gramEnd"/>
      <w:r>
        <w:rPr>
          <w:rFonts w:cstheme="minorHAnsi"/>
          <w:color w:val="000000" w:themeColor="text1"/>
        </w:rPr>
        <w:t xml:space="preserve"> </w:t>
      </w:r>
      <w:proofErr w:type="spellStart"/>
      <w:r w:rsidRPr="00EC499E">
        <w:rPr>
          <w:rFonts w:cstheme="minorHAnsi"/>
          <w:i/>
          <w:iCs/>
          <w:color w:val="000000" w:themeColor="text1"/>
        </w:rPr>
        <w:t>yârêḵ</w:t>
      </w:r>
      <w:proofErr w:type="spellEnd"/>
      <w:r>
        <w:rPr>
          <w:rFonts w:cstheme="minorHAnsi"/>
          <w:color w:val="000000" w:themeColor="text1"/>
        </w:rPr>
        <w:t xml:space="preserve"> from a root word meaning “to be soft” is used for the thigh because of the thigh’s fleshy softness. (</w:t>
      </w:r>
      <w:proofErr w:type="gramStart"/>
      <w:r w:rsidRPr="00EC499E">
        <w:rPr>
          <w:rFonts w:cstheme="minorHAnsi"/>
          <w:b/>
          <w:bCs/>
          <w:color w:val="000000" w:themeColor="text1"/>
        </w:rPr>
        <w:t>not</w:t>
      </w:r>
      <w:proofErr w:type="gramEnd"/>
      <w:r w:rsidRPr="00EC499E">
        <w:rPr>
          <w:rFonts w:cstheme="minorHAnsi"/>
          <w:b/>
          <w:bCs/>
          <w:color w:val="000000" w:themeColor="text1"/>
        </w:rPr>
        <w:t xml:space="preserve"> articulating a part of the thigh, but the thigh as a whole</w:t>
      </w:r>
      <w:r>
        <w:rPr>
          <w:rFonts w:cstheme="minorHAnsi"/>
          <w:color w:val="000000" w:themeColor="text1"/>
        </w:rPr>
        <w:t>)</w:t>
      </w:r>
    </w:p>
    <w:p w14:paraId="1A847FB1" w14:textId="56BCAF45" w:rsidR="002B586B" w:rsidRDefault="002B586B" w:rsidP="002B586B">
      <w:pPr>
        <w:pStyle w:val="ListParagraph"/>
        <w:numPr>
          <w:ilvl w:val="4"/>
          <w:numId w:val="7"/>
        </w:numPr>
        <w:rPr>
          <w:rFonts w:cstheme="minorHAnsi"/>
          <w:color w:val="000000" w:themeColor="text1"/>
        </w:rPr>
      </w:pPr>
      <w:r>
        <w:rPr>
          <w:rFonts w:cstheme="minorHAnsi"/>
          <w:color w:val="000000" w:themeColor="text1"/>
        </w:rPr>
        <w:t>“</w:t>
      </w:r>
      <w:proofErr w:type="gramStart"/>
      <w:r>
        <w:rPr>
          <w:rFonts w:cstheme="minorHAnsi"/>
          <w:color w:val="000000" w:themeColor="text1"/>
        </w:rPr>
        <w:t>the</w:t>
      </w:r>
      <w:proofErr w:type="gramEnd"/>
      <w:r>
        <w:rPr>
          <w:rFonts w:cstheme="minorHAnsi"/>
          <w:color w:val="000000" w:themeColor="text1"/>
        </w:rPr>
        <w:t xml:space="preserve"> thigh, perhaps so called from softness (see root)” (</w:t>
      </w:r>
      <w:proofErr w:type="spellStart"/>
      <w:r>
        <w:rPr>
          <w:rFonts w:cstheme="minorHAnsi"/>
          <w:color w:val="000000" w:themeColor="text1"/>
        </w:rPr>
        <w:t>Gesenius</w:t>
      </w:r>
      <w:proofErr w:type="spellEnd"/>
      <w:r>
        <w:rPr>
          <w:rFonts w:cstheme="minorHAnsi"/>
          <w:color w:val="000000" w:themeColor="text1"/>
        </w:rPr>
        <w:t>’ Hebrew-Chaldee Lexicon)</w:t>
      </w:r>
    </w:p>
    <w:p w14:paraId="7D7A1564" w14:textId="72B70A56" w:rsidR="00624860" w:rsidRDefault="00624860" w:rsidP="002B586B">
      <w:pPr>
        <w:pStyle w:val="ListParagraph"/>
        <w:numPr>
          <w:ilvl w:val="4"/>
          <w:numId w:val="7"/>
        </w:numPr>
        <w:rPr>
          <w:rFonts w:cstheme="minorHAnsi"/>
          <w:color w:val="000000" w:themeColor="text1"/>
        </w:rPr>
      </w:pPr>
      <w:r w:rsidRPr="00624860">
        <w:rPr>
          <w:rFonts w:cstheme="minorHAnsi"/>
          <w:b/>
          <w:bCs/>
          <w:color w:val="000000" w:themeColor="text1"/>
        </w:rPr>
        <w:t>Thigh</w:t>
      </w:r>
      <w:r>
        <w:rPr>
          <w:rFonts w:cstheme="minorHAnsi"/>
          <w:color w:val="000000" w:themeColor="text1"/>
        </w:rPr>
        <w:t xml:space="preserve"> – part of the leg between the hip and the knee.</w:t>
      </w:r>
    </w:p>
    <w:p w14:paraId="7EB9E05A" w14:textId="26F6EB98" w:rsidR="005656AB" w:rsidRDefault="005656AB" w:rsidP="005656AB">
      <w:pPr>
        <w:pStyle w:val="ListParagraph"/>
        <w:numPr>
          <w:ilvl w:val="3"/>
          <w:numId w:val="7"/>
        </w:numPr>
        <w:rPr>
          <w:rFonts w:cstheme="minorHAnsi"/>
          <w:color w:val="000000" w:themeColor="text1"/>
        </w:rPr>
      </w:pPr>
      <w:r w:rsidRPr="00EC499E">
        <w:rPr>
          <w:rFonts w:cstheme="minorHAnsi"/>
          <w:b/>
          <w:bCs/>
          <w:color w:val="000000" w:themeColor="text1"/>
          <w:highlight w:val="yellow"/>
        </w:rPr>
        <w:t>Isaiah 47:2-3</w:t>
      </w:r>
      <w:r>
        <w:rPr>
          <w:rFonts w:cstheme="minorHAnsi"/>
          <w:color w:val="000000" w:themeColor="text1"/>
        </w:rPr>
        <w:t xml:space="preserve"> – speaking of the humiliation of Babylon.</w:t>
      </w:r>
    </w:p>
    <w:p w14:paraId="79133351" w14:textId="1AFCBDD5" w:rsidR="005656AB" w:rsidRDefault="008E45D5" w:rsidP="005656AB">
      <w:pPr>
        <w:pStyle w:val="ListParagraph"/>
        <w:numPr>
          <w:ilvl w:val="4"/>
          <w:numId w:val="7"/>
        </w:numPr>
        <w:rPr>
          <w:rFonts w:cstheme="minorHAnsi"/>
          <w:color w:val="000000" w:themeColor="text1"/>
        </w:rPr>
      </w:pPr>
      <w:proofErr w:type="spellStart"/>
      <w:r w:rsidRPr="00EC499E">
        <w:rPr>
          <w:rFonts w:cstheme="minorHAnsi"/>
          <w:i/>
          <w:iCs/>
          <w:color w:val="000000" w:themeColor="text1"/>
        </w:rPr>
        <w:t>šôq</w:t>
      </w:r>
      <w:proofErr w:type="spellEnd"/>
      <w:r>
        <w:rPr>
          <w:rFonts w:cstheme="minorHAnsi"/>
          <w:color w:val="000000" w:themeColor="text1"/>
        </w:rPr>
        <w:t xml:space="preserve"> – leg, thigh (Brown-Driver-Briggs)</w:t>
      </w:r>
    </w:p>
    <w:p w14:paraId="6DCFC953" w14:textId="576B5A01" w:rsidR="008E45D5" w:rsidRDefault="008E45D5" w:rsidP="008E45D5">
      <w:pPr>
        <w:pStyle w:val="ListParagraph"/>
        <w:numPr>
          <w:ilvl w:val="5"/>
          <w:numId w:val="7"/>
        </w:numPr>
        <w:rPr>
          <w:rFonts w:cstheme="minorHAnsi"/>
          <w:color w:val="000000" w:themeColor="text1"/>
        </w:rPr>
      </w:pPr>
      <w:r>
        <w:rPr>
          <w:rFonts w:cstheme="minorHAnsi"/>
          <w:color w:val="000000" w:themeColor="text1"/>
        </w:rPr>
        <w:t>“</w:t>
      </w:r>
      <w:proofErr w:type="gramStart"/>
      <w:r w:rsidRPr="008E45D5">
        <w:rPr>
          <w:rFonts w:cstheme="minorHAnsi"/>
          <w:color w:val="000000" w:themeColor="text1"/>
        </w:rPr>
        <w:t>the</w:t>
      </w:r>
      <w:proofErr w:type="gramEnd"/>
      <w:r w:rsidRPr="008E45D5">
        <w:rPr>
          <w:rFonts w:cstheme="minorHAnsi"/>
          <w:color w:val="000000" w:themeColor="text1"/>
        </w:rPr>
        <w:t xml:space="preserve"> (lower) leg (as a runner)</w:t>
      </w:r>
      <w:r>
        <w:rPr>
          <w:rFonts w:cstheme="minorHAnsi"/>
          <w:color w:val="000000" w:themeColor="text1"/>
        </w:rPr>
        <w:t>” (STRONG) (</w:t>
      </w:r>
      <w:r w:rsidRPr="00EC499E">
        <w:rPr>
          <w:rFonts w:cstheme="minorHAnsi"/>
          <w:b/>
          <w:bCs/>
          <w:color w:val="000000" w:themeColor="text1"/>
          <w:highlight w:val="yellow"/>
        </w:rPr>
        <w:t>cf. Psalm 147:10-11; Romans 9:16</w:t>
      </w:r>
      <w:r>
        <w:rPr>
          <w:rFonts w:cstheme="minorHAnsi"/>
          <w:color w:val="000000" w:themeColor="text1"/>
        </w:rPr>
        <w:t>)</w:t>
      </w:r>
    </w:p>
    <w:p w14:paraId="65070BC5" w14:textId="66E5B9FA" w:rsidR="008E45D5" w:rsidRPr="00EC499E" w:rsidRDefault="008E45D5" w:rsidP="005656AB">
      <w:pPr>
        <w:pStyle w:val="ListParagraph"/>
        <w:numPr>
          <w:ilvl w:val="4"/>
          <w:numId w:val="7"/>
        </w:numPr>
        <w:rPr>
          <w:rFonts w:cstheme="minorHAnsi"/>
          <w:b/>
          <w:bCs/>
          <w:i/>
          <w:iCs/>
          <w:color w:val="000000" w:themeColor="text1"/>
        </w:rPr>
      </w:pPr>
      <w:r w:rsidRPr="00EC499E">
        <w:rPr>
          <w:rFonts w:cstheme="minorHAnsi"/>
          <w:b/>
          <w:bCs/>
          <w:i/>
          <w:iCs/>
          <w:color w:val="000000" w:themeColor="text1"/>
          <w:highlight w:val="yellow"/>
        </w:rPr>
        <w:t>“Uncover the leg” (NASB).</w:t>
      </w:r>
    </w:p>
    <w:p w14:paraId="601AEC3C" w14:textId="738883D7" w:rsidR="008E45D5" w:rsidRPr="00EC499E" w:rsidRDefault="008E45D5" w:rsidP="005656AB">
      <w:pPr>
        <w:pStyle w:val="ListParagraph"/>
        <w:numPr>
          <w:ilvl w:val="4"/>
          <w:numId w:val="7"/>
        </w:numPr>
        <w:rPr>
          <w:rFonts w:cstheme="minorHAnsi"/>
          <w:b/>
          <w:bCs/>
          <w:i/>
          <w:iCs/>
          <w:color w:val="000000" w:themeColor="text1"/>
        </w:rPr>
      </w:pPr>
      <w:r w:rsidRPr="00EC499E">
        <w:rPr>
          <w:rFonts w:cstheme="minorHAnsi"/>
          <w:b/>
          <w:bCs/>
          <w:i/>
          <w:iCs/>
          <w:color w:val="000000" w:themeColor="text1"/>
          <w:highlight w:val="yellow"/>
        </w:rPr>
        <w:t>“</w:t>
      </w:r>
      <w:proofErr w:type="gramStart"/>
      <w:r w:rsidRPr="00EC499E">
        <w:rPr>
          <w:rFonts w:cstheme="minorHAnsi"/>
          <w:b/>
          <w:bCs/>
          <w:i/>
          <w:iCs/>
          <w:color w:val="000000" w:themeColor="text1"/>
          <w:highlight w:val="yellow"/>
        </w:rPr>
        <w:t>nakedness</w:t>
      </w:r>
      <w:proofErr w:type="gramEnd"/>
      <w:r w:rsidRPr="00EC499E">
        <w:rPr>
          <w:rFonts w:cstheme="minorHAnsi"/>
          <w:b/>
          <w:bCs/>
          <w:i/>
          <w:iCs/>
          <w:color w:val="000000" w:themeColor="text1"/>
          <w:highlight w:val="yellow"/>
        </w:rPr>
        <w:t>…uncovered…shame…seen”</w:t>
      </w:r>
    </w:p>
    <w:p w14:paraId="68944B4B" w14:textId="074E8E9B" w:rsidR="008E45D5" w:rsidRDefault="008E45D5" w:rsidP="005656AB">
      <w:pPr>
        <w:pStyle w:val="ListParagraph"/>
        <w:numPr>
          <w:ilvl w:val="4"/>
          <w:numId w:val="7"/>
        </w:numPr>
        <w:rPr>
          <w:rFonts w:cstheme="minorHAnsi"/>
          <w:color w:val="000000" w:themeColor="text1"/>
        </w:rPr>
      </w:pPr>
      <w:r>
        <w:rPr>
          <w:rFonts w:cstheme="minorHAnsi"/>
          <w:color w:val="000000" w:themeColor="text1"/>
        </w:rPr>
        <w:lastRenderedPageBreak/>
        <w:t xml:space="preserve">The part of the leg here which corresponds to the shame of nakedness is the thigh – as per </w:t>
      </w:r>
      <w:r w:rsidRPr="00EC499E">
        <w:rPr>
          <w:rFonts w:cstheme="minorHAnsi"/>
          <w:b/>
          <w:bCs/>
          <w:color w:val="000000" w:themeColor="text1"/>
          <w:highlight w:val="yellow"/>
        </w:rPr>
        <w:t>Exodus 28:42-43</w:t>
      </w:r>
      <w:r>
        <w:rPr>
          <w:rFonts w:cstheme="minorHAnsi"/>
          <w:color w:val="000000" w:themeColor="text1"/>
        </w:rPr>
        <w:t xml:space="preserve"> </w:t>
      </w:r>
      <w:r w:rsidRPr="00EC499E">
        <w:rPr>
          <w:rFonts w:cstheme="minorHAnsi"/>
          <w:color w:val="000000" w:themeColor="text1"/>
        </w:rPr>
        <w:t>(</w:t>
      </w:r>
      <w:r w:rsidRPr="00EC499E">
        <w:rPr>
          <w:rFonts w:cstheme="minorHAnsi"/>
          <w:b/>
          <w:bCs/>
          <w:i/>
          <w:iCs/>
          <w:color w:val="000000" w:themeColor="text1"/>
          <w:highlight w:val="yellow"/>
        </w:rPr>
        <w:t>“waist to the thighs”</w:t>
      </w:r>
      <w:r>
        <w:rPr>
          <w:rFonts w:cstheme="minorHAnsi"/>
          <w:color w:val="000000" w:themeColor="text1"/>
        </w:rPr>
        <w:t>)</w:t>
      </w:r>
    </w:p>
    <w:p w14:paraId="7C6D6AB8" w14:textId="3A1366F0" w:rsidR="008E45D5" w:rsidRPr="00EC499E" w:rsidRDefault="008E45D5" w:rsidP="005656AB">
      <w:pPr>
        <w:pStyle w:val="ListParagraph"/>
        <w:numPr>
          <w:ilvl w:val="4"/>
          <w:numId w:val="7"/>
        </w:numPr>
        <w:rPr>
          <w:rFonts w:cstheme="minorHAnsi"/>
          <w:b/>
          <w:bCs/>
          <w:color w:val="000000" w:themeColor="text1"/>
        </w:rPr>
      </w:pPr>
      <w:r w:rsidRPr="00EC499E">
        <w:rPr>
          <w:rFonts w:cstheme="minorHAnsi"/>
          <w:b/>
          <w:bCs/>
          <w:color w:val="000000" w:themeColor="text1"/>
        </w:rPr>
        <w:t>What about the veil?</w:t>
      </w:r>
    </w:p>
    <w:p w14:paraId="3CDDC94E" w14:textId="260CCB09" w:rsidR="008E45D5" w:rsidRDefault="008E45D5" w:rsidP="008E45D5">
      <w:pPr>
        <w:pStyle w:val="ListParagraph"/>
        <w:numPr>
          <w:ilvl w:val="5"/>
          <w:numId w:val="7"/>
        </w:numPr>
        <w:rPr>
          <w:rFonts w:cstheme="minorHAnsi"/>
          <w:color w:val="000000" w:themeColor="text1"/>
        </w:rPr>
      </w:pPr>
      <w:r>
        <w:rPr>
          <w:rFonts w:cstheme="minorHAnsi"/>
          <w:color w:val="000000" w:themeColor="text1"/>
        </w:rPr>
        <w:t>Removal a part of the imagery of shame…</w:t>
      </w:r>
    </w:p>
    <w:p w14:paraId="51235470" w14:textId="2E03F9AC" w:rsidR="008E45D5" w:rsidRDefault="008E45D5" w:rsidP="008E45D5">
      <w:pPr>
        <w:pStyle w:val="ListParagraph"/>
        <w:numPr>
          <w:ilvl w:val="5"/>
          <w:numId w:val="7"/>
        </w:numPr>
        <w:rPr>
          <w:rFonts w:cstheme="minorHAnsi"/>
          <w:color w:val="000000" w:themeColor="text1"/>
        </w:rPr>
      </w:pPr>
      <w:r>
        <w:rPr>
          <w:rFonts w:cstheme="minorHAnsi"/>
          <w:color w:val="000000" w:themeColor="text1"/>
        </w:rPr>
        <w:t>…however, not coextensive with the inherent shame of nakedness of flesh. (</w:t>
      </w:r>
      <w:r w:rsidRPr="00EC499E">
        <w:rPr>
          <w:rFonts w:cstheme="minorHAnsi"/>
          <w:b/>
          <w:bCs/>
          <w:color w:val="000000" w:themeColor="text1"/>
          <w:highlight w:val="yellow"/>
        </w:rPr>
        <w:t>cf. 1 Corinthians 11:16</w:t>
      </w:r>
      <w:r>
        <w:rPr>
          <w:rFonts w:cstheme="minorHAnsi"/>
          <w:color w:val="000000" w:themeColor="text1"/>
        </w:rPr>
        <w:t xml:space="preserve"> – no such custom of the veil)</w:t>
      </w:r>
      <w:r w:rsidR="00E84596">
        <w:rPr>
          <w:rFonts w:cstheme="minorHAnsi"/>
          <w:color w:val="000000" w:themeColor="text1"/>
        </w:rPr>
        <w:t xml:space="preserve"> (</w:t>
      </w:r>
      <w:r w:rsidR="00E84596" w:rsidRPr="00E84596">
        <w:rPr>
          <w:rFonts w:cstheme="minorHAnsi"/>
          <w:b/>
          <w:bCs/>
          <w:color w:val="000000" w:themeColor="text1"/>
        </w:rPr>
        <w:t>Head not considered nakedness through scripture</w:t>
      </w:r>
      <w:r w:rsidR="00E84596">
        <w:rPr>
          <w:rFonts w:cstheme="minorHAnsi"/>
          <w:color w:val="000000" w:themeColor="text1"/>
        </w:rPr>
        <w:t>.)</w:t>
      </w:r>
    </w:p>
    <w:p w14:paraId="4455E80E" w14:textId="46DDBC46" w:rsidR="00474A32" w:rsidRDefault="00474A32" w:rsidP="00474A32">
      <w:pPr>
        <w:pStyle w:val="ListParagraph"/>
        <w:numPr>
          <w:ilvl w:val="2"/>
          <w:numId w:val="7"/>
        </w:numPr>
        <w:rPr>
          <w:rFonts w:cstheme="minorHAnsi"/>
          <w:color w:val="000000" w:themeColor="text1"/>
        </w:rPr>
      </w:pPr>
      <w:r>
        <w:rPr>
          <w:rFonts w:cstheme="minorHAnsi"/>
          <w:color w:val="000000" w:themeColor="text1"/>
        </w:rPr>
        <w:t xml:space="preserve">Concerning the sign against Egypt and Assyria – </w:t>
      </w:r>
      <w:r w:rsidRPr="00F5048F">
        <w:rPr>
          <w:rFonts w:cstheme="minorHAnsi"/>
          <w:b/>
          <w:bCs/>
          <w:color w:val="000000" w:themeColor="text1"/>
          <w:highlight w:val="yellow"/>
        </w:rPr>
        <w:t>Isaiah 20:3-4</w:t>
      </w:r>
      <w:r>
        <w:rPr>
          <w:rFonts w:cstheme="minorHAnsi"/>
          <w:color w:val="000000" w:themeColor="text1"/>
        </w:rPr>
        <w:t xml:space="preserve"> – buttocks – the backside needs covering as well.</w:t>
      </w:r>
    </w:p>
    <w:p w14:paraId="02ED0BD8" w14:textId="3F4591C2" w:rsidR="008F7D60" w:rsidRPr="001B17AA" w:rsidRDefault="00474A32" w:rsidP="001B17AA">
      <w:pPr>
        <w:pStyle w:val="ListParagraph"/>
        <w:numPr>
          <w:ilvl w:val="3"/>
          <w:numId w:val="7"/>
        </w:numPr>
        <w:rPr>
          <w:rFonts w:cstheme="minorHAnsi"/>
          <w:color w:val="000000" w:themeColor="text1"/>
        </w:rPr>
      </w:pPr>
      <w:proofErr w:type="spellStart"/>
      <w:r w:rsidRPr="00EC499E">
        <w:rPr>
          <w:rFonts w:cstheme="minorHAnsi"/>
          <w:i/>
          <w:iCs/>
          <w:color w:val="000000" w:themeColor="text1"/>
        </w:rPr>
        <w:t>šêṯa</w:t>
      </w:r>
      <w:proofErr w:type="spellEnd"/>
      <w:r w:rsidRPr="00EC499E">
        <w:rPr>
          <w:rFonts w:cstheme="minorHAnsi"/>
          <w:i/>
          <w:iCs/>
          <w:color w:val="000000" w:themeColor="text1"/>
        </w:rPr>
        <w:t>̂</w:t>
      </w:r>
      <w:r w:rsidRPr="00474A32">
        <w:rPr>
          <w:rFonts w:cstheme="minorHAnsi"/>
          <w:color w:val="000000" w:themeColor="text1"/>
        </w:rPr>
        <w:t>; from 7896; the seat (of the person): — buttock.</w:t>
      </w:r>
      <w:r>
        <w:rPr>
          <w:rFonts w:cstheme="minorHAnsi"/>
          <w:color w:val="000000" w:themeColor="text1"/>
        </w:rPr>
        <w:t xml:space="preserve"> (Strong)</w:t>
      </w:r>
    </w:p>
    <w:p w14:paraId="1C600AEC" w14:textId="4A6E4229" w:rsidR="00474A32" w:rsidRDefault="008E45D5" w:rsidP="008E45D5">
      <w:pPr>
        <w:pStyle w:val="ListParagraph"/>
        <w:numPr>
          <w:ilvl w:val="2"/>
          <w:numId w:val="7"/>
        </w:numPr>
        <w:rPr>
          <w:rFonts w:cstheme="minorHAnsi"/>
          <w:color w:val="000000" w:themeColor="text1"/>
        </w:rPr>
      </w:pPr>
      <w:r w:rsidRPr="00EC499E">
        <w:rPr>
          <w:rFonts w:cstheme="minorHAnsi"/>
          <w:b/>
          <w:bCs/>
          <w:color w:val="000000" w:themeColor="text1"/>
          <w:highlight w:val="yellow"/>
        </w:rPr>
        <w:t>Genesis 3:10, 21</w:t>
      </w:r>
      <w:r>
        <w:rPr>
          <w:rFonts w:cstheme="minorHAnsi"/>
          <w:color w:val="000000" w:themeColor="text1"/>
        </w:rPr>
        <w:t xml:space="preserve"> – they clothed themselves to cover nakedness, but insufficiently, and what God did was sufficiently cover nakedness.</w:t>
      </w:r>
    </w:p>
    <w:p w14:paraId="03B89DAB" w14:textId="798717DB" w:rsidR="008F7D60" w:rsidRPr="0029546A" w:rsidRDefault="008F7D60" w:rsidP="008F7D60">
      <w:pPr>
        <w:pStyle w:val="ListParagraph"/>
        <w:numPr>
          <w:ilvl w:val="3"/>
          <w:numId w:val="7"/>
        </w:numPr>
        <w:rPr>
          <w:rFonts w:cstheme="minorHAnsi"/>
          <w:color w:val="000000" w:themeColor="text1"/>
        </w:rPr>
      </w:pPr>
      <w:r w:rsidRPr="00EC499E">
        <w:rPr>
          <w:rFonts w:cstheme="minorHAnsi"/>
          <w:b/>
          <w:bCs/>
          <w:color w:val="000000" w:themeColor="text1"/>
        </w:rPr>
        <w:t>Tunic</w:t>
      </w:r>
      <w:r w:rsidRPr="0029546A">
        <w:rPr>
          <w:rFonts w:cstheme="minorHAnsi"/>
          <w:color w:val="000000" w:themeColor="text1"/>
        </w:rPr>
        <w:t xml:space="preserve"> – </w:t>
      </w:r>
      <w:proofErr w:type="spellStart"/>
      <w:r w:rsidRPr="0029546A">
        <w:rPr>
          <w:rFonts w:cstheme="minorHAnsi"/>
          <w:i/>
          <w:iCs/>
          <w:color w:val="000000" w:themeColor="text1"/>
        </w:rPr>
        <w:t>kuttoneth</w:t>
      </w:r>
      <w:proofErr w:type="spellEnd"/>
      <w:r w:rsidRPr="0029546A">
        <w:rPr>
          <w:rFonts w:cstheme="minorHAnsi"/>
          <w:color w:val="000000" w:themeColor="text1"/>
        </w:rPr>
        <w:t xml:space="preserve"> – tunic, under-garment; a long shirt-like garment usually of linen. (Brown-Driver-Briggs)</w:t>
      </w:r>
      <w:r>
        <w:rPr>
          <w:rFonts w:cstheme="minorHAnsi"/>
          <w:color w:val="000000" w:themeColor="text1"/>
        </w:rPr>
        <w:t xml:space="preserve"> (Joseph – </w:t>
      </w:r>
      <w:r w:rsidRPr="00EC499E">
        <w:rPr>
          <w:rFonts w:cstheme="minorHAnsi"/>
          <w:b/>
          <w:bCs/>
          <w:i/>
          <w:iCs/>
          <w:color w:val="000000" w:themeColor="text1"/>
          <w:highlight w:val="yellow"/>
        </w:rPr>
        <w:t>“tunic of many colors,” Genesis 37:3</w:t>
      </w:r>
      <w:r>
        <w:rPr>
          <w:rFonts w:cstheme="minorHAnsi"/>
          <w:color w:val="000000" w:themeColor="text1"/>
        </w:rPr>
        <w:t xml:space="preserve"> – shirt-like)</w:t>
      </w:r>
    </w:p>
    <w:p w14:paraId="5C85485D" w14:textId="77777777" w:rsidR="008F7D60" w:rsidRDefault="008F7D60" w:rsidP="008F7D60">
      <w:pPr>
        <w:pStyle w:val="ListParagraph"/>
        <w:numPr>
          <w:ilvl w:val="4"/>
          <w:numId w:val="7"/>
        </w:numPr>
        <w:rPr>
          <w:rFonts w:cstheme="minorHAnsi"/>
          <w:color w:val="000000" w:themeColor="text1"/>
        </w:rPr>
      </w:pPr>
      <w:r w:rsidRPr="0029546A">
        <w:rPr>
          <w:rFonts w:cstheme="minorHAnsi"/>
          <w:color w:val="000000" w:themeColor="text1"/>
        </w:rPr>
        <w:t>“</w:t>
      </w:r>
      <w:proofErr w:type="gramStart"/>
      <w:r w:rsidRPr="0029546A">
        <w:rPr>
          <w:rFonts w:cstheme="minorHAnsi"/>
          <w:color w:val="000000" w:themeColor="text1"/>
        </w:rPr>
        <w:t>generally</w:t>
      </w:r>
      <w:proofErr w:type="gramEnd"/>
      <w:r w:rsidRPr="0029546A">
        <w:rPr>
          <w:rFonts w:cstheme="minorHAnsi"/>
          <w:color w:val="000000" w:themeColor="text1"/>
        </w:rPr>
        <w:t xml:space="preserve"> with sleeves, coming down to the knees, rarely to the ankles” (</w:t>
      </w:r>
      <w:proofErr w:type="spellStart"/>
      <w:r w:rsidRPr="0029546A">
        <w:rPr>
          <w:rFonts w:cstheme="minorHAnsi"/>
          <w:color w:val="000000" w:themeColor="text1"/>
        </w:rPr>
        <w:t>Gesenius</w:t>
      </w:r>
      <w:proofErr w:type="spellEnd"/>
      <w:r w:rsidRPr="0029546A">
        <w:rPr>
          <w:rFonts w:cstheme="minorHAnsi"/>
          <w:color w:val="000000" w:themeColor="text1"/>
        </w:rPr>
        <w:t>’ Hebrew-Chaldee Lexicon)</w:t>
      </w:r>
    </w:p>
    <w:p w14:paraId="00360E2D" w14:textId="237BBDFF" w:rsidR="008F7D60" w:rsidRDefault="008F7D60" w:rsidP="008F7D60">
      <w:pPr>
        <w:pStyle w:val="ListParagraph"/>
        <w:numPr>
          <w:ilvl w:val="4"/>
          <w:numId w:val="7"/>
        </w:numPr>
        <w:rPr>
          <w:rFonts w:cstheme="minorHAnsi"/>
          <w:color w:val="000000" w:themeColor="text1"/>
        </w:rPr>
      </w:pPr>
      <w:r>
        <w:rPr>
          <w:rFonts w:cstheme="minorHAnsi"/>
          <w:color w:val="000000" w:themeColor="text1"/>
        </w:rPr>
        <w:t>“This garment (</w:t>
      </w:r>
      <w:proofErr w:type="spellStart"/>
      <w:r>
        <w:rPr>
          <w:rFonts w:cstheme="minorHAnsi"/>
          <w:color w:val="000000" w:themeColor="text1"/>
        </w:rPr>
        <w:t>ketonet</w:t>
      </w:r>
      <w:proofErr w:type="spellEnd"/>
      <w:r>
        <w:rPr>
          <w:rFonts w:cstheme="minorHAnsi"/>
          <w:color w:val="000000" w:themeColor="text1"/>
        </w:rPr>
        <w:t xml:space="preserve">) usually had long </w:t>
      </w:r>
      <w:proofErr w:type="gramStart"/>
      <w:r>
        <w:rPr>
          <w:rFonts w:cstheme="minorHAnsi"/>
          <w:color w:val="000000" w:themeColor="text1"/>
        </w:rPr>
        <w:t>sleeves, and</w:t>
      </w:r>
      <w:proofErr w:type="gramEnd"/>
      <w:r>
        <w:rPr>
          <w:rFonts w:cstheme="minorHAnsi"/>
          <w:color w:val="000000" w:themeColor="text1"/>
        </w:rPr>
        <w:t xml:space="preserve"> extended down to the ankles when worn as a dress coat, and was held in place by a girdle. Hard-working men, slaves, and prisoners wore them more abbreviated – sometimes even to their knees, and without sleeves.” (Zondervan’s Pictorial Bible Dictionary, pg. 225)</w:t>
      </w:r>
    </w:p>
    <w:p w14:paraId="22DA9361" w14:textId="34CA8786" w:rsidR="008E45D5" w:rsidRDefault="008F7D60" w:rsidP="008F7D60">
      <w:pPr>
        <w:pStyle w:val="ListParagraph"/>
        <w:numPr>
          <w:ilvl w:val="4"/>
          <w:numId w:val="7"/>
        </w:numPr>
        <w:rPr>
          <w:rFonts w:cstheme="minorHAnsi"/>
          <w:color w:val="000000" w:themeColor="text1"/>
        </w:rPr>
      </w:pPr>
      <w:r>
        <w:rPr>
          <w:rFonts w:cstheme="minorHAnsi"/>
          <w:color w:val="000000" w:themeColor="text1"/>
        </w:rPr>
        <w:t>“Men and women wore tunics made of linen or wool; it often hung from the neck to the knees or ankles.” (Holman Illustrated Bible Dictionary, pg. 311).</w:t>
      </w:r>
    </w:p>
    <w:p w14:paraId="70C35B8E" w14:textId="1D071F50" w:rsidR="001B17AA" w:rsidRDefault="001B17AA" w:rsidP="008F7D60">
      <w:pPr>
        <w:pStyle w:val="ListParagraph"/>
        <w:numPr>
          <w:ilvl w:val="4"/>
          <w:numId w:val="7"/>
        </w:numPr>
        <w:rPr>
          <w:rFonts w:cstheme="minorHAnsi"/>
          <w:color w:val="000000" w:themeColor="text1"/>
        </w:rPr>
      </w:pPr>
      <w:r>
        <w:rPr>
          <w:rFonts w:cstheme="minorHAnsi"/>
          <w:color w:val="000000" w:themeColor="text1"/>
        </w:rPr>
        <w:t xml:space="preserve">Shirt hanging down from the </w:t>
      </w:r>
      <w:r w:rsidR="00243BBE">
        <w:rPr>
          <w:rFonts w:cstheme="minorHAnsi"/>
          <w:color w:val="000000" w:themeColor="text1"/>
        </w:rPr>
        <w:t>shoulders (shirt hangs from here)</w:t>
      </w:r>
      <w:r>
        <w:rPr>
          <w:rFonts w:cstheme="minorHAnsi"/>
          <w:color w:val="000000" w:themeColor="text1"/>
        </w:rPr>
        <w:t xml:space="preserve"> to the knees.</w:t>
      </w:r>
    </w:p>
    <w:p w14:paraId="5C6A40E0" w14:textId="7B3F5821" w:rsidR="001B17AA" w:rsidRDefault="001B17AA" w:rsidP="001B17AA">
      <w:pPr>
        <w:pStyle w:val="ListParagraph"/>
        <w:numPr>
          <w:ilvl w:val="3"/>
          <w:numId w:val="7"/>
        </w:numPr>
        <w:rPr>
          <w:rFonts w:cstheme="minorHAnsi"/>
          <w:color w:val="000000" w:themeColor="text1"/>
        </w:rPr>
      </w:pPr>
      <w:r>
        <w:rPr>
          <w:rFonts w:cstheme="minorHAnsi"/>
          <w:color w:val="000000" w:themeColor="text1"/>
        </w:rPr>
        <w:t>NOTE: The text does not make a distinction in the clothing provided for the man and woman – they were both clothed the same. (Men going shirtless…)</w:t>
      </w:r>
    </w:p>
    <w:p w14:paraId="7495D5A6" w14:textId="11D61181" w:rsidR="001B17AA" w:rsidRPr="00EC499E" w:rsidRDefault="001B17AA" w:rsidP="001B17AA">
      <w:pPr>
        <w:pStyle w:val="ListParagraph"/>
        <w:numPr>
          <w:ilvl w:val="3"/>
          <w:numId w:val="7"/>
        </w:numPr>
        <w:rPr>
          <w:rFonts w:cstheme="minorHAnsi"/>
          <w:b/>
          <w:bCs/>
          <w:color w:val="000000" w:themeColor="text1"/>
        </w:rPr>
      </w:pPr>
      <w:r w:rsidRPr="00EC499E">
        <w:rPr>
          <w:rFonts w:cstheme="minorHAnsi"/>
          <w:b/>
          <w:bCs/>
          <w:color w:val="000000" w:themeColor="text1"/>
        </w:rPr>
        <w:t>NOTE: The tunic itself is not the pattern, any more than the linen trousers for the priests are for us.</w:t>
      </w:r>
    </w:p>
    <w:p w14:paraId="51D7FB83" w14:textId="51353A5D" w:rsidR="001B17AA" w:rsidRPr="00EC499E" w:rsidRDefault="001B17AA" w:rsidP="001B17AA">
      <w:pPr>
        <w:pStyle w:val="ListParagraph"/>
        <w:numPr>
          <w:ilvl w:val="4"/>
          <w:numId w:val="7"/>
        </w:numPr>
        <w:rPr>
          <w:rFonts w:cstheme="minorHAnsi"/>
          <w:b/>
          <w:bCs/>
          <w:color w:val="000000" w:themeColor="text1"/>
        </w:rPr>
      </w:pPr>
      <w:r w:rsidRPr="00EC499E">
        <w:rPr>
          <w:rFonts w:cstheme="minorHAnsi"/>
          <w:b/>
          <w:bCs/>
          <w:color w:val="000000" w:themeColor="text1"/>
        </w:rPr>
        <w:t>The material and style or form is not the point.</w:t>
      </w:r>
    </w:p>
    <w:p w14:paraId="72C889CE" w14:textId="742CB255" w:rsidR="00447355" w:rsidRPr="00447355" w:rsidRDefault="001B17AA" w:rsidP="00447355">
      <w:pPr>
        <w:pStyle w:val="ListParagraph"/>
        <w:numPr>
          <w:ilvl w:val="4"/>
          <w:numId w:val="7"/>
        </w:numPr>
        <w:rPr>
          <w:rFonts w:cstheme="minorHAnsi"/>
          <w:color w:val="000000" w:themeColor="text1"/>
        </w:rPr>
      </w:pPr>
      <w:r w:rsidRPr="00EC499E">
        <w:rPr>
          <w:rFonts w:cstheme="minorHAnsi"/>
          <w:b/>
          <w:bCs/>
          <w:color w:val="000000" w:themeColor="text1"/>
        </w:rPr>
        <w:lastRenderedPageBreak/>
        <w:t>The area of coverage necessarily implies the area of nakedness and shows us what must be covered.</w:t>
      </w:r>
    </w:p>
    <w:p w14:paraId="774674FD" w14:textId="72A5081E" w:rsidR="001B17AA" w:rsidRDefault="001B17AA" w:rsidP="001B17AA">
      <w:pPr>
        <w:pStyle w:val="ListParagraph"/>
        <w:numPr>
          <w:ilvl w:val="2"/>
          <w:numId w:val="7"/>
        </w:numPr>
        <w:rPr>
          <w:rFonts w:cstheme="minorHAnsi"/>
          <w:color w:val="000000" w:themeColor="text1"/>
        </w:rPr>
      </w:pPr>
      <w:r>
        <w:rPr>
          <w:rFonts w:cstheme="minorHAnsi"/>
          <w:color w:val="000000" w:themeColor="text1"/>
        </w:rPr>
        <w:t>Objection to using OT?</w:t>
      </w:r>
    </w:p>
    <w:p w14:paraId="26ED014B" w14:textId="77777777" w:rsidR="001B17AA" w:rsidRDefault="001B17AA" w:rsidP="001B17AA">
      <w:pPr>
        <w:pStyle w:val="ListParagraph"/>
        <w:numPr>
          <w:ilvl w:val="3"/>
          <w:numId w:val="7"/>
        </w:numPr>
        <w:rPr>
          <w:rFonts w:cstheme="minorHAnsi"/>
          <w:color w:val="000000" w:themeColor="text1"/>
        </w:rPr>
      </w:pPr>
      <w:r>
        <w:rPr>
          <w:rFonts w:cstheme="minorHAnsi"/>
          <w:color w:val="000000" w:themeColor="text1"/>
        </w:rPr>
        <w:t>We have not bound the OT.</w:t>
      </w:r>
    </w:p>
    <w:p w14:paraId="0FE937E9" w14:textId="4E639313" w:rsidR="001B17AA" w:rsidRDefault="001B17AA" w:rsidP="001B17AA">
      <w:pPr>
        <w:pStyle w:val="ListParagraph"/>
        <w:numPr>
          <w:ilvl w:val="4"/>
          <w:numId w:val="7"/>
        </w:numPr>
        <w:rPr>
          <w:rFonts w:cstheme="minorHAnsi"/>
          <w:color w:val="000000" w:themeColor="text1"/>
        </w:rPr>
      </w:pPr>
      <w:r>
        <w:rPr>
          <w:rFonts w:cstheme="minorHAnsi"/>
          <w:color w:val="000000" w:themeColor="text1"/>
        </w:rPr>
        <w:t>NOTE: Nakedness, and God’s covering of nakedness was from the beginning. (</w:t>
      </w:r>
      <w:r w:rsidRPr="00EC499E">
        <w:rPr>
          <w:rFonts w:cstheme="minorHAnsi"/>
          <w:b/>
          <w:bCs/>
          <w:color w:val="000000" w:themeColor="text1"/>
          <w:highlight w:val="yellow"/>
        </w:rPr>
        <w:t>cf. Matthew 19:4</w:t>
      </w:r>
      <w:r>
        <w:rPr>
          <w:rFonts w:cstheme="minorHAnsi"/>
          <w:color w:val="000000" w:themeColor="text1"/>
        </w:rPr>
        <w:t xml:space="preserve"> – like marriage)</w:t>
      </w:r>
    </w:p>
    <w:p w14:paraId="6D574FE4" w14:textId="77777777" w:rsidR="001B17AA" w:rsidRDefault="001B17AA" w:rsidP="001B17AA">
      <w:pPr>
        <w:pStyle w:val="ListParagraph"/>
        <w:numPr>
          <w:ilvl w:val="3"/>
          <w:numId w:val="7"/>
        </w:numPr>
        <w:rPr>
          <w:rFonts w:cstheme="minorHAnsi"/>
          <w:color w:val="000000" w:themeColor="text1"/>
        </w:rPr>
      </w:pPr>
      <w:r>
        <w:rPr>
          <w:rFonts w:cstheme="minorHAnsi"/>
          <w:color w:val="000000" w:themeColor="text1"/>
        </w:rPr>
        <w:t>We have defined nakedness.</w:t>
      </w:r>
    </w:p>
    <w:p w14:paraId="49A0E021" w14:textId="77777777" w:rsidR="001B17AA" w:rsidRDefault="001B17AA" w:rsidP="001B17AA">
      <w:pPr>
        <w:pStyle w:val="ListParagraph"/>
        <w:numPr>
          <w:ilvl w:val="4"/>
          <w:numId w:val="7"/>
        </w:numPr>
        <w:rPr>
          <w:rFonts w:cstheme="minorHAnsi"/>
          <w:color w:val="000000" w:themeColor="text1"/>
        </w:rPr>
      </w:pPr>
      <w:r>
        <w:rPr>
          <w:rFonts w:cstheme="minorHAnsi"/>
          <w:color w:val="000000" w:themeColor="text1"/>
        </w:rPr>
        <w:t>Nakedness pertains to the creation of God that is the human body.</w:t>
      </w:r>
    </w:p>
    <w:p w14:paraId="5BEC4053" w14:textId="3BC32708" w:rsidR="001B17AA" w:rsidRPr="00A5708F" w:rsidRDefault="001B17AA" w:rsidP="001B17AA">
      <w:pPr>
        <w:pStyle w:val="ListParagraph"/>
        <w:numPr>
          <w:ilvl w:val="4"/>
          <w:numId w:val="7"/>
        </w:numPr>
        <w:rPr>
          <w:rFonts w:cstheme="minorHAnsi"/>
          <w:color w:val="000000" w:themeColor="text1"/>
        </w:rPr>
      </w:pPr>
      <w:r>
        <w:rPr>
          <w:rFonts w:cstheme="minorHAnsi"/>
          <w:color w:val="000000" w:themeColor="text1"/>
        </w:rPr>
        <w:t>This has not changed – God has not changed His view on what portion of the body is naked.</w:t>
      </w:r>
    </w:p>
    <w:p w14:paraId="5BC859E7" w14:textId="6C48D70C" w:rsidR="00FA2517" w:rsidRDefault="00FA2517" w:rsidP="00FA2517">
      <w:pPr>
        <w:pStyle w:val="ListParagraph"/>
        <w:numPr>
          <w:ilvl w:val="0"/>
          <w:numId w:val="7"/>
        </w:numPr>
      </w:pPr>
      <w:r>
        <w:t>Modest Apparel</w:t>
      </w:r>
      <w:r w:rsidR="00503A50">
        <w:t>, Human Sexuality,</w:t>
      </w:r>
      <w:r>
        <w:t xml:space="preserve"> and Marriage</w:t>
      </w:r>
    </w:p>
    <w:p w14:paraId="375E78C0" w14:textId="09C0160C" w:rsidR="00811AD8" w:rsidRPr="00D84C60" w:rsidRDefault="00811AD8" w:rsidP="00811AD8">
      <w:pPr>
        <w:pStyle w:val="ListParagraph"/>
        <w:numPr>
          <w:ilvl w:val="1"/>
          <w:numId w:val="7"/>
        </w:numPr>
        <w:rPr>
          <w:b/>
          <w:bCs/>
          <w:i/>
          <w:iCs/>
        </w:rPr>
      </w:pPr>
      <w:r w:rsidRPr="00D84C60">
        <w:rPr>
          <w:b/>
          <w:bCs/>
          <w:i/>
          <w:iCs/>
          <w:highlight w:val="yellow"/>
        </w:rPr>
        <w:t>“Marriage is to be held in honor among all, and the marriage bed is to be undefiled; for fornicators and adulterers God will judge.” (Hebrews 13:4)</w:t>
      </w:r>
    </w:p>
    <w:p w14:paraId="0AB2815C" w14:textId="13462D17" w:rsidR="00811AD8" w:rsidRDefault="00811AD8" w:rsidP="00811AD8">
      <w:pPr>
        <w:pStyle w:val="ListParagraph"/>
        <w:numPr>
          <w:ilvl w:val="2"/>
          <w:numId w:val="7"/>
        </w:numPr>
      </w:pPr>
      <w:r w:rsidRPr="00D84C60">
        <w:rPr>
          <w:b/>
          <w:bCs/>
        </w:rPr>
        <w:t>Marriage bed</w:t>
      </w:r>
      <w:r>
        <w:t xml:space="preserve"> – euphemism for sexual relation in marriage – honor’s marriage.</w:t>
      </w:r>
    </w:p>
    <w:p w14:paraId="5B9DCEBF" w14:textId="76B81D5B" w:rsidR="00811AD8" w:rsidRDefault="00811AD8" w:rsidP="00811AD8">
      <w:pPr>
        <w:pStyle w:val="ListParagraph"/>
        <w:numPr>
          <w:ilvl w:val="2"/>
          <w:numId w:val="7"/>
        </w:numPr>
      </w:pPr>
      <w:r w:rsidRPr="00D84C60">
        <w:rPr>
          <w:b/>
          <w:bCs/>
        </w:rPr>
        <w:t>Fornication/adultery</w:t>
      </w:r>
      <w:r>
        <w:t xml:space="preserve"> – all sexual relations outside of marriage – dishonor’s marriage.</w:t>
      </w:r>
    </w:p>
    <w:p w14:paraId="7B3FEB0B" w14:textId="4B5531A0" w:rsidR="00811AD8" w:rsidRPr="00D84C60" w:rsidRDefault="00811AD8" w:rsidP="00811AD8">
      <w:pPr>
        <w:pStyle w:val="ListParagraph"/>
        <w:numPr>
          <w:ilvl w:val="1"/>
          <w:numId w:val="7"/>
        </w:numPr>
        <w:rPr>
          <w:b/>
          <w:bCs/>
        </w:rPr>
      </w:pPr>
      <w:r w:rsidRPr="00D84C60">
        <w:rPr>
          <w:b/>
          <w:bCs/>
        </w:rPr>
        <w:t>Modesty honors marriage.</w:t>
      </w:r>
    </w:p>
    <w:p w14:paraId="2B5321AD" w14:textId="338D4F88" w:rsidR="00811AD8" w:rsidRPr="00D84C60" w:rsidRDefault="00811AD8" w:rsidP="00811AD8">
      <w:pPr>
        <w:pStyle w:val="ListParagraph"/>
        <w:numPr>
          <w:ilvl w:val="1"/>
          <w:numId w:val="7"/>
        </w:numPr>
        <w:rPr>
          <w:b/>
          <w:bCs/>
        </w:rPr>
      </w:pPr>
      <w:r w:rsidRPr="00D84C60">
        <w:rPr>
          <w:b/>
          <w:bCs/>
        </w:rPr>
        <w:t>Bodies have a sexual function, but that function is limited by God’s authority to marriage:</w:t>
      </w:r>
    </w:p>
    <w:p w14:paraId="12FF7CC8" w14:textId="0827703B" w:rsidR="00811AD8" w:rsidRDefault="00811AD8" w:rsidP="00811AD8">
      <w:pPr>
        <w:pStyle w:val="ListParagraph"/>
        <w:numPr>
          <w:ilvl w:val="2"/>
          <w:numId w:val="7"/>
        </w:numPr>
      </w:pPr>
      <w:r w:rsidRPr="00D84C60">
        <w:rPr>
          <w:b/>
          <w:bCs/>
          <w:highlight w:val="yellow"/>
        </w:rPr>
        <w:t>1 Corinthians 6:12-14</w:t>
      </w:r>
      <w:r>
        <w:t xml:space="preserve"> – the body has this function, but it is not FOR that, but the Lord. (</w:t>
      </w:r>
      <w:proofErr w:type="gramStart"/>
      <w:r>
        <w:t>I.e.</w:t>
      </w:r>
      <w:proofErr w:type="gramEnd"/>
      <w:r>
        <w:t xml:space="preserve"> within the Lord’s will the sexual use of the body is pure – marriage.)</w:t>
      </w:r>
    </w:p>
    <w:p w14:paraId="36AD6AC5" w14:textId="75AA82D0" w:rsidR="00811AD8" w:rsidRDefault="00811AD8" w:rsidP="00811AD8">
      <w:pPr>
        <w:pStyle w:val="ListParagraph"/>
        <w:numPr>
          <w:ilvl w:val="2"/>
          <w:numId w:val="7"/>
        </w:numPr>
      </w:pPr>
      <w:r w:rsidRPr="00D84C60">
        <w:rPr>
          <w:b/>
          <w:bCs/>
          <w:highlight w:val="yellow"/>
        </w:rPr>
        <w:t xml:space="preserve">1 </w:t>
      </w:r>
      <w:r w:rsidR="00937E1D" w:rsidRPr="00D84C60">
        <w:rPr>
          <w:b/>
          <w:bCs/>
          <w:highlight w:val="yellow"/>
        </w:rPr>
        <w:t>Corinthians</w:t>
      </w:r>
      <w:r w:rsidRPr="00D84C60">
        <w:rPr>
          <w:b/>
          <w:bCs/>
          <w:highlight w:val="yellow"/>
        </w:rPr>
        <w:t xml:space="preserve"> 7:</w:t>
      </w:r>
      <w:r w:rsidR="00937E1D" w:rsidRPr="00D84C60">
        <w:rPr>
          <w:b/>
          <w:bCs/>
          <w:highlight w:val="yellow"/>
        </w:rPr>
        <w:t>2-4</w:t>
      </w:r>
      <w:r w:rsidR="00937E1D">
        <w:t xml:space="preserve"> – sexual fulfilment only in marriage, involving the body.</w:t>
      </w:r>
    </w:p>
    <w:p w14:paraId="207FBC15" w14:textId="23368E96" w:rsidR="00937E1D" w:rsidRDefault="00937E1D" w:rsidP="00937E1D">
      <w:pPr>
        <w:pStyle w:val="ListParagraph"/>
        <w:numPr>
          <w:ilvl w:val="3"/>
          <w:numId w:val="7"/>
        </w:numPr>
      </w:pPr>
      <w:r w:rsidRPr="00D84C60">
        <w:rPr>
          <w:b/>
          <w:bCs/>
          <w:highlight w:val="yellow"/>
        </w:rPr>
        <w:t>Proverbs 5:15-20</w:t>
      </w:r>
      <w:r>
        <w:t xml:space="preserve"> – sexual fulfillment only in marriage – not </w:t>
      </w:r>
      <w:r w:rsidRPr="00D84C60">
        <w:rPr>
          <w:b/>
          <w:bCs/>
          <w:i/>
          <w:iCs/>
          <w:highlight w:val="yellow"/>
        </w:rPr>
        <w:t xml:space="preserve">“dispersed </w:t>
      </w:r>
      <w:proofErr w:type="gramStart"/>
      <w:r w:rsidRPr="00D84C60">
        <w:rPr>
          <w:b/>
          <w:bCs/>
          <w:i/>
          <w:iCs/>
          <w:highlight w:val="yellow"/>
        </w:rPr>
        <w:t>abroad</w:t>
      </w:r>
      <w:proofErr w:type="gramEnd"/>
      <w:r w:rsidRPr="00D84C60">
        <w:rPr>
          <w:b/>
          <w:bCs/>
          <w:i/>
          <w:iCs/>
          <w:highlight w:val="yellow"/>
        </w:rPr>
        <w:t>”</w:t>
      </w:r>
    </w:p>
    <w:p w14:paraId="70D2DA79" w14:textId="49C5954B" w:rsidR="00937E1D" w:rsidRDefault="00937E1D" w:rsidP="00811AD8">
      <w:pPr>
        <w:pStyle w:val="ListParagraph"/>
        <w:numPr>
          <w:ilvl w:val="2"/>
          <w:numId w:val="7"/>
        </w:numPr>
      </w:pPr>
      <w:r>
        <w:t xml:space="preserve">Starts before the sexual act – </w:t>
      </w:r>
      <w:r w:rsidRPr="00D84C60">
        <w:rPr>
          <w:b/>
          <w:bCs/>
          <w:highlight w:val="yellow"/>
        </w:rPr>
        <w:t>Matthew 5:27-28</w:t>
      </w:r>
      <w:r>
        <w:t xml:space="preserve"> – concerning the role of the onlooker.</w:t>
      </w:r>
    </w:p>
    <w:p w14:paraId="3832BFD6" w14:textId="17173DEF" w:rsidR="00937E1D" w:rsidRDefault="00937E1D" w:rsidP="00937E1D">
      <w:pPr>
        <w:pStyle w:val="ListParagraph"/>
        <w:numPr>
          <w:ilvl w:val="3"/>
          <w:numId w:val="7"/>
        </w:numPr>
      </w:pPr>
      <w:r>
        <w:t>However, the other could be the provoker. (</w:t>
      </w:r>
      <w:proofErr w:type="gramStart"/>
      <w:r>
        <w:t>though</w:t>
      </w:r>
      <w:proofErr w:type="gramEnd"/>
      <w:r>
        <w:t xml:space="preserve"> the man would</w:t>
      </w:r>
      <w:r w:rsidR="00FA05D8">
        <w:t xml:space="preserve"> s</w:t>
      </w:r>
      <w:r>
        <w:t>till be guilty)</w:t>
      </w:r>
    </w:p>
    <w:p w14:paraId="14DA264B" w14:textId="6F3CB697" w:rsidR="00937E1D" w:rsidRDefault="00937E1D" w:rsidP="00937E1D">
      <w:pPr>
        <w:pStyle w:val="ListParagraph"/>
        <w:numPr>
          <w:ilvl w:val="3"/>
          <w:numId w:val="7"/>
        </w:numPr>
      </w:pPr>
      <w:r w:rsidRPr="00D84C60">
        <w:rPr>
          <w:b/>
          <w:bCs/>
          <w:highlight w:val="yellow"/>
        </w:rPr>
        <w:t>Proverbs 7:10</w:t>
      </w:r>
      <w:r>
        <w:t xml:space="preserve"> – attire of a harlot (she intentionally dressed to allure him)</w:t>
      </w:r>
    </w:p>
    <w:p w14:paraId="2FF5E1FB" w14:textId="2EAABBAF" w:rsidR="00937E1D" w:rsidRDefault="00937E1D" w:rsidP="00937E1D">
      <w:pPr>
        <w:pStyle w:val="ListParagraph"/>
        <w:numPr>
          <w:ilvl w:val="3"/>
          <w:numId w:val="7"/>
        </w:numPr>
      </w:pPr>
      <w:r w:rsidRPr="00D84C60">
        <w:rPr>
          <w:b/>
          <w:bCs/>
          <w:highlight w:val="yellow"/>
        </w:rPr>
        <w:t>Isaiah 3:16, 18-23</w:t>
      </w:r>
      <w:r>
        <w:t xml:space="preserve"> – more than simply flashy dress, but provocative, sexually alluring dress. </w:t>
      </w:r>
      <w:r w:rsidRPr="00D84C60">
        <w:rPr>
          <w:b/>
          <w:bCs/>
          <w:i/>
          <w:iCs/>
          <w:highlight w:val="yellow"/>
        </w:rPr>
        <w:t>(“wanton eyes,” “seductive eyes” – NASB</w:t>
      </w:r>
      <w:r>
        <w:t>)</w:t>
      </w:r>
    </w:p>
    <w:p w14:paraId="7E0913CE" w14:textId="1D71F078" w:rsidR="00937E1D" w:rsidRPr="00D84C60" w:rsidRDefault="00FA05D8" w:rsidP="00FA05D8">
      <w:pPr>
        <w:pStyle w:val="ListParagraph"/>
        <w:numPr>
          <w:ilvl w:val="3"/>
          <w:numId w:val="7"/>
        </w:numPr>
        <w:rPr>
          <w:b/>
          <w:bCs/>
        </w:rPr>
      </w:pPr>
      <w:r w:rsidRPr="00D84C60">
        <w:rPr>
          <w:b/>
          <w:bCs/>
        </w:rPr>
        <w:t>Nakedness and sexuality go hand in hand – nakedness is only meant for viewing in marriage.</w:t>
      </w:r>
    </w:p>
    <w:p w14:paraId="1894F60A" w14:textId="017A7F3D" w:rsidR="00FA05D8" w:rsidRDefault="00FA05D8" w:rsidP="00FA05D8">
      <w:pPr>
        <w:pStyle w:val="ListParagraph"/>
        <w:numPr>
          <w:ilvl w:val="4"/>
          <w:numId w:val="7"/>
        </w:numPr>
      </w:pPr>
      <w:r>
        <w:t>Not to be shown to those who aren’t your spouse</w:t>
      </w:r>
      <w:r w:rsidR="00E741C5">
        <w:t xml:space="preserve"> – </w:t>
      </w:r>
      <w:r w:rsidR="00E741C5" w:rsidRPr="00E741C5">
        <w:rPr>
          <w:b/>
          <w:bCs/>
          <w:highlight w:val="yellow"/>
        </w:rPr>
        <w:t xml:space="preserve">Genesis 2:25; 3:7, </w:t>
      </w:r>
      <w:proofErr w:type="gramStart"/>
      <w:r w:rsidR="00E741C5" w:rsidRPr="00E741C5">
        <w:rPr>
          <w:b/>
          <w:bCs/>
          <w:highlight w:val="yellow"/>
        </w:rPr>
        <w:t>10</w:t>
      </w:r>
      <w:proofErr w:type="gramEnd"/>
    </w:p>
    <w:p w14:paraId="16C26706" w14:textId="05019726" w:rsidR="00FA05D8" w:rsidRDefault="00FA05D8" w:rsidP="00FA05D8">
      <w:pPr>
        <w:pStyle w:val="ListParagraph"/>
        <w:numPr>
          <w:ilvl w:val="4"/>
          <w:numId w:val="7"/>
        </w:numPr>
      </w:pPr>
      <w:r>
        <w:lastRenderedPageBreak/>
        <w:t>Not married? – then not to be shown to any – you must conceal and protect such for the revealing to your future spouse in holy matrimony.</w:t>
      </w:r>
    </w:p>
    <w:p w14:paraId="7AC31626" w14:textId="2FC9C980" w:rsidR="00FA05D8" w:rsidRPr="00D84C60" w:rsidRDefault="00FA05D8" w:rsidP="00B2609C">
      <w:pPr>
        <w:pStyle w:val="ListParagraph"/>
        <w:numPr>
          <w:ilvl w:val="1"/>
          <w:numId w:val="7"/>
        </w:numPr>
        <w:rPr>
          <w:b/>
          <w:bCs/>
          <w:u w:val="single"/>
        </w:rPr>
      </w:pPr>
      <w:r w:rsidRPr="00D84C60">
        <w:rPr>
          <w:b/>
          <w:bCs/>
          <w:u w:val="single"/>
        </w:rPr>
        <w:t>Modest apparel biblically defined in the revealed pattern of nakedness secures sexual purity</w:t>
      </w:r>
      <w:r w:rsidR="00B2609C" w:rsidRPr="00D84C60">
        <w:rPr>
          <w:b/>
          <w:bCs/>
          <w:u w:val="single"/>
        </w:rPr>
        <w:t xml:space="preserve"> by covering nakedness.</w:t>
      </w:r>
    </w:p>
    <w:p w14:paraId="1A8DC756" w14:textId="77777777" w:rsidR="00B2609C" w:rsidRPr="00D84C60" w:rsidRDefault="00B2609C" w:rsidP="00B2609C">
      <w:pPr>
        <w:pStyle w:val="ListParagraph"/>
        <w:numPr>
          <w:ilvl w:val="1"/>
          <w:numId w:val="7"/>
        </w:numPr>
        <w:rPr>
          <w:rFonts w:cstheme="minorHAnsi"/>
          <w:b/>
          <w:bCs/>
        </w:rPr>
      </w:pPr>
      <w:r w:rsidRPr="00D84C60">
        <w:rPr>
          <w:rFonts w:cstheme="minorHAnsi"/>
          <w:b/>
          <w:bCs/>
        </w:rPr>
        <w:t>Are we dressing with propriety (</w:t>
      </w:r>
      <w:proofErr w:type="spellStart"/>
      <w:r w:rsidRPr="00D84C60">
        <w:rPr>
          <w:rFonts w:cstheme="minorHAnsi"/>
          <w:b/>
          <w:bCs/>
          <w:i/>
          <w:iCs/>
          <w:color w:val="000000" w:themeColor="text1"/>
        </w:rPr>
        <w:t>aidōs</w:t>
      </w:r>
      <w:proofErr w:type="spellEnd"/>
      <w:r w:rsidRPr="00D84C60">
        <w:rPr>
          <w:rFonts w:cstheme="minorHAnsi"/>
          <w:b/>
          <w:bCs/>
          <w:color w:val="000000" w:themeColor="text1"/>
        </w:rPr>
        <w:t>)</w:t>
      </w:r>
      <w:r w:rsidRPr="00D84C60">
        <w:rPr>
          <w:rFonts w:cstheme="minorHAnsi"/>
          <w:b/>
          <w:bCs/>
        </w:rPr>
        <w:t xml:space="preserve"> and moderation (</w:t>
      </w:r>
      <w:proofErr w:type="spellStart"/>
      <w:r w:rsidRPr="00D84C60">
        <w:rPr>
          <w:rFonts w:cstheme="minorHAnsi"/>
          <w:b/>
          <w:bCs/>
          <w:i/>
          <w:iCs/>
          <w:color w:val="000000" w:themeColor="text1"/>
        </w:rPr>
        <w:t>sōphrosyne</w:t>
      </w:r>
      <w:proofErr w:type="spellEnd"/>
      <w:r w:rsidRPr="00D84C60">
        <w:rPr>
          <w:rFonts w:cstheme="minorHAnsi"/>
          <w:b/>
          <w:bCs/>
          <w:i/>
          <w:iCs/>
          <w:color w:val="000000" w:themeColor="text1"/>
        </w:rPr>
        <w:t>̄</w:t>
      </w:r>
      <w:r w:rsidRPr="00D84C60">
        <w:rPr>
          <w:rFonts w:cstheme="minorHAnsi"/>
          <w:b/>
          <w:bCs/>
          <w:color w:val="000000" w:themeColor="text1"/>
        </w:rPr>
        <w:t>)?</w:t>
      </w:r>
    </w:p>
    <w:p w14:paraId="5B2E72EC" w14:textId="35ADB8F6" w:rsidR="00B2609C" w:rsidRPr="00B2609C" w:rsidRDefault="00B2609C" w:rsidP="00B2609C">
      <w:pPr>
        <w:pStyle w:val="ListParagraph"/>
        <w:numPr>
          <w:ilvl w:val="2"/>
          <w:numId w:val="7"/>
        </w:numPr>
        <w:rPr>
          <w:rFonts w:cstheme="minorHAnsi"/>
        </w:rPr>
      </w:pPr>
      <w:r w:rsidRPr="00D84C60">
        <w:rPr>
          <w:rFonts w:cstheme="minorHAnsi"/>
          <w:b/>
          <w:bCs/>
        </w:rPr>
        <w:t>Propriety</w:t>
      </w:r>
      <w:r>
        <w:rPr>
          <w:rFonts w:cstheme="minorHAnsi"/>
        </w:rPr>
        <w:t xml:space="preserve"> – </w:t>
      </w:r>
      <w:proofErr w:type="spellStart"/>
      <w:r w:rsidRPr="00655D16">
        <w:rPr>
          <w:rFonts w:cstheme="minorHAnsi"/>
          <w:i/>
          <w:iCs/>
          <w:color w:val="000000" w:themeColor="text1"/>
        </w:rPr>
        <w:t>aidōs</w:t>
      </w:r>
      <w:proofErr w:type="spellEnd"/>
      <w:r>
        <w:rPr>
          <w:rFonts w:cstheme="minorHAnsi"/>
          <w:color w:val="000000" w:themeColor="text1"/>
        </w:rPr>
        <w:t xml:space="preserve"> – </w:t>
      </w:r>
      <w:r w:rsidRPr="008617CC">
        <w:rPr>
          <w:rFonts w:cstheme="minorHAnsi"/>
          <w:color w:val="000000" w:themeColor="text1"/>
        </w:rPr>
        <w:t>“a sense of shame, modesty,” (Vine)</w:t>
      </w:r>
    </w:p>
    <w:p w14:paraId="08137DE4" w14:textId="4A57DE5B" w:rsidR="00B2609C" w:rsidRPr="00B2609C" w:rsidRDefault="00B2609C" w:rsidP="00B2609C">
      <w:pPr>
        <w:pStyle w:val="ListParagraph"/>
        <w:numPr>
          <w:ilvl w:val="3"/>
          <w:numId w:val="7"/>
        </w:numPr>
        <w:rPr>
          <w:rFonts w:cstheme="minorHAnsi"/>
        </w:rPr>
      </w:pPr>
      <w:r w:rsidRPr="006A371F">
        <w:rPr>
          <w:rFonts w:cstheme="minorHAnsi"/>
          <w:b/>
          <w:bCs/>
          <w:i/>
          <w:iCs/>
          <w:color w:val="000000" w:themeColor="text1"/>
          <w:highlight w:val="yellow"/>
        </w:rPr>
        <w:t>“</w:t>
      </w:r>
      <w:proofErr w:type="spellStart"/>
      <w:r w:rsidRPr="006A371F">
        <w:rPr>
          <w:rFonts w:cstheme="minorHAnsi"/>
          <w:b/>
          <w:bCs/>
          <w:i/>
          <w:iCs/>
          <w:color w:val="000000" w:themeColor="text1"/>
          <w:highlight w:val="yellow"/>
        </w:rPr>
        <w:t>Shamefastness</w:t>
      </w:r>
      <w:proofErr w:type="spellEnd"/>
      <w:r w:rsidRPr="006A371F">
        <w:rPr>
          <w:rFonts w:cstheme="minorHAnsi"/>
          <w:b/>
          <w:bCs/>
          <w:i/>
          <w:iCs/>
          <w:color w:val="000000" w:themeColor="text1"/>
          <w:highlight w:val="yellow"/>
        </w:rPr>
        <w:t>” (ASV)</w:t>
      </w:r>
      <w:r>
        <w:rPr>
          <w:rFonts w:cstheme="minorHAnsi"/>
          <w:color w:val="000000" w:themeColor="text1"/>
        </w:rPr>
        <w:t xml:space="preserve"> – “</w:t>
      </w:r>
      <w:r w:rsidRPr="00853D02">
        <w:rPr>
          <w:rFonts w:cstheme="minorHAnsi"/>
          <w:color w:val="000000" w:themeColor="text1"/>
        </w:rPr>
        <w:t>by ‘shamefast’ that which was established and made fast by (an honorable) shame.</w:t>
      </w:r>
      <w:r>
        <w:rPr>
          <w:rFonts w:cstheme="minorHAnsi"/>
          <w:color w:val="000000" w:themeColor="text1"/>
        </w:rPr>
        <w:t xml:space="preserve">” </w:t>
      </w:r>
      <w:r w:rsidRPr="00853D02">
        <w:rPr>
          <w:rFonts w:cstheme="minorHAnsi"/>
          <w:color w:val="000000" w:themeColor="text1"/>
        </w:rPr>
        <w:t>(</w:t>
      </w:r>
      <w:r w:rsidRPr="00853D02">
        <w:rPr>
          <w:rFonts w:cstheme="minorHAnsi"/>
          <w:color w:val="000000" w:themeColor="text1"/>
          <w:shd w:val="clear" w:color="auto" w:fill="FCFDFD"/>
        </w:rPr>
        <w:t xml:space="preserve">R.C. Trench, </w:t>
      </w:r>
      <w:r w:rsidRPr="00853D02">
        <w:rPr>
          <w:rFonts w:cstheme="minorHAnsi"/>
          <w:i/>
          <w:iCs/>
          <w:color w:val="000000" w:themeColor="text1"/>
          <w:shd w:val="clear" w:color="auto" w:fill="FCFDFD"/>
        </w:rPr>
        <w:t>Synonyms of the New Testament</w:t>
      </w:r>
      <w:r w:rsidRPr="00853D02">
        <w:rPr>
          <w:rFonts w:cstheme="minorHAnsi"/>
          <w:color w:val="000000" w:themeColor="text1"/>
        </w:rPr>
        <w:t>)</w:t>
      </w:r>
    </w:p>
    <w:p w14:paraId="78A75AB0" w14:textId="70B44505" w:rsidR="00B2609C" w:rsidRPr="00B2609C" w:rsidRDefault="00B2609C" w:rsidP="00B2609C">
      <w:pPr>
        <w:pStyle w:val="ListParagraph"/>
        <w:numPr>
          <w:ilvl w:val="2"/>
          <w:numId w:val="7"/>
        </w:numPr>
        <w:rPr>
          <w:rFonts w:cstheme="minorHAnsi"/>
        </w:rPr>
      </w:pPr>
      <w:r w:rsidRPr="00D84C60">
        <w:rPr>
          <w:rFonts w:cstheme="minorHAnsi"/>
          <w:b/>
          <w:bCs/>
        </w:rPr>
        <w:t>Moderation</w:t>
      </w:r>
      <w:r>
        <w:rPr>
          <w:rFonts w:cstheme="minorHAnsi"/>
        </w:rPr>
        <w:t xml:space="preserve"> – </w:t>
      </w:r>
      <w:proofErr w:type="spellStart"/>
      <w:r w:rsidRPr="00655D16">
        <w:rPr>
          <w:rFonts w:cstheme="minorHAnsi"/>
          <w:i/>
          <w:iCs/>
          <w:color w:val="000000" w:themeColor="text1"/>
        </w:rPr>
        <w:t>sōphrosyne</w:t>
      </w:r>
      <w:proofErr w:type="spellEnd"/>
      <w:r w:rsidRPr="00655D16">
        <w:rPr>
          <w:rFonts w:cstheme="minorHAnsi"/>
          <w:i/>
          <w:iCs/>
          <w:color w:val="000000" w:themeColor="text1"/>
        </w:rPr>
        <w:t>̄</w:t>
      </w:r>
      <w:r>
        <w:rPr>
          <w:rFonts w:cstheme="minorHAnsi"/>
          <w:i/>
          <w:iCs/>
          <w:color w:val="000000" w:themeColor="text1"/>
        </w:rPr>
        <w:t xml:space="preserve"> – </w:t>
      </w:r>
      <w:r w:rsidRPr="00B2609C">
        <w:rPr>
          <w:rFonts w:cstheme="minorHAnsi"/>
          <w:color w:val="000000" w:themeColor="text1"/>
        </w:rPr>
        <w:t>soundness of mind, i.e. (literally) sanity or (figuratively) self-control (Strong)</w:t>
      </w:r>
    </w:p>
    <w:p w14:paraId="474F0B2C" w14:textId="77777777" w:rsidR="00B2609C" w:rsidRPr="00853D02" w:rsidRDefault="00B2609C" w:rsidP="00B2609C">
      <w:pPr>
        <w:pStyle w:val="ListParagraph"/>
        <w:numPr>
          <w:ilvl w:val="3"/>
          <w:numId w:val="7"/>
        </w:numPr>
        <w:rPr>
          <w:rFonts w:cstheme="minorHAnsi"/>
          <w:color w:val="000000" w:themeColor="text1"/>
        </w:rPr>
      </w:pPr>
      <w:r w:rsidRPr="00853D02">
        <w:rPr>
          <w:rFonts w:cstheme="minorHAnsi"/>
          <w:color w:val="000000" w:themeColor="text1"/>
        </w:rPr>
        <w:t xml:space="preserve"> “</w:t>
      </w:r>
      <w:proofErr w:type="gramStart"/>
      <w:r w:rsidRPr="00853D02">
        <w:rPr>
          <w:rFonts w:cstheme="minorHAnsi"/>
          <w:color w:val="000000" w:themeColor="text1"/>
        </w:rPr>
        <w:t>it</w:t>
      </w:r>
      <w:proofErr w:type="gramEnd"/>
      <w:r w:rsidRPr="00853D02">
        <w:rPr>
          <w:rFonts w:cstheme="minorHAnsi"/>
          <w:color w:val="000000" w:themeColor="text1"/>
        </w:rPr>
        <w:t xml:space="preserve"> is that habitual inner self-government, with its constant rein on all the passions and desires, which would hinder the temptation to these from arising, or at all events from arising in such strength as would overbear the checks and barriers which </w:t>
      </w:r>
      <w:proofErr w:type="spellStart"/>
      <w:r w:rsidRPr="00853D02">
        <w:rPr>
          <w:rFonts w:cstheme="minorHAnsi"/>
          <w:color w:val="000000" w:themeColor="text1"/>
        </w:rPr>
        <w:t>aidos</w:t>
      </w:r>
      <w:proofErr w:type="spellEnd"/>
      <w:r w:rsidRPr="00853D02">
        <w:rPr>
          <w:rFonts w:cstheme="minorHAnsi"/>
          <w:color w:val="000000" w:themeColor="text1"/>
        </w:rPr>
        <w:t xml:space="preserve"> (</w:t>
      </w:r>
      <w:proofErr w:type="spellStart"/>
      <w:r w:rsidRPr="00853D02">
        <w:rPr>
          <w:rFonts w:cstheme="minorHAnsi"/>
          <w:color w:val="000000" w:themeColor="text1"/>
        </w:rPr>
        <w:t>shamefastness</w:t>
      </w:r>
      <w:proofErr w:type="spellEnd"/>
      <w:r w:rsidRPr="00853D02">
        <w:rPr>
          <w:rFonts w:cstheme="minorHAnsi"/>
          <w:color w:val="000000" w:themeColor="text1"/>
        </w:rPr>
        <w:t xml:space="preserve">) opposed to it” (Trench Syn. </w:t>
      </w:r>
      <w:proofErr w:type="spellStart"/>
      <w:r w:rsidRPr="00853D02">
        <w:rPr>
          <w:rFonts w:cstheme="minorHAnsi"/>
          <w:color w:val="000000" w:themeColor="text1"/>
        </w:rPr>
        <w:t>Sec.xx</w:t>
      </w:r>
      <w:proofErr w:type="spellEnd"/>
      <w:r w:rsidRPr="00853D02">
        <w:rPr>
          <w:rFonts w:cstheme="minorHAnsi"/>
          <w:color w:val="000000" w:themeColor="text1"/>
        </w:rPr>
        <w:t>, end).</w:t>
      </w:r>
    </w:p>
    <w:p w14:paraId="16529192" w14:textId="686885B3" w:rsidR="00B2609C" w:rsidRPr="00D84C60" w:rsidRDefault="00B2609C" w:rsidP="00B2609C">
      <w:pPr>
        <w:pStyle w:val="ListParagraph"/>
        <w:numPr>
          <w:ilvl w:val="3"/>
          <w:numId w:val="7"/>
        </w:numPr>
        <w:rPr>
          <w:rFonts w:cstheme="minorHAnsi"/>
          <w:b/>
        </w:rPr>
      </w:pPr>
      <w:r w:rsidRPr="00D84C60">
        <w:rPr>
          <w:rFonts w:cstheme="minorHAnsi"/>
          <w:b/>
        </w:rPr>
        <w:t xml:space="preserve">Shame of nakedness translates into a self-control that regulates one’s apparel – If I am ashamed of </w:t>
      </w:r>
      <w:r w:rsidR="00B66BCB" w:rsidRPr="00D84C60">
        <w:rPr>
          <w:rFonts w:cstheme="minorHAnsi"/>
          <w:b/>
        </w:rPr>
        <w:t>nakedness,</w:t>
      </w:r>
      <w:r w:rsidRPr="00D84C60">
        <w:rPr>
          <w:rFonts w:cstheme="minorHAnsi"/>
          <w:b/>
        </w:rPr>
        <w:t xml:space="preserve"> I will be thoughtful/careful about covering it.</w:t>
      </w:r>
    </w:p>
    <w:p w14:paraId="4C24E2B1" w14:textId="2F236BD7" w:rsidR="00B2609C" w:rsidRPr="00D84C60" w:rsidRDefault="00B2609C" w:rsidP="00B2609C">
      <w:pPr>
        <w:pStyle w:val="ListParagraph"/>
        <w:numPr>
          <w:ilvl w:val="2"/>
          <w:numId w:val="7"/>
        </w:numPr>
        <w:rPr>
          <w:rFonts w:cstheme="minorHAnsi"/>
          <w:b/>
          <w:bCs/>
        </w:rPr>
      </w:pPr>
      <w:r w:rsidRPr="00D84C60">
        <w:rPr>
          <w:rFonts w:cstheme="minorHAnsi"/>
          <w:b/>
          <w:bCs/>
          <w:color w:val="000000" w:themeColor="text1"/>
        </w:rPr>
        <w:t xml:space="preserve">DRESSING MODESTLY REQUIRES SOUND JUDGMENT </w:t>
      </w:r>
      <w:r w:rsidR="00B66BCB">
        <w:rPr>
          <w:rFonts w:cstheme="minorHAnsi"/>
          <w:b/>
          <w:bCs/>
          <w:color w:val="000000" w:themeColor="text1"/>
        </w:rPr>
        <w:t>(</w:t>
      </w:r>
      <w:r w:rsidR="00B66BCB" w:rsidRPr="00B66BCB">
        <w:rPr>
          <w:rFonts w:cstheme="minorHAnsi"/>
          <w:b/>
          <w:bCs/>
          <w:color w:val="000000" w:themeColor="text1"/>
          <w:highlight w:val="yellow"/>
        </w:rPr>
        <w:t>cf. Philippians 1:9-11</w:t>
      </w:r>
      <w:r w:rsidR="00B66BCB">
        <w:rPr>
          <w:rFonts w:cstheme="minorHAnsi"/>
          <w:b/>
          <w:bCs/>
          <w:color w:val="000000" w:themeColor="text1"/>
        </w:rPr>
        <w:t xml:space="preserve">) </w:t>
      </w:r>
      <w:r w:rsidRPr="00D84C60">
        <w:rPr>
          <w:rFonts w:cstheme="minorHAnsi"/>
          <w:b/>
          <w:bCs/>
          <w:color w:val="000000" w:themeColor="text1"/>
        </w:rPr>
        <w:t>– Is my dress sexually attractive? (</w:t>
      </w:r>
      <w:proofErr w:type="gramStart"/>
      <w:r w:rsidRPr="00D84C60">
        <w:rPr>
          <w:rFonts w:cstheme="minorHAnsi"/>
          <w:b/>
          <w:bCs/>
          <w:color w:val="000000" w:themeColor="text1"/>
        </w:rPr>
        <w:t>not</w:t>
      </w:r>
      <w:proofErr w:type="gramEnd"/>
      <w:r w:rsidRPr="00D84C60">
        <w:rPr>
          <w:rFonts w:cstheme="minorHAnsi"/>
          <w:b/>
          <w:bCs/>
          <w:color w:val="000000" w:themeColor="text1"/>
        </w:rPr>
        <w:t xml:space="preserve"> simply by worldly standard, but according to God’s standard)</w:t>
      </w:r>
    </w:p>
    <w:p w14:paraId="3E197FD6" w14:textId="5C4CD10F" w:rsidR="00B2609C" w:rsidRPr="00C401C3" w:rsidRDefault="00B2609C" w:rsidP="00B2609C">
      <w:pPr>
        <w:pStyle w:val="ListParagraph"/>
        <w:numPr>
          <w:ilvl w:val="3"/>
          <w:numId w:val="7"/>
        </w:numPr>
        <w:rPr>
          <w:rFonts w:cstheme="minorHAnsi"/>
        </w:rPr>
      </w:pPr>
      <w:r>
        <w:rPr>
          <w:rFonts w:cstheme="minorHAnsi"/>
          <w:color w:val="000000" w:themeColor="text1"/>
        </w:rPr>
        <w:t>Does it expose the thigh, breast</w:t>
      </w:r>
      <w:r w:rsidR="00D84C60">
        <w:rPr>
          <w:rFonts w:cstheme="minorHAnsi"/>
          <w:color w:val="000000" w:themeColor="text1"/>
        </w:rPr>
        <w:t>s</w:t>
      </w:r>
      <w:r>
        <w:rPr>
          <w:rFonts w:cstheme="minorHAnsi"/>
          <w:color w:val="000000" w:themeColor="text1"/>
        </w:rPr>
        <w:t>, buttocks, back, midriff?</w:t>
      </w:r>
    </w:p>
    <w:p w14:paraId="7349FEEB" w14:textId="27E7C822" w:rsidR="00B2609C" w:rsidRPr="00C401C3" w:rsidRDefault="00B2609C" w:rsidP="00B2609C">
      <w:pPr>
        <w:pStyle w:val="ListParagraph"/>
        <w:numPr>
          <w:ilvl w:val="4"/>
          <w:numId w:val="7"/>
        </w:numPr>
        <w:rPr>
          <w:rFonts w:cstheme="minorHAnsi"/>
        </w:rPr>
      </w:pPr>
      <w:r>
        <w:rPr>
          <w:rFonts w:cstheme="minorHAnsi"/>
          <w:color w:val="000000" w:themeColor="text1"/>
        </w:rPr>
        <w:t>split dresses, backless dresses, low-cut tops, dresses revealing cleavage, etc.</w:t>
      </w:r>
    </w:p>
    <w:p w14:paraId="78C576D4" w14:textId="77777777" w:rsidR="00B2609C" w:rsidRPr="00934AC5" w:rsidRDefault="00B2609C" w:rsidP="00B2609C">
      <w:pPr>
        <w:pStyle w:val="ListParagraph"/>
        <w:numPr>
          <w:ilvl w:val="4"/>
          <w:numId w:val="7"/>
        </w:numPr>
        <w:rPr>
          <w:rFonts w:cstheme="minorHAnsi"/>
        </w:rPr>
      </w:pPr>
      <w:r>
        <w:rPr>
          <w:rFonts w:cstheme="minorHAnsi"/>
          <w:color w:val="000000" w:themeColor="text1"/>
        </w:rPr>
        <w:t>Men – short shorts, tank tops/workout shirts with big armholes, shirtless, tight clothing</w:t>
      </w:r>
    </w:p>
    <w:p w14:paraId="4A6C8DCA" w14:textId="77777777" w:rsidR="00B2609C" w:rsidRDefault="00B2609C" w:rsidP="00B2609C">
      <w:pPr>
        <w:pStyle w:val="ListParagraph"/>
        <w:numPr>
          <w:ilvl w:val="3"/>
          <w:numId w:val="7"/>
        </w:numPr>
        <w:rPr>
          <w:rFonts w:cstheme="minorHAnsi"/>
        </w:rPr>
      </w:pPr>
      <w:r>
        <w:rPr>
          <w:rFonts w:cstheme="minorHAnsi"/>
        </w:rPr>
        <w:t>Does it expose any of these areas that God considers nakedness WHEN YOU MOVE IN DIFFERENT WAYS? – sit down, cross legs, bend over, squat down, reach up, etc.</w:t>
      </w:r>
    </w:p>
    <w:p w14:paraId="41885214" w14:textId="77777777" w:rsidR="00B2609C" w:rsidRDefault="00B2609C" w:rsidP="00B2609C">
      <w:pPr>
        <w:pStyle w:val="ListParagraph"/>
        <w:numPr>
          <w:ilvl w:val="3"/>
          <w:numId w:val="7"/>
        </w:numPr>
        <w:rPr>
          <w:rFonts w:cstheme="minorHAnsi"/>
        </w:rPr>
      </w:pPr>
      <w:r>
        <w:rPr>
          <w:rFonts w:cstheme="minorHAnsi"/>
        </w:rPr>
        <w:t>Does it accentuate nakedness instead of covering it?</w:t>
      </w:r>
    </w:p>
    <w:p w14:paraId="25C19EFC" w14:textId="77777777" w:rsidR="00B2609C" w:rsidRDefault="00B2609C" w:rsidP="00B2609C">
      <w:pPr>
        <w:pStyle w:val="ListParagraph"/>
        <w:numPr>
          <w:ilvl w:val="4"/>
          <w:numId w:val="7"/>
        </w:numPr>
        <w:rPr>
          <w:rFonts w:cstheme="minorHAnsi"/>
        </w:rPr>
      </w:pPr>
      <w:r>
        <w:rPr>
          <w:rFonts w:cstheme="minorHAnsi"/>
        </w:rPr>
        <w:t>Clothing that covers the area with cloth but is made to highlight nakedness.</w:t>
      </w:r>
    </w:p>
    <w:p w14:paraId="0FFCFB99" w14:textId="77777777" w:rsidR="00B2609C" w:rsidRDefault="00B2609C" w:rsidP="00B2609C">
      <w:pPr>
        <w:pStyle w:val="ListParagraph"/>
        <w:numPr>
          <w:ilvl w:val="4"/>
          <w:numId w:val="7"/>
        </w:numPr>
        <w:rPr>
          <w:rFonts w:cstheme="minorHAnsi"/>
        </w:rPr>
      </w:pPr>
      <w:r>
        <w:rPr>
          <w:rFonts w:cstheme="minorHAnsi"/>
        </w:rPr>
        <w:t>Tight, clingy, thin, see through, etc.</w:t>
      </w:r>
    </w:p>
    <w:p w14:paraId="28204990" w14:textId="774CCC15" w:rsidR="00B2609C" w:rsidRPr="00B2609C" w:rsidRDefault="00B2609C" w:rsidP="00B2609C">
      <w:pPr>
        <w:pStyle w:val="ListParagraph"/>
        <w:numPr>
          <w:ilvl w:val="3"/>
          <w:numId w:val="7"/>
        </w:numPr>
      </w:pPr>
      <w:r>
        <w:rPr>
          <w:rFonts w:cstheme="minorHAnsi"/>
        </w:rPr>
        <w:t>NOTE: FOR MEN TOO – short shorts, shirtless, sleeveless shirts with big armholes, tight shirts (under armor), etc.</w:t>
      </w:r>
    </w:p>
    <w:p w14:paraId="3904FDC3" w14:textId="009A9478" w:rsidR="00B2609C" w:rsidRPr="00B2609C" w:rsidRDefault="00B2609C" w:rsidP="00B2609C">
      <w:pPr>
        <w:pStyle w:val="ListParagraph"/>
        <w:numPr>
          <w:ilvl w:val="2"/>
          <w:numId w:val="7"/>
        </w:numPr>
      </w:pPr>
      <w:r>
        <w:rPr>
          <w:rFonts w:cstheme="minorHAnsi"/>
        </w:rPr>
        <w:t xml:space="preserve">Sometimes the world sees this better than Christians do – </w:t>
      </w:r>
      <w:r w:rsidRPr="002C11C6">
        <w:rPr>
          <w:rFonts w:cstheme="minorHAnsi"/>
          <w:b/>
          <w:bCs/>
          <w:highlight w:val="yellow"/>
        </w:rPr>
        <w:t>cf. Luke 16:8</w:t>
      </w:r>
      <w:r>
        <w:rPr>
          <w:rFonts w:cstheme="minorHAnsi"/>
          <w:b/>
          <w:bCs/>
        </w:rPr>
        <w:t xml:space="preserve"> </w:t>
      </w:r>
      <w:r w:rsidRPr="00B2609C">
        <w:rPr>
          <w:rFonts w:cstheme="minorHAnsi"/>
        </w:rPr>
        <w:t xml:space="preserve">– </w:t>
      </w:r>
      <w:r>
        <w:rPr>
          <w:rFonts w:cstheme="minorHAnsi"/>
        </w:rPr>
        <w:t>WE NEED TO WAKE UP AND REALIZE THE ATTEMPT AT SEX-APPEAL IN THE CLOTHING OF TODAY.</w:t>
      </w:r>
    </w:p>
    <w:p w14:paraId="380C297F" w14:textId="5FB7BDE7" w:rsidR="00B2609C" w:rsidRPr="00E30F59" w:rsidRDefault="00E30F59" w:rsidP="00B2609C">
      <w:pPr>
        <w:pStyle w:val="ListParagraph"/>
        <w:numPr>
          <w:ilvl w:val="3"/>
          <w:numId w:val="7"/>
        </w:numPr>
      </w:pPr>
      <w:r w:rsidRPr="000D11E2">
        <w:rPr>
          <w:rFonts w:cstheme="minorHAnsi"/>
          <w:color w:val="000000" w:themeColor="text1"/>
        </w:rPr>
        <w:t>Consider the thoughts of a woman from the world – “</w:t>
      </w:r>
      <w:r w:rsidRPr="000D11E2">
        <w:rPr>
          <w:rFonts w:cstheme="minorHAnsi"/>
          <w:color w:val="000000" w:themeColor="text1"/>
          <w:shd w:val="clear" w:color="auto" w:fill="FFFFFF"/>
        </w:rPr>
        <w:t xml:space="preserve">It’s a new year and I’ve got a new gym membership. I went the other morning. It was 8 degrees outside. And every </w:t>
      </w:r>
      <w:r w:rsidRPr="000D11E2">
        <w:rPr>
          <w:rFonts w:cstheme="minorHAnsi"/>
          <w:color w:val="000000" w:themeColor="text1"/>
          <w:shd w:val="clear" w:color="auto" w:fill="FFFFFF"/>
        </w:rPr>
        <w:lastRenderedPageBreak/>
        <w:t>woman in there was wearing skintight, Saran-wrap-thin yoga pants</w:t>
      </w:r>
      <w:r>
        <w:rPr>
          <w:rFonts w:cstheme="minorHAnsi"/>
          <w:color w:val="000000" w:themeColor="text1"/>
          <w:shd w:val="clear" w:color="auto" w:fill="FFFFFF"/>
        </w:rPr>
        <w:t>…</w:t>
      </w:r>
      <w:r w:rsidRPr="005A5C82">
        <w:t xml:space="preserve"> </w:t>
      </w:r>
      <w:r w:rsidRPr="005A5C82">
        <w:rPr>
          <w:rFonts w:cstheme="minorHAnsi"/>
          <w:color w:val="000000" w:themeColor="text1"/>
          <w:shd w:val="clear" w:color="auto" w:fill="FFFFFF"/>
        </w:rPr>
        <w:t xml:space="preserve">Don’t get me wrong. I have yoga pants — three pairs. But for some reason none of them cover my ankles, and as I said, it was 8 degrees outside. </w:t>
      </w:r>
      <w:proofErr w:type="gramStart"/>
      <w:r w:rsidRPr="005A5C82">
        <w:rPr>
          <w:rFonts w:cstheme="minorHAnsi"/>
          <w:color w:val="000000" w:themeColor="text1"/>
          <w:shd w:val="clear" w:color="auto" w:fill="FFFFFF"/>
        </w:rPr>
        <w:t>So</w:t>
      </w:r>
      <w:proofErr w:type="gramEnd"/>
      <w:r w:rsidRPr="005A5C82">
        <w:rPr>
          <w:rFonts w:cstheme="minorHAnsi"/>
          <w:color w:val="000000" w:themeColor="text1"/>
          <w:shd w:val="clear" w:color="auto" w:fill="FFFFFF"/>
        </w:rPr>
        <w:t xml:space="preserve"> I wore sweatpants</w:t>
      </w:r>
      <w:r>
        <w:rPr>
          <w:rFonts w:cstheme="minorHAnsi"/>
          <w:color w:val="000000" w:themeColor="text1"/>
          <w:shd w:val="clear" w:color="auto" w:fill="FFFFFF"/>
        </w:rPr>
        <w:t>…</w:t>
      </w:r>
      <w:r w:rsidRPr="005A5C82">
        <w:rPr>
          <w:rFonts w:cstheme="minorHAnsi"/>
          <w:color w:val="000000" w:themeColor="text1"/>
          <w:shd w:val="clear" w:color="auto" w:fill="FFFFFF"/>
        </w:rPr>
        <w:t>I got on the elliptical. A few women gave me funny looks. Maybe they felt sorry for me, or maybe they were concerned that my loose pants were going to get tangled in the machine’s gears. Men didn’t look at me at all</w:t>
      </w:r>
      <w:r>
        <w:rPr>
          <w:rFonts w:cstheme="minorHAnsi"/>
          <w:color w:val="000000" w:themeColor="text1"/>
          <w:shd w:val="clear" w:color="auto" w:fill="FFFFFF"/>
        </w:rPr>
        <w:t>…</w:t>
      </w:r>
      <w:r w:rsidRPr="005A5C82">
        <w:rPr>
          <w:rFonts w:cstheme="minorHAnsi"/>
          <w:color w:val="000000" w:themeColor="text1"/>
        </w:rPr>
        <w:t>We aren’t wearing these workout clothes because they’re cooler or more comfortable</w:t>
      </w:r>
      <w:r w:rsidR="009D24E1">
        <w:rPr>
          <w:rFonts w:cstheme="minorHAnsi"/>
          <w:color w:val="000000" w:themeColor="text1"/>
        </w:rPr>
        <w:t>…</w:t>
      </w:r>
      <w:r w:rsidRPr="005A5C82">
        <w:rPr>
          <w:rFonts w:cstheme="minorHAnsi"/>
          <w:color w:val="000000" w:themeColor="text1"/>
        </w:rPr>
        <w:t>We’re wearing them because they’re sexy.</w:t>
      </w:r>
      <w:r>
        <w:rPr>
          <w:rFonts w:cstheme="minorHAnsi"/>
          <w:color w:val="000000" w:themeColor="text1"/>
        </w:rPr>
        <w:t>” (</w:t>
      </w:r>
      <w:r w:rsidRPr="005A5C82">
        <w:rPr>
          <w:rFonts w:cstheme="minorHAnsi"/>
          <w:i/>
          <w:iCs/>
          <w:color w:val="000000" w:themeColor="text1"/>
        </w:rPr>
        <w:t>“Why Yoga Pants Are Bad for Women,”</w:t>
      </w:r>
      <w:r>
        <w:rPr>
          <w:rFonts w:cstheme="minorHAnsi"/>
          <w:color w:val="000000" w:themeColor="text1"/>
        </w:rPr>
        <w:t xml:space="preserve"> Honor Jones, The New York Times, Feb. 17, 2018)</w:t>
      </w:r>
    </w:p>
    <w:p w14:paraId="5152FED1" w14:textId="7BFE8304" w:rsidR="00447355" w:rsidRDefault="00E30F59" w:rsidP="00447355">
      <w:pPr>
        <w:pStyle w:val="ListParagraph"/>
        <w:numPr>
          <w:ilvl w:val="3"/>
          <w:numId w:val="7"/>
        </w:numPr>
      </w:pPr>
      <w:r>
        <w:rPr>
          <w:rFonts w:cstheme="minorHAnsi"/>
          <w:color w:val="000000" w:themeColor="text1"/>
        </w:rPr>
        <w:t xml:space="preserve">She is not concerned with pleasing </w:t>
      </w:r>
      <w:proofErr w:type="gramStart"/>
      <w:r>
        <w:rPr>
          <w:rFonts w:cstheme="minorHAnsi"/>
          <w:color w:val="000000" w:themeColor="text1"/>
        </w:rPr>
        <w:t>God, but</w:t>
      </w:r>
      <w:proofErr w:type="gramEnd"/>
      <w:r>
        <w:rPr>
          <w:rFonts w:cstheme="minorHAnsi"/>
          <w:color w:val="000000" w:themeColor="text1"/>
        </w:rPr>
        <w:t xml:space="preserve"> recognizes the reason such clothing is worn.</w:t>
      </w:r>
    </w:p>
    <w:p w14:paraId="356E5FFD" w14:textId="15347A01" w:rsidR="00E7245E" w:rsidRDefault="00E30F59" w:rsidP="00E7245E">
      <w:pPr>
        <w:pStyle w:val="ListParagraph"/>
        <w:numPr>
          <w:ilvl w:val="0"/>
          <w:numId w:val="2"/>
        </w:numPr>
        <w:rPr>
          <w:b/>
          <w:bCs/>
        </w:rPr>
      </w:pPr>
      <w:r w:rsidRPr="00D84C60">
        <w:rPr>
          <w:b/>
          <w:bCs/>
        </w:rPr>
        <w:t xml:space="preserve">Part of the transformation by the renewing of the mind is the adherence to the biblical principles concerning modesty (inward to outward) – </w:t>
      </w:r>
      <w:r w:rsidRPr="00D84C60">
        <w:rPr>
          <w:b/>
          <w:bCs/>
          <w:highlight w:val="yellow"/>
        </w:rPr>
        <w:t>Romans 12:1-2</w:t>
      </w:r>
      <w:r w:rsidR="00D84C60" w:rsidRPr="00D84C60">
        <w:rPr>
          <w:b/>
          <w:bCs/>
        </w:rPr>
        <w:t xml:space="preserve"> – </w:t>
      </w:r>
      <w:proofErr w:type="gramStart"/>
      <w:r w:rsidR="00D84C60" w:rsidRPr="00D84C60">
        <w:rPr>
          <w:b/>
          <w:bCs/>
        </w:rPr>
        <w:t>Christians</w:t>
      </w:r>
      <w:proofErr w:type="gramEnd"/>
      <w:r w:rsidR="00D84C60" w:rsidRPr="00D84C60">
        <w:rPr>
          <w:b/>
          <w:bCs/>
        </w:rPr>
        <w:t xml:space="preserve"> dress differently than the world.</w:t>
      </w:r>
    </w:p>
    <w:p w14:paraId="79463267" w14:textId="763B9800" w:rsidR="00BB1F52" w:rsidRDefault="00BB1F52" w:rsidP="00BB1F52">
      <w:pPr>
        <w:rPr>
          <w:b/>
          <w:bCs/>
        </w:rPr>
      </w:pPr>
      <w:r>
        <w:rPr>
          <w:b/>
          <w:bCs/>
        </w:rPr>
        <w:t>Conclusion</w:t>
      </w:r>
    </w:p>
    <w:p w14:paraId="15719B70" w14:textId="235ABABB" w:rsidR="00BB1F52" w:rsidRPr="00BB1F52" w:rsidRDefault="00BB1F52" w:rsidP="00BB1F52">
      <w:pPr>
        <w:pStyle w:val="ListParagraph"/>
        <w:numPr>
          <w:ilvl w:val="0"/>
          <w:numId w:val="12"/>
        </w:numPr>
      </w:pPr>
      <w:r w:rsidRPr="00BB1F52">
        <w:t>God wants us to be modest in all ways before Him – including our dress.</w:t>
      </w:r>
    </w:p>
    <w:p w14:paraId="0BDF9F4C" w14:textId="2C4CBCD7" w:rsidR="00BB1F52" w:rsidRPr="00BB1F52" w:rsidRDefault="00BB1F52" w:rsidP="00BB1F52">
      <w:pPr>
        <w:pStyle w:val="ListParagraph"/>
        <w:numPr>
          <w:ilvl w:val="0"/>
          <w:numId w:val="12"/>
        </w:numPr>
      </w:pPr>
      <w:r w:rsidRPr="00BB1F52">
        <w:t>The moral degradation of our culture presents a great challenge to us, but we can resist, and bring great glory to God in our lives.</w:t>
      </w:r>
    </w:p>
    <w:sectPr w:rsidR="00BB1F52" w:rsidRPr="00BB1F52"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D7713" w14:textId="77777777" w:rsidR="001C26B2" w:rsidRDefault="001C26B2" w:rsidP="006D4052">
      <w:r>
        <w:separator/>
      </w:r>
    </w:p>
  </w:endnote>
  <w:endnote w:type="continuationSeparator" w:id="0">
    <w:p w14:paraId="1ACB5A71" w14:textId="77777777" w:rsidR="001C26B2" w:rsidRDefault="001C26B2" w:rsidP="006D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7805573"/>
      <w:docPartObj>
        <w:docPartGallery w:val="Page Numbers (Bottom of Page)"/>
        <w:docPartUnique/>
      </w:docPartObj>
    </w:sdtPr>
    <w:sdtContent>
      <w:p w14:paraId="59DAA431" w14:textId="48570A05" w:rsidR="006D4052" w:rsidRDefault="006D4052" w:rsidP="008275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9FCF25" w14:textId="77777777" w:rsidR="006D4052" w:rsidRDefault="006D4052" w:rsidP="006D40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6758133"/>
      <w:docPartObj>
        <w:docPartGallery w:val="Page Numbers (Bottom of Page)"/>
        <w:docPartUnique/>
      </w:docPartObj>
    </w:sdtPr>
    <w:sdtContent>
      <w:p w14:paraId="18EDBA95" w14:textId="139634D0" w:rsidR="006D4052" w:rsidRDefault="006D4052" w:rsidP="008275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F8A563" w14:textId="77777777" w:rsidR="006D4052" w:rsidRDefault="006D4052" w:rsidP="006D40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65E4C" w14:textId="77777777" w:rsidR="001C26B2" w:rsidRDefault="001C26B2" w:rsidP="006D4052">
      <w:r>
        <w:separator/>
      </w:r>
    </w:p>
  </w:footnote>
  <w:footnote w:type="continuationSeparator" w:id="0">
    <w:p w14:paraId="49CFA307" w14:textId="77777777" w:rsidR="001C26B2" w:rsidRDefault="001C26B2" w:rsidP="006D4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9A68" w14:textId="06684A43" w:rsidR="006D4052" w:rsidRDefault="006D4052" w:rsidP="006D4052">
    <w:pPr>
      <w:pStyle w:val="Header"/>
      <w:jc w:val="right"/>
    </w:pPr>
    <w:r>
      <w:t>Modesty of the Transformed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365D"/>
    <w:multiLevelType w:val="hybridMultilevel"/>
    <w:tmpl w:val="AAFAA78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3E45C0"/>
    <w:multiLevelType w:val="hybridMultilevel"/>
    <w:tmpl w:val="558A28F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2A1660"/>
    <w:multiLevelType w:val="hybridMultilevel"/>
    <w:tmpl w:val="0A08460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F20281"/>
    <w:multiLevelType w:val="hybridMultilevel"/>
    <w:tmpl w:val="714E48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BF5F41"/>
    <w:multiLevelType w:val="hybridMultilevel"/>
    <w:tmpl w:val="1C46254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02C6A8B"/>
    <w:multiLevelType w:val="hybridMultilevel"/>
    <w:tmpl w:val="2304D01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255D4A"/>
    <w:multiLevelType w:val="hybridMultilevel"/>
    <w:tmpl w:val="590C9D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FD415E"/>
    <w:multiLevelType w:val="hybridMultilevel"/>
    <w:tmpl w:val="043E0C3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1B10AC6"/>
    <w:multiLevelType w:val="hybridMultilevel"/>
    <w:tmpl w:val="EE98E28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1BC3831"/>
    <w:multiLevelType w:val="hybridMultilevel"/>
    <w:tmpl w:val="00366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6A1337"/>
    <w:multiLevelType w:val="hybridMultilevel"/>
    <w:tmpl w:val="C28AB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152FF4"/>
    <w:multiLevelType w:val="hybridMultilevel"/>
    <w:tmpl w:val="A8927E4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50452389">
    <w:abstractNumId w:val="9"/>
  </w:num>
  <w:num w:numId="2" w16cid:durableId="930746356">
    <w:abstractNumId w:val="3"/>
  </w:num>
  <w:num w:numId="3" w16cid:durableId="2018002818">
    <w:abstractNumId w:val="2"/>
  </w:num>
  <w:num w:numId="4" w16cid:durableId="325860581">
    <w:abstractNumId w:val="6"/>
  </w:num>
  <w:num w:numId="5" w16cid:durableId="1348561375">
    <w:abstractNumId w:val="7"/>
  </w:num>
  <w:num w:numId="6" w16cid:durableId="2029062958">
    <w:abstractNumId w:val="4"/>
  </w:num>
  <w:num w:numId="7" w16cid:durableId="728722872">
    <w:abstractNumId w:val="1"/>
  </w:num>
  <w:num w:numId="8" w16cid:durableId="1883052052">
    <w:abstractNumId w:val="11"/>
  </w:num>
  <w:num w:numId="9" w16cid:durableId="2111660601">
    <w:abstractNumId w:val="8"/>
  </w:num>
  <w:num w:numId="10" w16cid:durableId="414017878">
    <w:abstractNumId w:val="5"/>
  </w:num>
  <w:num w:numId="11" w16cid:durableId="1126435473">
    <w:abstractNumId w:val="0"/>
  </w:num>
  <w:num w:numId="12" w16cid:durableId="11976255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476"/>
    <w:rsid w:val="00057C13"/>
    <w:rsid w:val="0007545D"/>
    <w:rsid w:val="00077FB8"/>
    <w:rsid w:val="000D444A"/>
    <w:rsid w:val="000E5918"/>
    <w:rsid w:val="00115E46"/>
    <w:rsid w:val="00145565"/>
    <w:rsid w:val="001B17AA"/>
    <w:rsid w:val="001C0473"/>
    <w:rsid w:val="001C26B2"/>
    <w:rsid w:val="001C6A72"/>
    <w:rsid w:val="001D4EA7"/>
    <w:rsid w:val="00243BBE"/>
    <w:rsid w:val="002444DD"/>
    <w:rsid w:val="002B586B"/>
    <w:rsid w:val="002D2D13"/>
    <w:rsid w:val="002E5159"/>
    <w:rsid w:val="0030301B"/>
    <w:rsid w:val="00343062"/>
    <w:rsid w:val="003D627D"/>
    <w:rsid w:val="003E13E0"/>
    <w:rsid w:val="004166FE"/>
    <w:rsid w:val="0042042D"/>
    <w:rsid w:val="00447355"/>
    <w:rsid w:val="00474A32"/>
    <w:rsid w:val="004A3395"/>
    <w:rsid w:val="004B32CA"/>
    <w:rsid w:val="004C6A6B"/>
    <w:rsid w:val="004E049F"/>
    <w:rsid w:val="00503A50"/>
    <w:rsid w:val="005656AB"/>
    <w:rsid w:val="0057232C"/>
    <w:rsid w:val="005E255F"/>
    <w:rsid w:val="00600006"/>
    <w:rsid w:val="00612107"/>
    <w:rsid w:val="006216EF"/>
    <w:rsid w:val="00624860"/>
    <w:rsid w:val="006A371F"/>
    <w:rsid w:val="006D4052"/>
    <w:rsid w:val="006D7365"/>
    <w:rsid w:val="006E4467"/>
    <w:rsid w:val="006F0696"/>
    <w:rsid w:val="00710FDD"/>
    <w:rsid w:val="00733443"/>
    <w:rsid w:val="00792B19"/>
    <w:rsid w:val="007A2E14"/>
    <w:rsid w:val="007B7AE5"/>
    <w:rsid w:val="007C0972"/>
    <w:rsid w:val="00811AD8"/>
    <w:rsid w:val="008617CC"/>
    <w:rsid w:val="008A7212"/>
    <w:rsid w:val="008B39B8"/>
    <w:rsid w:val="008C1BC7"/>
    <w:rsid w:val="008C50CE"/>
    <w:rsid w:val="008E45D5"/>
    <w:rsid w:val="008E562F"/>
    <w:rsid w:val="008F7D60"/>
    <w:rsid w:val="00912355"/>
    <w:rsid w:val="00925BDA"/>
    <w:rsid w:val="00932348"/>
    <w:rsid w:val="00937E1D"/>
    <w:rsid w:val="009D24E1"/>
    <w:rsid w:val="009D55D4"/>
    <w:rsid w:val="00A155FA"/>
    <w:rsid w:val="00A4601F"/>
    <w:rsid w:val="00A5708F"/>
    <w:rsid w:val="00AC51AD"/>
    <w:rsid w:val="00B04691"/>
    <w:rsid w:val="00B15BFB"/>
    <w:rsid w:val="00B15C63"/>
    <w:rsid w:val="00B2609C"/>
    <w:rsid w:val="00B61052"/>
    <w:rsid w:val="00B6136C"/>
    <w:rsid w:val="00B66BCB"/>
    <w:rsid w:val="00BB1F52"/>
    <w:rsid w:val="00BC41CE"/>
    <w:rsid w:val="00BF05D0"/>
    <w:rsid w:val="00BF5F18"/>
    <w:rsid w:val="00C1051F"/>
    <w:rsid w:val="00C21CB1"/>
    <w:rsid w:val="00C36FA7"/>
    <w:rsid w:val="00CC5EEC"/>
    <w:rsid w:val="00D129ED"/>
    <w:rsid w:val="00D55F7A"/>
    <w:rsid w:val="00D84C60"/>
    <w:rsid w:val="00D8577C"/>
    <w:rsid w:val="00D956E8"/>
    <w:rsid w:val="00DF0FB5"/>
    <w:rsid w:val="00E1510E"/>
    <w:rsid w:val="00E22476"/>
    <w:rsid w:val="00E30F59"/>
    <w:rsid w:val="00E7245E"/>
    <w:rsid w:val="00E741C5"/>
    <w:rsid w:val="00E84596"/>
    <w:rsid w:val="00E91CC5"/>
    <w:rsid w:val="00E97EFB"/>
    <w:rsid w:val="00EC499E"/>
    <w:rsid w:val="00EE0BC7"/>
    <w:rsid w:val="00F50D5F"/>
    <w:rsid w:val="00FA05D8"/>
    <w:rsid w:val="00FA2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842711"/>
  <w15:chartTrackingRefBased/>
  <w15:docId w15:val="{E87D9C80-FC1E-8843-B484-E7C95F97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476"/>
    <w:pPr>
      <w:ind w:left="720"/>
      <w:contextualSpacing/>
    </w:pPr>
  </w:style>
  <w:style w:type="paragraph" w:styleId="Footer">
    <w:name w:val="footer"/>
    <w:basedOn w:val="Normal"/>
    <w:link w:val="FooterChar"/>
    <w:uiPriority w:val="99"/>
    <w:unhideWhenUsed/>
    <w:rsid w:val="006D4052"/>
    <w:pPr>
      <w:tabs>
        <w:tab w:val="center" w:pos="4680"/>
        <w:tab w:val="right" w:pos="9360"/>
      </w:tabs>
    </w:pPr>
  </w:style>
  <w:style w:type="character" w:customStyle="1" w:styleId="FooterChar">
    <w:name w:val="Footer Char"/>
    <w:basedOn w:val="DefaultParagraphFont"/>
    <w:link w:val="Footer"/>
    <w:uiPriority w:val="99"/>
    <w:rsid w:val="006D4052"/>
  </w:style>
  <w:style w:type="character" w:styleId="PageNumber">
    <w:name w:val="page number"/>
    <w:basedOn w:val="DefaultParagraphFont"/>
    <w:uiPriority w:val="99"/>
    <w:semiHidden/>
    <w:unhideWhenUsed/>
    <w:rsid w:val="006D4052"/>
  </w:style>
  <w:style w:type="paragraph" w:styleId="Header">
    <w:name w:val="header"/>
    <w:basedOn w:val="Normal"/>
    <w:link w:val="HeaderChar"/>
    <w:uiPriority w:val="99"/>
    <w:unhideWhenUsed/>
    <w:rsid w:val="006D4052"/>
    <w:pPr>
      <w:tabs>
        <w:tab w:val="center" w:pos="4680"/>
        <w:tab w:val="right" w:pos="9360"/>
      </w:tabs>
    </w:pPr>
  </w:style>
  <w:style w:type="character" w:customStyle="1" w:styleId="HeaderChar">
    <w:name w:val="Header Char"/>
    <w:basedOn w:val="DefaultParagraphFont"/>
    <w:link w:val="Header"/>
    <w:uiPriority w:val="99"/>
    <w:rsid w:val="006D4052"/>
  </w:style>
  <w:style w:type="character" w:customStyle="1" w:styleId="apple-converted-space">
    <w:name w:val="apple-converted-space"/>
    <w:basedOn w:val="DefaultParagraphFont"/>
    <w:rsid w:val="00710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534</TotalTime>
  <Pages>11</Pages>
  <Words>3186</Words>
  <Characters>18163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137</cp:revision>
  <dcterms:created xsi:type="dcterms:W3CDTF">2023-08-15T20:45:00Z</dcterms:created>
  <dcterms:modified xsi:type="dcterms:W3CDTF">2023-08-19T13:44:00Z</dcterms:modified>
</cp:coreProperties>
</file>