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0065" w14:textId="241541E5" w:rsidR="007B7AE5" w:rsidRPr="00CB0E28" w:rsidRDefault="005118D3">
      <w:pPr>
        <w:rPr>
          <w:rFonts w:asciiTheme="minorHAnsi" w:hAnsiTheme="minorHAnsi" w:cstheme="minorHAnsi"/>
          <w:b/>
          <w:bCs/>
          <w:sz w:val="32"/>
          <w:szCs w:val="32"/>
        </w:rPr>
      </w:pPr>
      <w:r w:rsidRPr="00CB0E28">
        <w:rPr>
          <w:rFonts w:asciiTheme="minorHAnsi" w:hAnsiTheme="minorHAnsi" w:cstheme="minorHAnsi"/>
          <w:b/>
          <w:bCs/>
          <w:sz w:val="32"/>
          <w:szCs w:val="32"/>
        </w:rPr>
        <w:t>The Sin Which So Easily Ensnares Us</w:t>
      </w:r>
    </w:p>
    <w:p w14:paraId="5E8DB79F" w14:textId="28749A3C" w:rsidR="005118D3" w:rsidRPr="00CB0E28" w:rsidRDefault="005118D3">
      <w:pPr>
        <w:rPr>
          <w:rFonts w:asciiTheme="minorHAnsi" w:hAnsiTheme="minorHAnsi" w:cstheme="minorHAnsi"/>
          <w:i/>
          <w:iCs/>
          <w:sz w:val="28"/>
          <w:szCs w:val="28"/>
        </w:rPr>
      </w:pPr>
      <w:r w:rsidRPr="00CB0E28">
        <w:rPr>
          <w:rFonts w:asciiTheme="minorHAnsi" w:hAnsiTheme="minorHAnsi" w:cstheme="minorHAnsi"/>
          <w:i/>
          <w:iCs/>
          <w:sz w:val="28"/>
          <w:szCs w:val="28"/>
        </w:rPr>
        <w:t>Hebrews 12:1-2</w:t>
      </w:r>
    </w:p>
    <w:p w14:paraId="1C4DBCAD" w14:textId="58D4AB30" w:rsidR="005118D3" w:rsidRPr="00CB0E28" w:rsidRDefault="005118D3">
      <w:pPr>
        <w:rPr>
          <w:rFonts w:asciiTheme="minorHAnsi" w:hAnsiTheme="minorHAnsi" w:cstheme="minorHAnsi"/>
          <w:b/>
          <w:bCs/>
        </w:rPr>
      </w:pPr>
      <w:r w:rsidRPr="00CB0E28">
        <w:rPr>
          <w:rFonts w:asciiTheme="minorHAnsi" w:hAnsiTheme="minorHAnsi" w:cstheme="minorHAnsi"/>
          <w:b/>
          <w:bCs/>
        </w:rPr>
        <w:t>Introduction</w:t>
      </w:r>
    </w:p>
    <w:p w14:paraId="4374CB5F" w14:textId="227993D1" w:rsidR="006A3E8D" w:rsidRPr="00CB0E28" w:rsidRDefault="006A3E8D" w:rsidP="006A3E8D">
      <w:pPr>
        <w:pStyle w:val="ListParagraph"/>
        <w:numPr>
          <w:ilvl w:val="0"/>
          <w:numId w:val="1"/>
        </w:numPr>
        <w:rPr>
          <w:rFonts w:cstheme="minorHAnsi"/>
        </w:rPr>
      </w:pPr>
      <w:r w:rsidRPr="00CB0E28">
        <w:rPr>
          <w:rFonts w:cstheme="minorHAnsi"/>
        </w:rPr>
        <w:t>The life of faith is often referred to in scripture as a race</w:t>
      </w:r>
      <w:r w:rsidR="00114457" w:rsidRPr="00CB0E28">
        <w:rPr>
          <w:rFonts w:cstheme="minorHAnsi"/>
        </w:rPr>
        <w:t xml:space="preserve"> – </w:t>
      </w:r>
      <w:r w:rsidR="00114457" w:rsidRPr="00CB0E28">
        <w:rPr>
          <w:rFonts w:cstheme="minorHAnsi"/>
          <w:b/>
          <w:bCs/>
          <w:highlight w:val="yellow"/>
        </w:rPr>
        <w:t>1 Corinthians 9:24-27</w:t>
      </w:r>
      <w:r w:rsidR="00114457" w:rsidRPr="00CB0E28">
        <w:rPr>
          <w:rFonts w:cstheme="minorHAnsi"/>
        </w:rPr>
        <w:t xml:space="preserve"> (compete for imperishable crown, discipline body); </w:t>
      </w:r>
      <w:r w:rsidR="00114457" w:rsidRPr="00CB0E28">
        <w:rPr>
          <w:rFonts w:cstheme="minorHAnsi"/>
          <w:b/>
          <w:bCs/>
          <w:highlight w:val="yellow"/>
        </w:rPr>
        <w:t>2 Timothy 4:7</w:t>
      </w:r>
      <w:r w:rsidR="00114457" w:rsidRPr="00CB0E28">
        <w:rPr>
          <w:rFonts w:cstheme="minorHAnsi"/>
        </w:rPr>
        <w:t xml:space="preserve"> (finished race – kept faith).</w:t>
      </w:r>
    </w:p>
    <w:p w14:paraId="7619DDEE" w14:textId="77E54428" w:rsidR="00114457" w:rsidRPr="00CB0E28" w:rsidRDefault="00114457" w:rsidP="006A3E8D">
      <w:pPr>
        <w:pStyle w:val="ListParagraph"/>
        <w:numPr>
          <w:ilvl w:val="0"/>
          <w:numId w:val="1"/>
        </w:numPr>
        <w:rPr>
          <w:rFonts w:cstheme="minorHAnsi"/>
        </w:rPr>
      </w:pPr>
      <w:r w:rsidRPr="00CB0E28">
        <w:rPr>
          <w:rFonts w:cstheme="minorHAnsi"/>
        </w:rPr>
        <w:t xml:space="preserve">Many, like Paul, have finished their race, and stand to cheer us on in ours – </w:t>
      </w:r>
      <w:r w:rsidRPr="00CB0E28">
        <w:rPr>
          <w:rFonts w:cstheme="minorHAnsi"/>
          <w:b/>
          <w:bCs/>
          <w:highlight w:val="yellow"/>
        </w:rPr>
        <w:t>(v. 1)</w:t>
      </w:r>
    </w:p>
    <w:p w14:paraId="3174B582" w14:textId="0A113BE5" w:rsidR="00114457" w:rsidRPr="00CB0E28" w:rsidRDefault="00114457" w:rsidP="00114457">
      <w:pPr>
        <w:pStyle w:val="ListParagraph"/>
        <w:numPr>
          <w:ilvl w:val="1"/>
          <w:numId w:val="1"/>
        </w:numPr>
        <w:rPr>
          <w:rFonts w:cstheme="minorHAnsi"/>
        </w:rPr>
      </w:pPr>
      <w:r w:rsidRPr="00CB0E28">
        <w:rPr>
          <w:rFonts w:cstheme="minorHAnsi"/>
        </w:rPr>
        <w:t xml:space="preserve">Cloud of witnesses – from </w:t>
      </w:r>
      <w:r w:rsidRPr="00CB0E28">
        <w:rPr>
          <w:rFonts w:cstheme="minorHAnsi"/>
          <w:b/>
          <w:bCs/>
          <w:highlight w:val="yellow"/>
        </w:rPr>
        <w:t>chapter 11</w:t>
      </w:r>
      <w:r w:rsidRPr="00CB0E28">
        <w:rPr>
          <w:rFonts w:cstheme="minorHAnsi"/>
        </w:rPr>
        <w:t>.</w:t>
      </w:r>
    </w:p>
    <w:p w14:paraId="52336D99" w14:textId="2D915B42" w:rsidR="00114457" w:rsidRPr="00CB0E28" w:rsidRDefault="00114457" w:rsidP="00114457">
      <w:pPr>
        <w:pStyle w:val="ListParagraph"/>
        <w:numPr>
          <w:ilvl w:val="1"/>
          <w:numId w:val="1"/>
        </w:numPr>
        <w:rPr>
          <w:rFonts w:cstheme="minorHAnsi"/>
        </w:rPr>
      </w:pPr>
      <w:r w:rsidRPr="00CB0E28">
        <w:rPr>
          <w:rFonts w:cstheme="minorHAnsi"/>
        </w:rPr>
        <w:t>Witnesses – in the sense of the testimony their life bears of God’s faithfulness to those who are faithful</w:t>
      </w:r>
      <w:r w:rsidR="00EC76FE" w:rsidRPr="00CB0E28">
        <w:rPr>
          <w:rFonts w:cstheme="minorHAnsi"/>
        </w:rPr>
        <w:t>, and what faithfulness is</w:t>
      </w:r>
      <w:r w:rsidR="00D442F6" w:rsidRPr="00CB0E28">
        <w:rPr>
          <w:rFonts w:cstheme="minorHAnsi"/>
        </w:rPr>
        <w:t xml:space="preserve"> – </w:t>
      </w:r>
      <w:r w:rsidR="00D442F6" w:rsidRPr="00CB0E28">
        <w:rPr>
          <w:rFonts w:cstheme="minorHAnsi"/>
          <w:b/>
          <w:bCs/>
          <w:highlight w:val="yellow"/>
        </w:rPr>
        <w:t>Hebrews 11:6</w:t>
      </w:r>
      <w:r w:rsidR="00D442F6" w:rsidRPr="00CB0E28">
        <w:rPr>
          <w:rFonts w:cstheme="minorHAnsi"/>
        </w:rPr>
        <w:t xml:space="preserve"> (rewards diligent seekers)</w:t>
      </w:r>
    </w:p>
    <w:p w14:paraId="5EF13782" w14:textId="6CBDC037" w:rsidR="00D442F6" w:rsidRPr="00CB0E28" w:rsidRDefault="00D442F6" w:rsidP="00D442F6">
      <w:pPr>
        <w:pStyle w:val="ListParagraph"/>
        <w:numPr>
          <w:ilvl w:val="2"/>
          <w:numId w:val="1"/>
        </w:numPr>
        <w:rPr>
          <w:rFonts w:cstheme="minorHAnsi"/>
        </w:rPr>
      </w:pPr>
      <w:r w:rsidRPr="00CB0E28">
        <w:rPr>
          <w:rFonts w:cstheme="minorHAnsi"/>
          <w:b/>
          <w:bCs/>
          <w:highlight w:val="yellow"/>
        </w:rPr>
        <w:t>(v. 2)</w:t>
      </w:r>
      <w:r w:rsidRPr="00CB0E28">
        <w:rPr>
          <w:rFonts w:cstheme="minorHAnsi"/>
        </w:rPr>
        <w:t xml:space="preserve"> – obtained good testimony.</w:t>
      </w:r>
    </w:p>
    <w:p w14:paraId="4683F4AB" w14:textId="0A69B284" w:rsidR="00D442F6" w:rsidRPr="00CB0E28" w:rsidRDefault="00D442F6" w:rsidP="00D442F6">
      <w:pPr>
        <w:pStyle w:val="ListParagraph"/>
        <w:numPr>
          <w:ilvl w:val="2"/>
          <w:numId w:val="1"/>
        </w:numPr>
        <w:rPr>
          <w:rFonts w:cstheme="minorHAnsi"/>
        </w:rPr>
      </w:pPr>
      <w:r w:rsidRPr="00CB0E28">
        <w:rPr>
          <w:rFonts w:cstheme="minorHAnsi"/>
          <w:b/>
          <w:bCs/>
          <w:highlight w:val="yellow"/>
        </w:rPr>
        <w:t>(v. 4)</w:t>
      </w:r>
      <w:r w:rsidRPr="00CB0E28">
        <w:rPr>
          <w:rFonts w:cstheme="minorHAnsi"/>
        </w:rPr>
        <w:t xml:space="preserve"> – obtained witness he was righteous – “being dead still </w:t>
      </w:r>
      <w:proofErr w:type="gramStart"/>
      <w:r w:rsidRPr="00CB0E28">
        <w:rPr>
          <w:rFonts w:cstheme="minorHAnsi"/>
        </w:rPr>
        <w:t>speaks</w:t>
      </w:r>
      <w:proofErr w:type="gramEnd"/>
      <w:r w:rsidRPr="00CB0E28">
        <w:rPr>
          <w:rFonts w:cstheme="minorHAnsi"/>
        </w:rPr>
        <w:t>”</w:t>
      </w:r>
    </w:p>
    <w:p w14:paraId="13F229B4" w14:textId="43A35656" w:rsidR="00D442F6" w:rsidRPr="00CB0E28" w:rsidRDefault="00D442F6" w:rsidP="00D442F6">
      <w:pPr>
        <w:pStyle w:val="ListParagraph"/>
        <w:numPr>
          <w:ilvl w:val="2"/>
          <w:numId w:val="1"/>
        </w:numPr>
        <w:rPr>
          <w:rFonts w:cstheme="minorHAnsi"/>
        </w:rPr>
      </w:pPr>
      <w:r w:rsidRPr="00CB0E28">
        <w:rPr>
          <w:rFonts w:cstheme="minorHAnsi"/>
        </w:rPr>
        <w:t>GOD REWARDS FAITHFULNESS – TAKE US FOR EXAMPLE.</w:t>
      </w:r>
    </w:p>
    <w:p w14:paraId="6C340438" w14:textId="6AE55990" w:rsidR="00D442F6" w:rsidRPr="00CB0E28" w:rsidRDefault="00D442F6" w:rsidP="00D442F6">
      <w:pPr>
        <w:pStyle w:val="ListParagraph"/>
        <w:numPr>
          <w:ilvl w:val="1"/>
          <w:numId w:val="1"/>
        </w:numPr>
        <w:rPr>
          <w:rFonts w:cstheme="minorHAnsi"/>
        </w:rPr>
      </w:pPr>
      <w:r w:rsidRPr="00CB0E28">
        <w:rPr>
          <w:rFonts w:cstheme="minorHAnsi"/>
        </w:rPr>
        <w:t xml:space="preserve">They cheer us on figuratively, as their lives stand as an object lesson of </w:t>
      </w:r>
      <w:r w:rsidR="006205AB">
        <w:rPr>
          <w:rFonts w:cstheme="minorHAnsi"/>
        </w:rPr>
        <w:t xml:space="preserve">faithfulness to God, and its </w:t>
      </w:r>
      <w:r w:rsidRPr="00CB0E28">
        <w:rPr>
          <w:rFonts w:cstheme="minorHAnsi"/>
        </w:rPr>
        <w:t>result.</w:t>
      </w:r>
    </w:p>
    <w:p w14:paraId="38AB486E" w14:textId="135E1F4E" w:rsidR="00D442F6" w:rsidRPr="00CB0E28" w:rsidRDefault="00D442F6" w:rsidP="00D442F6">
      <w:pPr>
        <w:pStyle w:val="ListParagraph"/>
        <w:numPr>
          <w:ilvl w:val="1"/>
          <w:numId w:val="1"/>
        </w:numPr>
        <w:rPr>
          <w:rFonts w:cstheme="minorHAnsi"/>
        </w:rPr>
      </w:pPr>
      <w:r w:rsidRPr="00CB0E28">
        <w:rPr>
          <w:rFonts w:cstheme="minorHAnsi"/>
          <w:b/>
          <w:bCs/>
          <w:highlight w:val="yellow"/>
        </w:rPr>
        <w:t>(v. 2)</w:t>
      </w:r>
      <w:r w:rsidRPr="00CB0E28">
        <w:rPr>
          <w:rFonts w:cstheme="minorHAnsi"/>
        </w:rPr>
        <w:t xml:space="preserve"> – Jesus is our ultimate example of living by faith to achieve the goal.</w:t>
      </w:r>
    </w:p>
    <w:p w14:paraId="1CE3A457" w14:textId="4E55AB29" w:rsidR="00D442F6" w:rsidRPr="00CB0E28" w:rsidRDefault="00D442F6" w:rsidP="00D442F6">
      <w:pPr>
        <w:pStyle w:val="ListParagraph"/>
        <w:numPr>
          <w:ilvl w:val="0"/>
          <w:numId w:val="1"/>
        </w:numPr>
        <w:rPr>
          <w:rFonts w:cstheme="minorHAnsi"/>
        </w:rPr>
      </w:pPr>
      <w:r w:rsidRPr="00CB0E28">
        <w:rPr>
          <w:rFonts w:cstheme="minorHAnsi"/>
        </w:rPr>
        <w:t xml:space="preserve">All these people of faith had to endure, and </w:t>
      </w:r>
      <w:proofErr w:type="gramStart"/>
      <w:r w:rsidRPr="00CB0E28">
        <w:rPr>
          <w:rFonts w:cstheme="minorHAnsi"/>
        </w:rPr>
        <w:t>in order to</w:t>
      </w:r>
      <w:proofErr w:type="gramEnd"/>
      <w:r w:rsidRPr="00CB0E28">
        <w:rPr>
          <w:rFonts w:cstheme="minorHAnsi"/>
        </w:rPr>
        <w:t xml:space="preserve"> endure they had to eliminate:</w:t>
      </w:r>
    </w:p>
    <w:p w14:paraId="47941484" w14:textId="100E91CC" w:rsidR="00D442F6" w:rsidRPr="00CB0E28" w:rsidRDefault="00D442F6" w:rsidP="00D442F6">
      <w:pPr>
        <w:pStyle w:val="ListParagraph"/>
        <w:numPr>
          <w:ilvl w:val="1"/>
          <w:numId w:val="1"/>
        </w:numPr>
        <w:rPr>
          <w:rFonts w:cstheme="minorHAnsi"/>
        </w:rPr>
      </w:pPr>
      <w:r w:rsidRPr="00CB0E28">
        <w:rPr>
          <w:rFonts w:cstheme="minorHAnsi"/>
        </w:rPr>
        <w:t xml:space="preserve">Weight – distinct from sin – </w:t>
      </w:r>
      <w:r w:rsidRPr="00CB0E28">
        <w:rPr>
          <w:rFonts w:cstheme="minorHAnsi"/>
          <w:b/>
          <w:bCs/>
          <w:highlight w:val="yellow"/>
        </w:rPr>
        <w:t>1 Corinthians 6:12</w:t>
      </w:r>
      <w:r w:rsidRPr="00CB0E28">
        <w:rPr>
          <w:rFonts w:cstheme="minorHAnsi"/>
        </w:rPr>
        <w:t xml:space="preserve"> – lawful, but not helpful.</w:t>
      </w:r>
    </w:p>
    <w:p w14:paraId="18E73AE3" w14:textId="19FBFE47" w:rsidR="00D442F6" w:rsidRPr="00CB0E28" w:rsidRDefault="00D442F6" w:rsidP="00D442F6">
      <w:pPr>
        <w:pStyle w:val="ListParagraph"/>
        <w:numPr>
          <w:ilvl w:val="1"/>
          <w:numId w:val="1"/>
        </w:numPr>
        <w:rPr>
          <w:rFonts w:cstheme="minorHAnsi"/>
        </w:rPr>
      </w:pPr>
      <w:r w:rsidRPr="00CB0E28">
        <w:rPr>
          <w:rFonts w:cstheme="minorHAnsi"/>
        </w:rPr>
        <w:t xml:space="preserve">Sin – that which will impede our </w:t>
      </w:r>
      <w:proofErr w:type="gramStart"/>
      <w:r w:rsidRPr="00CB0E28">
        <w:rPr>
          <w:rFonts w:cstheme="minorHAnsi"/>
        </w:rPr>
        <w:t>progress, and</w:t>
      </w:r>
      <w:proofErr w:type="gramEnd"/>
      <w:r w:rsidRPr="00CB0E28">
        <w:rPr>
          <w:rFonts w:cstheme="minorHAnsi"/>
        </w:rPr>
        <w:t xml:space="preserve"> disqualify us (</w:t>
      </w:r>
      <w:r w:rsidRPr="00CB0E28">
        <w:rPr>
          <w:rFonts w:cstheme="minorHAnsi"/>
          <w:b/>
          <w:bCs/>
          <w:highlight w:val="yellow"/>
        </w:rPr>
        <w:t>cf. 2 Timothy 2:5</w:t>
      </w:r>
      <w:r w:rsidRPr="00CB0E28">
        <w:rPr>
          <w:rFonts w:cstheme="minorHAnsi"/>
        </w:rPr>
        <w:t>).</w:t>
      </w:r>
    </w:p>
    <w:p w14:paraId="7356A1FD" w14:textId="293B58B1" w:rsidR="00D442F6" w:rsidRPr="00CB0E28" w:rsidRDefault="00D442F6" w:rsidP="00D442F6">
      <w:pPr>
        <w:pStyle w:val="ListParagraph"/>
        <w:numPr>
          <w:ilvl w:val="0"/>
          <w:numId w:val="1"/>
        </w:numPr>
        <w:rPr>
          <w:rFonts w:cstheme="minorHAnsi"/>
        </w:rPr>
      </w:pPr>
      <w:r w:rsidRPr="00CB0E28">
        <w:rPr>
          <w:rFonts w:cstheme="minorHAnsi"/>
          <w:b/>
          <w:bCs/>
          <w:i/>
          <w:iCs/>
          <w:highlight w:val="yellow"/>
        </w:rPr>
        <w:t>“</w:t>
      </w:r>
      <w:proofErr w:type="gramStart"/>
      <w:r w:rsidRPr="00CB0E28">
        <w:rPr>
          <w:rFonts w:cstheme="minorHAnsi"/>
          <w:b/>
          <w:bCs/>
          <w:i/>
          <w:iCs/>
          <w:highlight w:val="yellow"/>
        </w:rPr>
        <w:t>the</w:t>
      </w:r>
      <w:proofErr w:type="gramEnd"/>
      <w:r w:rsidRPr="00CB0E28">
        <w:rPr>
          <w:rFonts w:cstheme="minorHAnsi"/>
          <w:b/>
          <w:bCs/>
          <w:i/>
          <w:iCs/>
          <w:highlight w:val="yellow"/>
        </w:rPr>
        <w:t xml:space="preserve"> sin which so easily ensnares us”</w:t>
      </w:r>
      <w:r w:rsidRPr="00CB0E28">
        <w:rPr>
          <w:rFonts w:cstheme="minorHAnsi"/>
        </w:rPr>
        <w:t xml:space="preserve"> – any sin, but seems to narrow the thought (“the” – definite article).</w:t>
      </w:r>
    </w:p>
    <w:p w14:paraId="64C6463B" w14:textId="63D67C01" w:rsidR="00D442F6" w:rsidRPr="00CB0E28" w:rsidRDefault="00D442F6" w:rsidP="00D442F6">
      <w:pPr>
        <w:pStyle w:val="ListParagraph"/>
        <w:numPr>
          <w:ilvl w:val="1"/>
          <w:numId w:val="1"/>
        </w:numPr>
        <w:rPr>
          <w:rFonts w:cstheme="minorHAnsi"/>
        </w:rPr>
      </w:pPr>
      <w:r w:rsidRPr="00CB0E28">
        <w:rPr>
          <w:rFonts w:cstheme="minorHAnsi"/>
        </w:rPr>
        <w:t xml:space="preserve">Not specified in context. </w:t>
      </w:r>
    </w:p>
    <w:p w14:paraId="3660314B" w14:textId="4EDF7A60" w:rsidR="00D442F6" w:rsidRPr="00CB0E28" w:rsidRDefault="00D442F6" w:rsidP="00D442F6">
      <w:pPr>
        <w:pStyle w:val="ListParagraph"/>
        <w:numPr>
          <w:ilvl w:val="1"/>
          <w:numId w:val="1"/>
        </w:numPr>
        <w:rPr>
          <w:rFonts w:cstheme="minorHAnsi"/>
        </w:rPr>
      </w:pPr>
      <w:r w:rsidRPr="00CB0E28">
        <w:rPr>
          <w:rFonts w:cstheme="minorHAnsi"/>
        </w:rPr>
        <w:t>COULD BE ANYTHING FOR EACH INDIVIDUAL – covetousness, lust, jealousy, hate, selfish-ambition, etc.</w:t>
      </w:r>
    </w:p>
    <w:p w14:paraId="6E66880B" w14:textId="281972EA" w:rsidR="00D442F6" w:rsidRPr="00CB0E28" w:rsidRDefault="00D442F6" w:rsidP="00D442F6">
      <w:pPr>
        <w:pStyle w:val="ListParagraph"/>
        <w:numPr>
          <w:ilvl w:val="1"/>
          <w:numId w:val="1"/>
        </w:numPr>
        <w:rPr>
          <w:rFonts w:cstheme="minorHAnsi"/>
        </w:rPr>
      </w:pPr>
      <w:r w:rsidRPr="00CB0E28">
        <w:rPr>
          <w:rFonts w:cstheme="minorHAnsi"/>
        </w:rPr>
        <w:t>WHAT IS YOUR SIN WHICH SO EASILY ENSNARES YOU?</w:t>
      </w:r>
    </w:p>
    <w:p w14:paraId="735A5033" w14:textId="75EF6A04" w:rsidR="00D442F6" w:rsidRPr="00CB0E28" w:rsidRDefault="00D442F6" w:rsidP="00D442F6">
      <w:pPr>
        <w:pStyle w:val="ListParagraph"/>
        <w:numPr>
          <w:ilvl w:val="0"/>
          <w:numId w:val="1"/>
        </w:numPr>
        <w:rPr>
          <w:rFonts w:cstheme="minorHAnsi"/>
        </w:rPr>
      </w:pPr>
      <w:r w:rsidRPr="00CB0E28">
        <w:rPr>
          <w:rFonts w:cstheme="minorHAnsi"/>
        </w:rPr>
        <w:t>Yet, while there may be something specific which we know we struggle with, and which the Hebrews knew they struggled with, perhaps there is something which “SO EASILY ENS</w:t>
      </w:r>
      <w:r w:rsidR="00FE02A8" w:rsidRPr="00CB0E28">
        <w:rPr>
          <w:rFonts w:cstheme="minorHAnsi"/>
        </w:rPr>
        <w:t>NARES” all of us which is more fundamental – what lies beneath each sin.</w:t>
      </w:r>
    </w:p>
    <w:p w14:paraId="6CF359FD" w14:textId="672D5EBE" w:rsidR="004C49D7" w:rsidRPr="00CB0E28" w:rsidRDefault="004C49D7" w:rsidP="004C49D7">
      <w:pPr>
        <w:pStyle w:val="ListParagraph"/>
        <w:numPr>
          <w:ilvl w:val="0"/>
          <w:numId w:val="2"/>
        </w:numPr>
        <w:rPr>
          <w:rFonts w:cstheme="minorHAnsi"/>
        </w:rPr>
      </w:pPr>
      <w:r w:rsidRPr="00CB0E28">
        <w:rPr>
          <w:rFonts w:cstheme="minorHAnsi"/>
        </w:rPr>
        <w:t>The Text in Context</w:t>
      </w:r>
    </w:p>
    <w:p w14:paraId="5298823A" w14:textId="3EC3D125" w:rsidR="00E24637" w:rsidRPr="00CB0E28" w:rsidRDefault="00E24637" w:rsidP="00E24637">
      <w:pPr>
        <w:pStyle w:val="ListParagraph"/>
        <w:numPr>
          <w:ilvl w:val="0"/>
          <w:numId w:val="3"/>
        </w:numPr>
        <w:rPr>
          <w:rFonts w:cstheme="minorHAnsi"/>
        </w:rPr>
      </w:pPr>
      <w:r w:rsidRPr="00CB0E28">
        <w:rPr>
          <w:rFonts w:cstheme="minorHAnsi"/>
        </w:rPr>
        <w:t>Language</w:t>
      </w:r>
    </w:p>
    <w:p w14:paraId="793B5F2A" w14:textId="3B7EC7CD" w:rsidR="00E24637" w:rsidRPr="00CB0E28" w:rsidRDefault="00E24637" w:rsidP="00E24637">
      <w:pPr>
        <w:pStyle w:val="ListParagraph"/>
        <w:numPr>
          <w:ilvl w:val="1"/>
          <w:numId w:val="3"/>
        </w:numPr>
        <w:rPr>
          <w:rFonts w:cstheme="minorHAnsi"/>
        </w:rPr>
      </w:pPr>
      <w:r w:rsidRPr="00CB0E28">
        <w:rPr>
          <w:rFonts w:cstheme="minorHAnsi"/>
        </w:rPr>
        <w:t xml:space="preserve">Ho (“the”) </w:t>
      </w:r>
      <w:proofErr w:type="spellStart"/>
      <w:r w:rsidRPr="00CB0E28">
        <w:rPr>
          <w:rFonts w:cstheme="minorHAnsi"/>
        </w:rPr>
        <w:t>euperistatos</w:t>
      </w:r>
      <w:proofErr w:type="spellEnd"/>
      <w:r w:rsidRPr="00CB0E28">
        <w:rPr>
          <w:rFonts w:cstheme="minorHAnsi"/>
        </w:rPr>
        <w:t xml:space="preserve"> (“which so easily ensnares”) </w:t>
      </w:r>
      <w:r w:rsidR="005746C0" w:rsidRPr="00CB0E28">
        <w:rPr>
          <w:rFonts w:cstheme="minorHAnsi"/>
        </w:rPr>
        <w:t>hamartia (“sin”)</w:t>
      </w:r>
    </w:p>
    <w:p w14:paraId="09C3E03D" w14:textId="1C5F9D07" w:rsidR="005746C0" w:rsidRPr="00CB0E28" w:rsidRDefault="005746C0" w:rsidP="005746C0">
      <w:pPr>
        <w:pStyle w:val="ListParagraph"/>
        <w:numPr>
          <w:ilvl w:val="2"/>
          <w:numId w:val="3"/>
        </w:numPr>
        <w:rPr>
          <w:rFonts w:cstheme="minorHAnsi"/>
        </w:rPr>
      </w:pPr>
      <w:r w:rsidRPr="00CB0E28">
        <w:rPr>
          <w:rFonts w:cstheme="minorHAnsi"/>
        </w:rPr>
        <w:t>“</w:t>
      </w:r>
      <w:proofErr w:type="gramStart"/>
      <w:r w:rsidRPr="00CB0E28">
        <w:rPr>
          <w:rFonts w:cstheme="minorHAnsi"/>
        </w:rPr>
        <w:t>the</w:t>
      </w:r>
      <w:proofErr w:type="gramEnd"/>
      <w:r w:rsidRPr="00CB0E28">
        <w:rPr>
          <w:rFonts w:cstheme="minorHAnsi"/>
        </w:rPr>
        <w:t xml:space="preserve"> closely besetting sin” (YLT)</w:t>
      </w:r>
    </w:p>
    <w:p w14:paraId="1B17C86C" w14:textId="55BBE6E6" w:rsidR="005746C0" w:rsidRPr="00CB0E28" w:rsidRDefault="005746C0" w:rsidP="005746C0">
      <w:pPr>
        <w:pStyle w:val="ListParagraph"/>
        <w:numPr>
          <w:ilvl w:val="2"/>
          <w:numId w:val="3"/>
        </w:numPr>
        <w:rPr>
          <w:rFonts w:cstheme="minorHAnsi"/>
        </w:rPr>
      </w:pPr>
      <w:r w:rsidRPr="00CB0E28">
        <w:rPr>
          <w:rFonts w:cstheme="minorHAnsi"/>
        </w:rPr>
        <w:t>The easily ensnaring sin…</w:t>
      </w:r>
    </w:p>
    <w:p w14:paraId="2495F6A0" w14:textId="188B6340" w:rsidR="005746C0" w:rsidRPr="00CB0E28" w:rsidRDefault="005746C0" w:rsidP="005746C0">
      <w:pPr>
        <w:pStyle w:val="ListParagraph"/>
        <w:numPr>
          <w:ilvl w:val="1"/>
          <w:numId w:val="3"/>
        </w:numPr>
        <w:rPr>
          <w:rFonts w:cstheme="minorHAnsi"/>
        </w:rPr>
      </w:pPr>
      <w:proofErr w:type="spellStart"/>
      <w:r w:rsidRPr="00CB0E28">
        <w:rPr>
          <w:rFonts w:cstheme="minorHAnsi"/>
        </w:rPr>
        <w:t>Euperistatos</w:t>
      </w:r>
      <w:proofErr w:type="spellEnd"/>
      <w:r w:rsidRPr="00CB0E28">
        <w:rPr>
          <w:rFonts w:cstheme="minorHAnsi"/>
        </w:rPr>
        <w:t xml:space="preserve"> – 1x in NT – </w:t>
      </w:r>
      <w:proofErr w:type="spellStart"/>
      <w:r w:rsidRPr="00CB0E28">
        <w:rPr>
          <w:rFonts w:cstheme="minorHAnsi"/>
        </w:rPr>
        <w:t>eu</w:t>
      </w:r>
      <w:proofErr w:type="spellEnd"/>
      <w:r w:rsidRPr="00CB0E28">
        <w:rPr>
          <w:rFonts w:cstheme="minorHAnsi"/>
        </w:rPr>
        <w:t xml:space="preserve">, “well,” peri, “around,” </w:t>
      </w:r>
      <w:proofErr w:type="spellStart"/>
      <w:r w:rsidRPr="00CB0E28">
        <w:rPr>
          <w:rFonts w:cstheme="minorHAnsi"/>
        </w:rPr>
        <w:t>statos</w:t>
      </w:r>
      <w:proofErr w:type="spellEnd"/>
      <w:r w:rsidRPr="00CB0E28">
        <w:rPr>
          <w:rFonts w:cstheme="minorHAnsi"/>
        </w:rPr>
        <w:t>, “standing,” i.e., easily encompassing (VINE)</w:t>
      </w:r>
    </w:p>
    <w:p w14:paraId="16FB3518" w14:textId="2EF3FEB0" w:rsidR="005746C0" w:rsidRPr="00CB0E28" w:rsidRDefault="005746C0" w:rsidP="005746C0">
      <w:pPr>
        <w:pStyle w:val="ListParagraph"/>
        <w:numPr>
          <w:ilvl w:val="2"/>
          <w:numId w:val="3"/>
        </w:numPr>
        <w:rPr>
          <w:rFonts w:cstheme="minorHAnsi"/>
          <w:color w:val="000000" w:themeColor="text1"/>
        </w:rPr>
      </w:pPr>
      <w:r w:rsidRPr="00CB0E28">
        <w:rPr>
          <w:rFonts w:cstheme="minorHAnsi"/>
        </w:rPr>
        <w:t>well standing around, i.e. (a competitor) thwarting (a racer) in eve</w:t>
      </w:r>
      <w:r w:rsidRPr="00CB0E28">
        <w:rPr>
          <w:rFonts w:cstheme="minorHAnsi"/>
          <w:color w:val="000000" w:themeColor="text1"/>
        </w:rPr>
        <w:t>ry direction (STRONG)</w:t>
      </w:r>
    </w:p>
    <w:p w14:paraId="617E7942" w14:textId="6E6C654E" w:rsidR="00C22659" w:rsidRPr="00CB0E28" w:rsidRDefault="00C22659" w:rsidP="00C22659">
      <w:pPr>
        <w:pStyle w:val="ListParagraph"/>
        <w:numPr>
          <w:ilvl w:val="3"/>
          <w:numId w:val="3"/>
        </w:numPr>
        <w:rPr>
          <w:rFonts w:cstheme="minorHAnsi"/>
          <w:color w:val="000000" w:themeColor="text1"/>
        </w:rPr>
      </w:pPr>
      <w:r w:rsidRPr="00CB0E28">
        <w:rPr>
          <w:rFonts w:cstheme="minorHAnsi"/>
          <w:color w:val="000000" w:themeColor="text1"/>
        </w:rPr>
        <w:t xml:space="preserve">skillfully surrounding </w:t>
      </w:r>
      <w:proofErr w:type="gramStart"/>
      <w:r w:rsidRPr="00CB0E28">
        <w:rPr>
          <w:rFonts w:cstheme="minorHAnsi"/>
          <w:color w:val="000000" w:themeColor="text1"/>
        </w:rPr>
        <w:t>i.e.</w:t>
      </w:r>
      <w:proofErr w:type="gramEnd"/>
      <w:r w:rsidRPr="00CB0E28">
        <w:rPr>
          <w:rFonts w:cstheme="minorHAnsi"/>
          <w:color w:val="000000" w:themeColor="text1"/>
        </w:rPr>
        <w:t xml:space="preserve"> besetting (ibid. comments)</w:t>
      </w:r>
    </w:p>
    <w:p w14:paraId="37F6F053" w14:textId="77777777" w:rsidR="007B12BB" w:rsidRPr="00CB0E28" w:rsidRDefault="005746C0" w:rsidP="007B12BB">
      <w:pPr>
        <w:pStyle w:val="ListParagraph"/>
        <w:numPr>
          <w:ilvl w:val="2"/>
          <w:numId w:val="3"/>
        </w:numPr>
        <w:rPr>
          <w:rFonts w:cstheme="minorHAnsi"/>
          <w:color w:val="000000" w:themeColor="text1"/>
        </w:rPr>
      </w:pPr>
      <w:r w:rsidRPr="00CB0E28">
        <w:rPr>
          <w:rFonts w:cstheme="minorHAnsi"/>
          <w:color w:val="000000" w:themeColor="text1"/>
          <w:shd w:val="clear" w:color="auto" w:fill="FFFFFF"/>
        </w:rPr>
        <w:t>of a sin which readily or easily encircles and entangles the Christian runner, like a long, loose robe clinging to his limbs.</w:t>
      </w:r>
      <w:r w:rsidRPr="00CB0E28">
        <w:rPr>
          <w:rStyle w:val="apple-converted-space"/>
          <w:rFonts w:cstheme="minorHAnsi"/>
          <w:color w:val="000000" w:themeColor="text1"/>
          <w:shd w:val="clear" w:color="auto" w:fill="FFFFFF"/>
        </w:rPr>
        <w:t> </w:t>
      </w:r>
      <w:r w:rsidRPr="00CB0E28">
        <w:rPr>
          <w:rFonts w:cstheme="minorHAnsi"/>
          <w:i/>
          <w:iCs/>
          <w:color w:val="000000" w:themeColor="text1"/>
        </w:rPr>
        <w:t>Beset</w:t>
      </w:r>
      <w:r w:rsidRPr="00CB0E28">
        <w:rPr>
          <w:rStyle w:val="apple-converted-space"/>
          <w:rFonts w:cstheme="minorHAnsi"/>
          <w:color w:val="000000" w:themeColor="text1"/>
          <w:shd w:val="clear" w:color="auto" w:fill="FFFFFF"/>
        </w:rPr>
        <w:t> </w:t>
      </w:r>
      <w:r w:rsidRPr="00CB0E28">
        <w:rPr>
          <w:rFonts w:cstheme="minorHAnsi"/>
          <w:color w:val="000000" w:themeColor="text1"/>
          <w:shd w:val="clear" w:color="auto" w:fill="FFFFFF"/>
        </w:rPr>
        <w:t>is a good rendering, meaning</w:t>
      </w:r>
      <w:r w:rsidRPr="00CB0E28">
        <w:rPr>
          <w:rStyle w:val="apple-converted-space"/>
          <w:rFonts w:cstheme="minorHAnsi"/>
          <w:color w:val="000000" w:themeColor="text1"/>
          <w:shd w:val="clear" w:color="auto" w:fill="FFFFFF"/>
        </w:rPr>
        <w:t> </w:t>
      </w:r>
      <w:r w:rsidRPr="00CB0E28">
        <w:rPr>
          <w:rFonts w:cstheme="minorHAnsi"/>
          <w:i/>
          <w:iCs/>
          <w:color w:val="000000" w:themeColor="text1"/>
        </w:rPr>
        <w:t>to</w:t>
      </w:r>
      <w:r w:rsidRPr="00CB0E28">
        <w:rPr>
          <w:rStyle w:val="apple-converted-space"/>
          <w:rFonts w:cstheme="minorHAnsi"/>
          <w:color w:val="000000" w:themeColor="text1"/>
          <w:shd w:val="clear" w:color="auto" w:fill="FFFFFF"/>
        </w:rPr>
        <w:t> </w:t>
      </w:r>
      <w:r w:rsidRPr="00CB0E28">
        <w:rPr>
          <w:rFonts w:cstheme="minorHAnsi"/>
          <w:i/>
          <w:iCs/>
          <w:color w:val="000000" w:themeColor="text1"/>
        </w:rPr>
        <w:t>surround</w:t>
      </w:r>
      <w:r w:rsidRPr="00CB0E28">
        <w:rPr>
          <w:rFonts w:cstheme="minorHAnsi"/>
          <w:color w:val="000000" w:themeColor="text1"/>
          <w:shd w:val="clear" w:color="auto" w:fill="FFFFFF"/>
        </w:rPr>
        <w:t>. (</w:t>
      </w:r>
      <w:r w:rsidR="00C22659" w:rsidRPr="00CB0E28">
        <w:rPr>
          <w:rFonts w:cstheme="minorHAnsi"/>
          <w:color w:val="000000" w:themeColor="text1"/>
          <w:shd w:val="clear" w:color="auto" w:fill="FFFFFF"/>
        </w:rPr>
        <w:t>Vincent’s Word Studies)</w:t>
      </w:r>
    </w:p>
    <w:p w14:paraId="2C8A64AD" w14:textId="4B8A874B" w:rsidR="007B12BB" w:rsidRPr="00CB0E28" w:rsidRDefault="007B12BB" w:rsidP="00D47E5C">
      <w:pPr>
        <w:pStyle w:val="ListParagraph"/>
        <w:numPr>
          <w:ilvl w:val="2"/>
          <w:numId w:val="3"/>
        </w:numPr>
        <w:rPr>
          <w:rFonts w:cstheme="minorHAnsi"/>
          <w:color w:val="000000" w:themeColor="text1"/>
        </w:rPr>
      </w:pPr>
      <w:r w:rsidRPr="00CB0E28">
        <w:rPr>
          <w:rFonts w:cstheme="minorHAnsi"/>
          <w:color w:val="000000" w:themeColor="text1"/>
          <w:shd w:val="clear" w:color="auto" w:fill="FFFFFF"/>
        </w:rPr>
        <w:lastRenderedPageBreak/>
        <w:t>“Whatever it may be, the word gives us to understand that it is what meets us at every turn; that it is always presenting itself to us.” (</w:t>
      </w:r>
      <w:r w:rsidR="00D47E5C" w:rsidRPr="00CB0E28">
        <w:rPr>
          <w:rFonts w:cstheme="minorHAnsi"/>
          <w:color w:val="000000" w:themeColor="text1"/>
          <w:shd w:val="clear" w:color="auto" w:fill="FFFFFF"/>
        </w:rPr>
        <w:t>Adam Clarke)</w:t>
      </w:r>
    </w:p>
    <w:p w14:paraId="0DD559C8" w14:textId="4727DDE2" w:rsidR="005746C0" w:rsidRPr="00CB0E28" w:rsidRDefault="00C22659" w:rsidP="00C22659">
      <w:pPr>
        <w:pStyle w:val="ListParagraph"/>
        <w:numPr>
          <w:ilvl w:val="1"/>
          <w:numId w:val="3"/>
        </w:numPr>
        <w:rPr>
          <w:rFonts w:cstheme="minorHAnsi"/>
        </w:rPr>
      </w:pPr>
      <w:r w:rsidRPr="00CB0E28">
        <w:rPr>
          <w:rFonts w:cstheme="minorHAnsi"/>
        </w:rPr>
        <w:t>Describing a sin which surrounds them, and thus easily entangles them at every turn.</w:t>
      </w:r>
    </w:p>
    <w:p w14:paraId="61D98C64" w14:textId="77777777" w:rsidR="00C22659" w:rsidRPr="00CB0E28" w:rsidRDefault="00C22659" w:rsidP="00C22659">
      <w:pPr>
        <w:pStyle w:val="ListParagraph"/>
        <w:numPr>
          <w:ilvl w:val="1"/>
          <w:numId w:val="3"/>
        </w:numPr>
        <w:rPr>
          <w:rFonts w:cstheme="minorHAnsi"/>
        </w:rPr>
      </w:pPr>
      <w:r w:rsidRPr="00CB0E28">
        <w:rPr>
          <w:rFonts w:cstheme="minorHAnsi"/>
        </w:rPr>
        <w:t>What sin surrounded the readers?</w:t>
      </w:r>
    </w:p>
    <w:p w14:paraId="7365F05F" w14:textId="5A594D36" w:rsidR="00C22659" w:rsidRPr="00CB0E28" w:rsidRDefault="00C22659" w:rsidP="00C22659">
      <w:pPr>
        <w:pStyle w:val="ListParagraph"/>
        <w:numPr>
          <w:ilvl w:val="2"/>
          <w:numId w:val="3"/>
        </w:numPr>
        <w:rPr>
          <w:rFonts w:cstheme="minorHAnsi"/>
          <w:color w:val="000000" w:themeColor="text1"/>
        </w:rPr>
      </w:pPr>
      <w:r w:rsidRPr="00CB0E28">
        <w:rPr>
          <w:rFonts w:cstheme="minorHAnsi"/>
          <w:color w:val="000000" w:themeColor="text1"/>
          <w:shd w:val="clear" w:color="auto" w:fill="FFFFFF"/>
        </w:rPr>
        <w:t>“The sin may be any evil propensity. The sin of unbelief naturally suggests itself here.” (Vincent’s Word Studies)</w:t>
      </w:r>
    </w:p>
    <w:p w14:paraId="7F6EC55E" w14:textId="77777777" w:rsidR="00D47E5C" w:rsidRPr="00CB0E28" w:rsidRDefault="007B12BB" w:rsidP="00D47E5C">
      <w:pPr>
        <w:pStyle w:val="ListParagraph"/>
        <w:numPr>
          <w:ilvl w:val="2"/>
          <w:numId w:val="3"/>
        </w:numPr>
        <w:rPr>
          <w:rFonts w:cstheme="minorHAnsi"/>
          <w:color w:val="000000" w:themeColor="text1"/>
        </w:rPr>
      </w:pPr>
      <w:r w:rsidRPr="00CB0E28">
        <w:rPr>
          <w:rFonts w:cstheme="minorHAnsi"/>
        </w:rPr>
        <w:t>“It is not primarily "the sin," etc., but sin in general, with, however, special reference to "apostasy," against which he had already warned them, as one to which they might gradually be seduced; the besetting sin of the Hebrews, UNBELIEF.” (Jamieson-</w:t>
      </w:r>
      <w:r w:rsidRPr="00CB0E28">
        <w:rPr>
          <w:rFonts w:cstheme="minorHAnsi"/>
          <w:color w:val="000000" w:themeColor="text1"/>
        </w:rPr>
        <w:t>Fausset-Brown)</w:t>
      </w:r>
    </w:p>
    <w:p w14:paraId="2210F5AD" w14:textId="2D1D3F9A" w:rsidR="00D47E5C" w:rsidRPr="00CB0E28" w:rsidRDefault="00D47E5C" w:rsidP="00D47E5C">
      <w:pPr>
        <w:pStyle w:val="ListParagraph"/>
        <w:numPr>
          <w:ilvl w:val="2"/>
          <w:numId w:val="3"/>
        </w:numPr>
        <w:rPr>
          <w:rFonts w:cstheme="minorHAnsi"/>
          <w:color w:val="000000" w:themeColor="text1"/>
        </w:rPr>
      </w:pPr>
      <w:r w:rsidRPr="00CB0E28">
        <w:rPr>
          <w:rFonts w:cstheme="minorHAnsi"/>
          <w:color w:val="000000" w:themeColor="text1"/>
          <w:shd w:val="clear" w:color="auto" w:fill="FFFFFF"/>
        </w:rPr>
        <w:t>“This may mean…the damning sin of unbelief” (Matthew Henry)</w:t>
      </w:r>
    </w:p>
    <w:p w14:paraId="55C32AFD" w14:textId="091F5FE2" w:rsidR="00D47E5C" w:rsidRPr="00CB0E28" w:rsidRDefault="00D45DFE" w:rsidP="00D45DFE">
      <w:pPr>
        <w:pStyle w:val="ListParagraph"/>
        <w:numPr>
          <w:ilvl w:val="0"/>
          <w:numId w:val="3"/>
        </w:numPr>
        <w:rPr>
          <w:rFonts w:cstheme="minorHAnsi"/>
        </w:rPr>
      </w:pPr>
      <w:r w:rsidRPr="00CB0E28">
        <w:rPr>
          <w:rFonts w:cstheme="minorHAnsi"/>
        </w:rPr>
        <w:t>Warning and Exhortation of the Writer</w:t>
      </w:r>
    </w:p>
    <w:p w14:paraId="13AE0D16" w14:textId="4AD2B9CE" w:rsidR="00D45DFE" w:rsidRPr="00CB0E28" w:rsidRDefault="00D45DFE" w:rsidP="00D45DFE">
      <w:pPr>
        <w:pStyle w:val="ListParagraph"/>
        <w:numPr>
          <w:ilvl w:val="1"/>
          <w:numId w:val="3"/>
        </w:numPr>
        <w:rPr>
          <w:rFonts w:cstheme="minorHAnsi"/>
        </w:rPr>
      </w:pPr>
      <w:r w:rsidRPr="00CB0E28">
        <w:rPr>
          <w:rFonts w:cstheme="minorHAnsi"/>
        </w:rPr>
        <w:t xml:space="preserve">Warning of apostasy – </w:t>
      </w:r>
      <w:r w:rsidRPr="00CB0E28">
        <w:rPr>
          <w:rFonts w:cstheme="minorHAnsi"/>
          <w:b/>
          <w:bCs/>
          <w:highlight w:val="yellow"/>
        </w:rPr>
        <w:t>Hebrews 2:1; 3:12; 4:11; 6:4-6; 10:35-39; 12:14-17, 25</w:t>
      </w:r>
    </w:p>
    <w:p w14:paraId="112EE0B7" w14:textId="470C6B85" w:rsidR="00D45DFE" w:rsidRPr="00CB0E28" w:rsidRDefault="00D45DFE" w:rsidP="00D45DFE">
      <w:pPr>
        <w:pStyle w:val="ListParagraph"/>
        <w:numPr>
          <w:ilvl w:val="2"/>
          <w:numId w:val="3"/>
        </w:numPr>
        <w:rPr>
          <w:rFonts w:cstheme="minorHAnsi"/>
        </w:rPr>
      </w:pPr>
      <w:r w:rsidRPr="00CB0E28">
        <w:rPr>
          <w:rFonts w:cstheme="minorHAnsi"/>
        </w:rPr>
        <w:t xml:space="preserve">Judaizing false teaching – </w:t>
      </w:r>
      <w:r w:rsidRPr="00CB0E28">
        <w:rPr>
          <w:rFonts w:cstheme="minorHAnsi"/>
          <w:b/>
          <w:bCs/>
          <w:highlight w:val="yellow"/>
        </w:rPr>
        <w:t>Hebrews 13:8-9</w:t>
      </w:r>
    </w:p>
    <w:p w14:paraId="4285AE93" w14:textId="593F13EA" w:rsidR="00D45DFE" w:rsidRPr="00CB0E28" w:rsidRDefault="00D45DFE" w:rsidP="00D45DFE">
      <w:pPr>
        <w:pStyle w:val="ListParagraph"/>
        <w:numPr>
          <w:ilvl w:val="2"/>
          <w:numId w:val="3"/>
        </w:numPr>
        <w:rPr>
          <w:rFonts w:cstheme="minorHAnsi"/>
        </w:rPr>
      </w:pPr>
      <w:r w:rsidRPr="00CB0E28">
        <w:rPr>
          <w:rFonts w:cstheme="minorHAnsi"/>
        </w:rPr>
        <w:t xml:space="preserve">Persecution – </w:t>
      </w:r>
      <w:r w:rsidRPr="00CB0E28">
        <w:rPr>
          <w:rFonts w:cstheme="minorHAnsi"/>
          <w:b/>
          <w:bCs/>
          <w:highlight w:val="yellow"/>
        </w:rPr>
        <w:t>Hebrews 10:32-33</w:t>
      </w:r>
    </w:p>
    <w:p w14:paraId="63EBD1D8" w14:textId="02E2BFE2" w:rsidR="00D45DFE" w:rsidRPr="00CB0E28" w:rsidRDefault="00D45DFE" w:rsidP="00D45DFE">
      <w:pPr>
        <w:pStyle w:val="ListParagraph"/>
        <w:numPr>
          <w:ilvl w:val="2"/>
          <w:numId w:val="3"/>
        </w:numPr>
        <w:rPr>
          <w:rFonts w:cstheme="minorHAnsi"/>
        </w:rPr>
      </w:pPr>
      <w:r w:rsidRPr="00CB0E28">
        <w:rPr>
          <w:rFonts w:cstheme="minorHAnsi"/>
        </w:rPr>
        <w:t>Jews pressured to turn back to the obsolete system they left, and therefore away from Christ.</w:t>
      </w:r>
    </w:p>
    <w:p w14:paraId="4FE7E883" w14:textId="798EC7D8" w:rsidR="00D45DFE" w:rsidRPr="00CB0E28" w:rsidRDefault="00D45DFE" w:rsidP="00D45DFE">
      <w:pPr>
        <w:pStyle w:val="ListParagraph"/>
        <w:numPr>
          <w:ilvl w:val="1"/>
          <w:numId w:val="3"/>
        </w:numPr>
        <w:rPr>
          <w:rFonts w:cstheme="minorHAnsi"/>
        </w:rPr>
      </w:pPr>
      <w:r w:rsidRPr="00CB0E28">
        <w:rPr>
          <w:rFonts w:cstheme="minorHAnsi"/>
        </w:rPr>
        <w:t xml:space="preserve">Exhortation to faith – </w:t>
      </w:r>
      <w:r w:rsidRPr="00CB0E28">
        <w:rPr>
          <w:rFonts w:cstheme="minorHAnsi"/>
          <w:b/>
          <w:bCs/>
          <w:highlight w:val="yellow"/>
        </w:rPr>
        <w:t>Hebrews 3:12, 18-19; 10:35-39</w:t>
      </w:r>
      <w:r w:rsidRPr="00CB0E28">
        <w:rPr>
          <w:rFonts w:cstheme="minorHAnsi"/>
        </w:rPr>
        <w:t xml:space="preserve"> (endurance of faith); </w:t>
      </w:r>
      <w:r w:rsidRPr="00CB0E28">
        <w:rPr>
          <w:rFonts w:cstheme="minorHAnsi"/>
          <w:b/>
          <w:bCs/>
          <w:highlight w:val="yellow"/>
        </w:rPr>
        <w:t>11</w:t>
      </w:r>
      <w:r w:rsidRPr="00CB0E28">
        <w:rPr>
          <w:rFonts w:cstheme="minorHAnsi"/>
          <w:b/>
          <w:bCs/>
        </w:rPr>
        <w:t xml:space="preserve"> </w:t>
      </w:r>
      <w:r w:rsidRPr="00CB0E28">
        <w:rPr>
          <w:rFonts w:cstheme="minorHAnsi"/>
        </w:rPr>
        <w:t xml:space="preserve">(examples of faith); </w:t>
      </w:r>
      <w:r w:rsidRPr="00CB0E28">
        <w:rPr>
          <w:rFonts w:cstheme="minorHAnsi"/>
          <w:b/>
          <w:bCs/>
          <w:highlight w:val="yellow"/>
        </w:rPr>
        <w:t>12:2</w:t>
      </w:r>
      <w:r w:rsidRPr="00CB0E28">
        <w:rPr>
          <w:rFonts w:cstheme="minorHAnsi"/>
        </w:rPr>
        <w:t xml:space="preserve"> (look to Jesus, the author and finisher of faith – chief leader, and consummator</w:t>
      </w:r>
      <w:r w:rsidR="002968C9" w:rsidRPr="00CB0E28">
        <w:rPr>
          <w:rFonts w:cstheme="minorHAnsi"/>
        </w:rPr>
        <w:t xml:space="preserve"> – “He is the ground of faith and the one who carries it to perfection”</w:t>
      </w:r>
      <w:r w:rsidRPr="00CB0E28">
        <w:rPr>
          <w:rFonts w:cstheme="minorHAnsi"/>
        </w:rPr>
        <w:t>)</w:t>
      </w:r>
    </w:p>
    <w:p w14:paraId="1D06C1F3" w14:textId="403465D3" w:rsidR="00D45DFE" w:rsidRPr="00CB0E28" w:rsidRDefault="00D45DFE" w:rsidP="00D45DFE">
      <w:pPr>
        <w:pStyle w:val="ListParagraph"/>
        <w:numPr>
          <w:ilvl w:val="1"/>
          <w:numId w:val="3"/>
        </w:numPr>
        <w:rPr>
          <w:rFonts w:cstheme="minorHAnsi"/>
        </w:rPr>
      </w:pPr>
      <w:r w:rsidRPr="00CB0E28">
        <w:rPr>
          <w:rFonts w:cstheme="minorHAnsi"/>
        </w:rPr>
        <w:t xml:space="preserve">Because of false teaching and </w:t>
      </w:r>
      <w:r w:rsidR="005A778F" w:rsidRPr="00CB0E28">
        <w:rPr>
          <w:rFonts w:cstheme="minorHAnsi"/>
        </w:rPr>
        <w:t>persecution,</w:t>
      </w:r>
      <w:r w:rsidRPr="00CB0E28">
        <w:rPr>
          <w:rFonts w:cstheme="minorHAnsi"/>
        </w:rPr>
        <w:t xml:space="preserve"> the faith of the readers was wavering:</w:t>
      </w:r>
    </w:p>
    <w:p w14:paraId="2567CDB5" w14:textId="3C73BCEF" w:rsidR="000E735E" w:rsidRPr="00CB0E28" w:rsidRDefault="000E735E" w:rsidP="00D45DFE">
      <w:pPr>
        <w:pStyle w:val="ListParagraph"/>
        <w:numPr>
          <w:ilvl w:val="2"/>
          <w:numId w:val="3"/>
        </w:numPr>
        <w:rPr>
          <w:rFonts w:cstheme="minorHAnsi"/>
        </w:rPr>
      </w:pPr>
      <w:r w:rsidRPr="00CB0E28">
        <w:rPr>
          <w:rFonts w:cstheme="minorHAnsi"/>
        </w:rPr>
        <w:t>In scripture, not merely belief, but also a connotation of trust.</w:t>
      </w:r>
    </w:p>
    <w:p w14:paraId="387634CD" w14:textId="7A4BBFFE" w:rsidR="00D45DFE" w:rsidRPr="00CB0E28" w:rsidRDefault="00D45DFE" w:rsidP="00D45DFE">
      <w:pPr>
        <w:pStyle w:val="ListParagraph"/>
        <w:numPr>
          <w:ilvl w:val="2"/>
          <w:numId w:val="3"/>
        </w:numPr>
        <w:rPr>
          <w:rFonts w:cstheme="minorHAnsi"/>
          <w:b/>
          <w:bCs/>
        </w:rPr>
      </w:pPr>
      <w:r w:rsidRPr="00CB0E28">
        <w:rPr>
          <w:rFonts w:cstheme="minorHAnsi"/>
          <w:b/>
          <w:bCs/>
        </w:rPr>
        <w:t xml:space="preserve">Faith – </w:t>
      </w:r>
      <w:proofErr w:type="spellStart"/>
      <w:r w:rsidR="000E735E" w:rsidRPr="00CB0E28">
        <w:rPr>
          <w:rFonts w:cstheme="minorHAnsi"/>
          <w:b/>
          <w:bCs/>
          <w:i/>
          <w:iCs/>
        </w:rPr>
        <w:t>pistis</w:t>
      </w:r>
      <w:proofErr w:type="spellEnd"/>
      <w:r w:rsidR="000E735E" w:rsidRPr="00CB0E28">
        <w:rPr>
          <w:rFonts w:cstheme="minorHAnsi"/>
          <w:b/>
          <w:bCs/>
        </w:rPr>
        <w:t xml:space="preserve"> – </w:t>
      </w:r>
      <w:r w:rsidR="00E17CEA" w:rsidRPr="00CB0E28">
        <w:rPr>
          <w:rFonts w:cstheme="minorHAnsi"/>
          <w:b/>
          <w:bCs/>
        </w:rPr>
        <w:t xml:space="preserve">(1) that which evokes trust and faith </w:t>
      </w:r>
      <w:r w:rsidR="002968C9" w:rsidRPr="00CB0E28">
        <w:rPr>
          <w:rFonts w:cstheme="minorHAnsi"/>
          <w:b/>
          <w:bCs/>
        </w:rPr>
        <w:t>(</w:t>
      </w:r>
      <w:r w:rsidR="000E735E" w:rsidRPr="00CB0E28">
        <w:rPr>
          <w:rFonts w:cstheme="minorHAnsi"/>
          <w:b/>
          <w:bCs/>
        </w:rPr>
        <w:t xml:space="preserve">2) state of believing </w:t>
      </w:r>
      <w:proofErr w:type="gramStart"/>
      <w:r w:rsidR="000E735E" w:rsidRPr="00CB0E28">
        <w:rPr>
          <w:rFonts w:cstheme="minorHAnsi"/>
          <w:b/>
          <w:bCs/>
        </w:rPr>
        <w:t>on the basis of</w:t>
      </w:r>
      <w:proofErr w:type="gramEnd"/>
      <w:r w:rsidR="000E735E" w:rsidRPr="00CB0E28">
        <w:rPr>
          <w:rFonts w:cstheme="minorHAnsi"/>
          <w:b/>
          <w:bCs/>
        </w:rPr>
        <w:t xml:space="preserve"> the reliability of the one trusted, trust, confidence, faith. (BDAG)</w:t>
      </w:r>
    </w:p>
    <w:p w14:paraId="77504862" w14:textId="02909ED3" w:rsidR="007A4F42" w:rsidRPr="00CB0E28" w:rsidRDefault="007A4F42" w:rsidP="007A4F42">
      <w:pPr>
        <w:pStyle w:val="ListParagraph"/>
        <w:numPr>
          <w:ilvl w:val="0"/>
          <w:numId w:val="3"/>
        </w:numPr>
        <w:rPr>
          <w:rFonts w:cstheme="minorHAnsi"/>
        </w:rPr>
      </w:pPr>
      <w:r w:rsidRPr="00CB0E28">
        <w:rPr>
          <w:rFonts w:cstheme="minorHAnsi"/>
        </w:rPr>
        <w:t>The sin of unbelief surrounds us on all sides and must be put away if we are to complete our race.</w:t>
      </w:r>
    </w:p>
    <w:p w14:paraId="4E838B29" w14:textId="4754BA43" w:rsidR="007A4F42" w:rsidRPr="00CB0E28" w:rsidRDefault="007A4F42" w:rsidP="007A4F42">
      <w:pPr>
        <w:pStyle w:val="ListParagraph"/>
        <w:numPr>
          <w:ilvl w:val="1"/>
          <w:numId w:val="3"/>
        </w:numPr>
        <w:rPr>
          <w:rFonts w:cstheme="minorHAnsi"/>
        </w:rPr>
      </w:pPr>
      <w:r w:rsidRPr="00CB0E28">
        <w:rPr>
          <w:rFonts w:cstheme="minorHAnsi"/>
        </w:rPr>
        <w:t>Not necessarily a mere doubting of facts.</w:t>
      </w:r>
    </w:p>
    <w:p w14:paraId="187A7BE0" w14:textId="4B5CFA9E" w:rsidR="007A4F42" w:rsidRPr="00CB0E28" w:rsidRDefault="007A4F42" w:rsidP="007A4F42">
      <w:pPr>
        <w:pStyle w:val="ListParagraph"/>
        <w:numPr>
          <w:ilvl w:val="1"/>
          <w:numId w:val="3"/>
        </w:numPr>
        <w:rPr>
          <w:rFonts w:cstheme="minorHAnsi"/>
          <w:b/>
          <w:bCs/>
        </w:rPr>
      </w:pPr>
      <w:r w:rsidRPr="00CB0E28">
        <w:rPr>
          <w:rFonts w:cstheme="minorHAnsi"/>
          <w:b/>
          <w:bCs/>
        </w:rPr>
        <w:t>Rather, a failure in trust</w:t>
      </w:r>
      <w:r w:rsidR="007412DB" w:rsidRPr="00CB0E28">
        <w:rPr>
          <w:rFonts w:cstheme="minorHAnsi"/>
          <w:b/>
          <w:bCs/>
        </w:rPr>
        <w:t xml:space="preserve"> – we are convicted of the gospel truth, and fully believe in the contents, but exhibit a lacking trust when we choose things of the world over things of God.</w:t>
      </w:r>
    </w:p>
    <w:p w14:paraId="7992344D" w14:textId="5994E87B" w:rsidR="005118D3" w:rsidRPr="00CB0E28" w:rsidRDefault="004C49D7" w:rsidP="005118D3">
      <w:pPr>
        <w:pStyle w:val="ListParagraph"/>
        <w:numPr>
          <w:ilvl w:val="0"/>
          <w:numId w:val="2"/>
        </w:numPr>
        <w:rPr>
          <w:rFonts w:cstheme="minorHAnsi"/>
        </w:rPr>
      </w:pPr>
      <w:r w:rsidRPr="00CB0E28">
        <w:rPr>
          <w:rFonts w:cstheme="minorHAnsi"/>
        </w:rPr>
        <w:t>Lay Aside the Sin of Unbelief</w:t>
      </w:r>
    </w:p>
    <w:p w14:paraId="6B68A800" w14:textId="2837AB39" w:rsidR="005A778F" w:rsidRPr="00CB0E28" w:rsidRDefault="005A778F" w:rsidP="005A778F">
      <w:pPr>
        <w:pStyle w:val="ListParagraph"/>
        <w:numPr>
          <w:ilvl w:val="0"/>
          <w:numId w:val="4"/>
        </w:numPr>
        <w:rPr>
          <w:rFonts w:cstheme="minorHAnsi"/>
        </w:rPr>
      </w:pPr>
      <w:r w:rsidRPr="00CB0E28">
        <w:rPr>
          <w:rFonts w:cstheme="minorHAnsi"/>
        </w:rPr>
        <w:t>Do you trust the steadfastness of God’s word? (2:1-4)</w:t>
      </w:r>
    </w:p>
    <w:p w14:paraId="7AB067E5" w14:textId="7CA0135C" w:rsidR="00A42744" w:rsidRPr="00CB0E28" w:rsidRDefault="00A42744" w:rsidP="00A42744">
      <w:pPr>
        <w:pStyle w:val="ListParagraph"/>
        <w:numPr>
          <w:ilvl w:val="1"/>
          <w:numId w:val="4"/>
        </w:numPr>
        <w:rPr>
          <w:rFonts w:cstheme="minorHAnsi"/>
        </w:rPr>
      </w:pPr>
      <w:r w:rsidRPr="00CB0E28">
        <w:rPr>
          <w:rFonts w:cstheme="minorHAnsi"/>
          <w:b/>
          <w:bCs/>
          <w:highlight w:val="yellow"/>
        </w:rPr>
        <w:t>Hebrews 2:1-4</w:t>
      </w:r>
      <w:r w:rsidRPr="00CB0E28">
        <w:rPr>
          <w:rFonts w:cstheme="minorHAnsi"/>
        </w:rPr>
        <w:t xml:space="preserve"> – warning of apostasy (drifting away) from the word of salvation.</w:t>
      </w:r>
    </w:p>
    <w:p w14:paraId="2413A4A3" w14:textId="6E2CC064" w:rsidR="00A42744" w:rsidRPr="00CB0E28" w:rsidRDefault="00A42744" w:rsidP="00A42744">
      <w:pPr>
        <w:pStyle w:val="ListParagraph"/>
        <w:numPr>
          <w:ilvl w:val="2"/>
          <w:numId w:val="4"/>
        </w:numPr>
        <w:rPr>
          <w:rFonts w:cstheme="minorHAnsi"/>
        </w:rPr>
      </w:pPr>
      <w:r w:rsidRPr="00CB0E28">
        <w:rPr>
          <w:rFonts w:cstheme="minorHAnsi"/>
        </w:rPr>
        <w:t>Therefore – points back to chapter 1.</w:t>
      </w:r>
    </w:p>
    <w:p w14:paraId="45DDBA82" w14:textId="108CF547" w:rsidR="00A42744" w:rsidRPr="00CB0E28" w:rsidRDefault="00A42744" w:rsidP="00A42744">
      <w:pPr>
        <w:pStyle w:val="ListParagraph"/>
        <w:numPr>
          <w:ilvl w:val="3"/>
          <w:numId w:val="4"/>
        </w:numPr>
        <w:rPr>
          <w:rFonts w:cstheme="minorHAnsi"/>
        </w:rPr>
      </w:pPr>
      <w:r w:rsidRPr="00CB0E28">
        <w:rPr>
          <w:rFonts w:cstheme="minorHAnsi"/>
        </w:rPr>
        <w:t>Jesus</w:t>
      </w:r>
      <w:r w:rsidR="00021D2B" w:rsidRPr="00CB0E28">
        <w:rPr>
          <w:rFonts w:cstheme="minorHAnsi"/>
        </w:rPr>
        <w:t xml:space="preserve"> is greater than the prophets </w:t>
      </w:r>
      <w:r w:rsidR="00021D2B" w:rsidRPr="00CB0E28">
        <w:rPr>
          <w:rFonts w:cstheme="minorHAnsi"/>
          <w:b/>
          <w:bCs/>
          <w:highlight w:val="yellow"/>
        </w:rPr>
        <w:t>(1:1-2),</w:t>
      </w:r>
      <w:r w:rsidR="00021D2B" w:rsidRPr="00CB0E28">
        <w:rPr>
          <w:rFonts w:cstheme="minorHAnsi"/>
        </w:rPr>
        <w:t xml:space="preserve"> and the angels </w:t>
      </w:r>
      <w:r w:rsidR="00021D2B" w:rsidRPr="00CB0E28">
        <w:rPr>
          <w:rFonts w:cstheme="minorHAnsi"/>
          <w:b/>
          <w:bCs/>
          <w:highlight w:val="yellow"/>
        </w:rPr>
        <w:t>(1:4).</w:t>
      </w:r>
    </w:p>
    <w:p w14:paraId="0AAA5F9E" w14:textId="2F7A978C" w:rsidR="00021D2B" w:rsidRPr="00CB0E28" w:rsidRDefault="00021D2B" w:rsidP="00A42744">
      <w:pPr>
        <w:pStyle w:val="ListParagraph"/>
        <w:numPr>
          <w:ilvl w:val="3"/>
          <w:numId w:val="4"/>
        </w:numPr>
        <w:rPr>
          <w:rFonts w:cstheme="minorHAnsi"/>
        </w:rPr>
      </w:pPr>
      <w:r w:rsidRPr="00CB0E28">
        <w:rPr>
          <w:rFonts w:cstheme="minorHAnsi"/>
          <w:b/>
          <w:bCs/>
        </w:rPr>
        <w:lastRenderedPageBreak/>
        <w:t>Prophets</w:t>
      </w:r>
      <w:r w:rsidRPr="00CB0E28">
        <w:rPr>
          <w:rFonts w:cstheme="minorHAnsi"/>
        </w:rPr>
        <w:t xml:space="preserve"> – mouthpieces of God.</w:t>
      </w:r>
    </w:p>
    <w:p w14:paraId="0D149CD2" w14:textId="753E6A33" w:rsidR="00021D2B" w:rsidRPr="00CB0E28" w:rsidRDefault="00021D2B" w:rsidP="00A42744">
      <w:pPr>
        <w:pStyle w:val="ListParagraph"/>
        <w:numPr>
          <w:ilvl w:val="3"/>
          <w:numId w:val="4"/>
        </w:numPr>
        <w:rPr>
          <w:rFonts w:cstheme="minorHAnsi"/>
        </w:rPr>
      </w:pPr>
      <w:r w:rsidRPr="00CB0E28">
        <w:rPr>
          <w:rFonts w:cstheme="minorHAnsi"/>
          <w:b/>
          <w:bCs/>
        </w:rPr>
        <w:t>Angels</w:t>
      </w:r>
      <w:r w:rsidRPr="00CB0E28">
        <w:rPr>
          <w:rFonts w:cstheme="minorHAnsi"/>
        </w:rPr>
        <w:t xml:space="preserve"> – </w:t>
      </w:r>
      <w:proofErr w:type="spellStart"/>
      <w:r w:rsidRPr="00CB0E28">
        <w:rPr>
          <w:rFonts w:cstheme="minorHAnsi"/>
          <w:i/>
          <w:iCs/>
        </w:rPr>
        <w:t>aggelos</w:t>
      </w:r>
      <w:proofErr w:type="spellEnd"/>
      <w:r w:rsidRPr="00CB0E28">
        <w:rPr>
          <w:rFonts w:cstheme="minorHAnsi"/>
        </w:rPr>
        <w:t xml:space="preserve"> – a messenger.</w:t>
      </w:r>
    </w:p>
    <w:p w14:paraId="767D13B2" w14:textId="604B8E0E" w:rsidR="00021D2B" w:rsidRPr="00CB0E28" w:rsidRDefault="00021D2B" w:rsidP="00021D2B">
      <w:pPr>
        <w:pStyle w:val="ListParagraph"/>
        <w:numPr>
          <w:ilvl w:val="4"/>
          <w:numId w:val="4"/>
        </w:numPr>
        <w:rPr>
          <w:rFonts w:cstheme="minorHAnsi"/>
        </w:rPr>
      </w:pPr>
      <w:r w:rsidRPr="00CB0E28">
        <w:rPr>
          <w:rFonts w:cstheme="minorHAnsi"/>
          <w:b/>
          <w:bCs/>
          <w:highlight w:val="yellow"/>
        </w:rPr>
        <w:t>(2:2)</w:t>
      </w:r>
      <w:r w:rsidRPr="00CB0E28">
        <w:rPr>
          <w:rFonts w:cstheme="minorHAnsi"/>
        </w:rPr>
        <w:t xml:space="preserve"> – word (Old Law) communicated through angels.</w:t>
      </w:r>
      <w:r w:rsidR="00F15A5F">
        <w:rPr>
          <w:rFonts w:cstheme="minorHAnsi"/>
        </w:rPr>
        <w:t xml:space="preserve"> (</w:t>
      </w:r>
      <w:r w:rsidR="00F15A5F" w:rsidRPr="00F15A5F">
        <w:rPr>
          <w:rFonts w:cstheme="minorHAnsi"/>
          <w:b/>
          <w:bCs/>
          <w:highlight w:val="yellow"/>
        </w:rPr>
        <w:t>cf. Galatians 3:19</w:t>
      </w:r>
      <w:r w:rsidR="00F15A5F">
        <w:rPr>
          <w:rFonts w:cstheme="minorHAnsi"/>
        </w:rPr>
        <w:t>)</w:t>
      </w:r>
    </w:p>
    <w:p w14:paraId="72EA1E26" w14:textId="201FF208" w:rsidR="002E3DE2" w:rsidRPr="00CB0E28" w:rsidRDefault="002E3DE2" w:rsidP="00021D2B">
      <w:pPr>
        <w:pStyle w:val="ListParagraph"/>
        <w:numPr>
          <w:ilvl w:val="4"/>
          <w:numId w:val="4"/>
        </w:numPr>
        <w:rPr>
          <w:rFonts w:cstheme="minorHAnsi"/>
        </w:rPr>
      </w:pPr>
      <w:r w:rsidRPr="00CB0E28">
        <w:rPr>
          <w:rFonts w:cstheme="minorHAnsi"/>
          <w:b/>
          <w:bCs/>
          <w:highlight w:val="yellow"/>
        </w:rPr>
        <w:t>(2:2)</w:t>
      </w:r>
      <w:r w:rsidRPr="00CB0E28">
        <w:rPr>
          <w:rFonts w:cstheme="minorHAnsi"/>
        </w:rPr>
        <w:t xml:space="preserve"> – word proved steadfast, </w:t>
      </w:r>
      <w:proofErr w:type="gramStart"/>
      <w:r w:rsidRPr="00CB0E28">
        <w:rPr>
          <w:rFonts w:cstheme="minorHAnsi"/>
        </w:rPr>
        <w:t>i.e.</w:t>
      </w:r>
      <w:proofErr w:type="gramEnd"/>
      <w:r w:rsidRPr="00CB0E28">
        <w:rPr>
          <w:rFonts w:cstheme="minorHAnsi"/>
        </w:rPr>
        <w:t xml:space="preserve"> disobedience was punished accordingly.</w:t>
      </w:r>
    </w:p>
    <w:p w14:paraId="0494EC2F" w14:textId="3189230E" w:rsidR="002E3DE2" w:rsidRPr="00CB0E28" w:rsidRDefault="002E3DE2" w:rsidP="002E3DE2">
      <w:pPr>
        <w:pStyle w:val="ListParagraph"/>
        <w:numPr>
          <w:ilvl w:val="2"/>
          <w:numId w:val="4"/>
        </w:numPr>
        <w:rPr>
          <w:rFonts w:cstheme="minorHAnsi"/>
        </w:rPr>
      </w:pPr>
      <w:r w:rsidRPr="00CB0E28">
        <w:rPr>
          <w:rFonts w:cstheme="minorHAnsi"/>
        </w:rPr>
        <w:t>Pay careful attention to word spoken by Son of God:</w:t>
      </w:r>
    </w:p>
    <w:p w14:paraId="75128D26" w14:textId="62DDA962" w:rsidR="002E3DE2" w:rsidRPr="00CB0E28" w:rsidRDefault="002E3DE2" w:rsidP="002E3DE2">
      <w:pPr>
        <w:pStyle w:val="ListParagraph"/>
        <w:numPr>
          <w:ilvl w:val="3"/>
          <w:numId w:val="4"/>
        </w:numPr>
        <w:rPr>
          <w:rFonts w:cstheme="minorHAnsi"/>
        </w:rPr>
      </w:pPr>
      <w:r w:rsidRPr="00CB0E28">
        <w:rPr>
          <w:rFonts w:cstheme="minorHAnsi"/>
          <w:b/>
          <w:bCs/>
          <w:highlight w:val="yellow"/>
        </w:rPr>
        <w:t>(2:3-4)</w:t>
      </w:r>
      <w:r w:rsidRPr="00CB0E28">
        <w:rPr>
          <w:rFonts w:cstheme="minorHAnsi"/>
        </w:rPr>
        <w:t xml:space="preserve"> – steadfastness of word of Christ (New Law).</w:t>
      </w:r>
    </w:p>
    <w:p w14:paraId="6CB7F854" w14:textId="277F1691" w:rsidR="002E3DE2" w:rsidRPr="00CB0E28" w:rsidRDefault="002E3DE2" w:rsidP="002E3DE2">
      <w:pPr>
        <w:pStyle w:val="ListParagraph"/>
        <w:numPr>
          <w:ilvl w:val="4"/>
          <w:numId w:val="4"/>
        </w:numPr>
        <w:rPr>
          <w:rFonts w:cstheme="minorHAnsi"/>
        </w:rPr>
      </w:pPr>
      <w:r w:rsidRPr="00CB0E28">
        <w:rPr>
          <w:rFonts w:cstheme="minorHAnsi"/>
        </w:rPr>
        <w:t xml:space="preserve">Spoken by Son of God – </w:t>
      </w:r>
      <w:r w:rsidRPr="00CB0E28">
        <w:rPr>
          <w:rFonts w:cstheme="minorHAnsi"/>
          <w:b/>
          <w:bCs/>
          <w:i/>
          <w:iCs/>
          <w:highlight w:val="yellow"/>
        </w:rPr>
        <w:t>“Hear Him!”</w:t>
      </w:r>
      <w:r w:rsidRPr="00CB0E28">
        <w:rPr>
          <w:rFonts w:cstheme="minorHAnsi"/>
        </w:rPr>
        <w:t xml:space="preserve"> (</w:t>
      </w:r>
      <w:r w:rsidRPr="00CB0E28">
        <w:rPr>
          <w:rFonts w:cstheme="minorHAnsi"/>
          <w:b/>
          <w:bCs/>
          <w:highlight w:val="yellow"/>
        </w:rPr>
        <w:t>Matthew 17:5)</w:t>
      </w:r>
      <w:r w:rsidR="00AC013A">
        <w:rPr>
          <w:rFonts w:cstheme="minorHAnsi"/>
          <w:b/>
          <w:bCs/>
        </w:rPr>
        <w:t xml:space="preserve"> (NOTE: Elijah – prophets; Moses – Law)</w:t>
      </w:r>
    </w:p>
    <w:p w14:paraId="33ECF6BB" w14:textId="491463B4" w:rsidR="002E3DE2" w:rsidRPr="00CB0E28" w:rsidRDefault="002E3DE2" w:rsidP="002E3DE2">
      <w:pPr>
        <w:pStyle w:val="ListParagraph"/>
        <w:numPr>
          <w:ilvl w:val="4"/>
          <w:numId w:val="4"/>
        </w:numPr>
        <w:rPr>
          <w:rFonts w:cstheme="minorHAnsi"/>
        </w:rPr>
      </w:pPr>
      <w:r w:rsidRPr="00CB0E28">
        <w:rPr>
          <w:rFonts w:cstheme="minorHAnsi"/>
        </w:rPr>
        <w:t xml:space="preserve">Confirmed by those who heard – </w:t>
      </w:r>
      <w:r w:rsidR="00C3444E" w:rsidRPr="00CB0E28">
        <w:rPr>
          <w:rFonts w:cstheme="minorHAnsi"/>
          <w:b/>
          <w:bCs/>
          <w:highlight w:val="yellow"/>
        </w:rPr>
        <w:t>1 John 1:3</w:t>
      </w:r>
    </w:p>
    <w:p w14:paraId="2E41C8BC" w14:textId="42E99911" w:rsidR="00C3444E" w:rsidRPr="00CB0E28" w:rsidRDefault="00C3444E" w:rsidP="002E3DE2">
      <w:pPr>
        <w:pStyle w:val="ListParagraph"/>
        <w:numPr>
          <w:ilvl w:val="4"/>
          <w:numId w:val="4"/>
        </w:numPr>
        <w:rPr>
          <w:rFonts w:cstheme="minorHAnsi"/>
        </w:rPr>
      </w:pPr>
      <w:r w:rsidRPr="00CB0E28">
        <w:rPr>
          <w:rFonts w:cstheme="minorHAnsi"/>
        </w:rPr>
        <w:t xml:space="preserve">God bearing witness by miracles – </w:t>
      </w:r>
      <w:r w:rsidRPr="00CB0E28">
        <w:rPr>
          <w:rFonts w:cstheme="minorHAnsi"/>
          <w:b/>
          <w:bCs/>
          <w:highlight w:val="yellow"/>
        </w:rPr>
        <w:t>Mark 16:17-18</w:t>
      </w:r>
    </w:p>
    <w:p w14:paraId="16A2098E" w14:textId="4AE28C3B" w:rsidR="00C3444E" w:rsidRPr="00CB0E28" w:rsidRDefault="00C3444E" w:rsidP="00C3444E">
      <w:pPr>
        <w:pStyle w:val="ListParagraph"/>
        <w:numPr>
          <w:ilvl w:val="3"/>
          <w:numId w:val="4"/>
        </w:numPr>
        <w:rPr>
          <w:rFonts w:cstheme="minorHAnsi"/>
        </w:rPr>
      </w:pPr>
      <w:r w:rsidRPr="00CB0E28">
        <w:rPr>
          <w:rFonts w:cstheme="minorHAnsi"/>
          <w:b/>
          <w:bCs/>
          <w:highlight w:val="yellow"/>
        </w:rPr>
        <w:t>(2:3a)</w:t>
      </w:r>
      <w:r w:rsidRPr="00CB0E28">
        <w:rPr>
          <w:rFonts w:cstheme="minorHAnsi"/>
        </w:rPr>
        <w:t xml:space="preserve"> – how shall we escape if we neglect it?</w:t>
      </w:r>
    </w:p>
    <w:p w14:paraId="702A8C39" w14:textId="6CEB3B0E" w:rsidR="00C3444E" w:rsidRPr="00CB0E28" w:rsidRDefault="00C3444E" w:rsidP="00C3444E">
      <w:pPr>
        <w:pStyle w:val="ListParagraph"/>
        <w:numPr>
          <w:ilvl w:val="4"/>
          <w:numId w:val="4"/>
        </w:numPr>
        <w:rPr>
          <w:rFonts w:cstheme="minorHAnsi"/>
        </w:rPr>
      </w:pPr>
      <w:r w:rsidRPr="00CB0E28">
        <w:rPr>
          <w:rFonts w:cstheme="minorHAnsi"/>
          <w:b/>
          <w:bCs/>
          <w:highlight w:val="yellow"/>
        </w:rPr>
        <w:t>10:28-29</w:t>
      </w:r>
      <w:r w:rsidRPr="00CB0E28">
        <w:rPr>
          <w:rFonts w:cstheme="minorHAnsi"/>
        </w:rPr>
        <w:t xml:space="preserve"> – how much worse punishment?</w:t>
      </w:r>
    </w:p>
    <w:p w14:paraId="174569A5" w14:textId="12E61498" w:rsidR="00C3444E" w:rsidRPr="00CB0E28" w:rsidRDefault="00C3444E" w:rsidP="00C3444E">
      <w:pPr>
        <w:pStyle w:val="ListParagraph"/>
        <w:numPr>
          <w:ilvl w:val="1"/>
          <w:numId w:val="4"/>
        </w:numPr>
        <w:rPr>
          <w:rFonts w:cstheme="minorHAnsi"/>
        </w:rPr>
      </w:pPr>
      <w:r w:rsidRPr="00CB0E28">
        <w:rPr>
          <w:rFonts w:cstheme="minorHAnsi"/>
        </w:rPr>
        <w:t>When God spoke before, and it was not heeded:</w:t>
      </w:r>
    </w:p>
    <w:p w14:paraId="1FB0D972" w14:textId="51274938" w:rsidR="00C3444E" w:rsidRPr="00CB0E28" w:rsidRDefault="00C3444E" w:rsidP="00C3444E">
      <w:pPr>
        <w:pStyle w:val="ListParagraph"/>
        <w:numPr>
          <w:ilvl w:val="2"/>
          <w:numId w:val="4"/>
        </w:numPr>
        <w:rPr>
          <w:rFonts w:cstheme="minorHAnsi"/>
        </w:rPr>
      </w:pPr>
      <w:r w:rsidRPr="00CB0E28">
        <w:rPr>
          <w:rFonts w:cstheme="minorHAnsi"/>
        </w:rPr>
        <w:t xml:space="preserve">Nadab and Abihu – </w:t>
      </w:r>
      <w:r w:rsidRPr="00CB0E28">
        <w:rPr>
          <w:rFonts w:cstheme="minorHAnsi"/>
          <w:b/>
          <w:bCs/>
          <w:highlight w:val="yellow"/>
        </w:rPr>
        <w:t>Leviticus 10:1-3</w:t>
      </w:r>
      <w:r w:rsidRPr="00CB0E28">
        <w:rPr>
          <w:rFonts w:cstheme="minorHAnsi"/>
        </w:rPr>
        <w:t xml:space="preserve"> – fire not commanded.</w:t>
      </w:r>
    </w:p>
    <w:p w14:paraId="6B30C3EE" w14:textId="0F7C532B" w:rsidR="00C3444E" w:rsidRPr="00CB0E28" w:rsidRDefault="00C3444E" w:rsidP="00C3444E">
      <w:pPr>
        <w:pStyle w:val="ListParagraph"/>
        <w:numPr>
          <w:ilvl w:val="2"/>
          <w:numId w:val="4"/>
        </w:numPr>
        <w:rPr>
          <w:rFonts w:cstheme="minorHAnsi"/>
        </w:rPr>
      </w:pPr>
      <w:r w:rsidRPr="00CB0E28">
        <w:rPr>
          <w:rFonts w:cstheme="minorHAnsi"/>
        </w:rPr>
        <w:t xml:space="preserve">Moses – </w:t>
      </w:r>
      <w:r w:rsidRPr="00CB0E28">
        <w:rPr>
          <w:rFonts w:cstheme="minorHAnsi"/>
          <w:b/>
          <w:bCs/>
          <w:highlight w:val="yellow"/>
        </w:rPr>
        <w:t>Numbers 20:7-12</w:t>
      </w:r>
      <w:r w:rsidRPr="00CB0E28">
        <w:rPr>
          <w:rFonts w:cstheme="minorHAnsi"/>
        </w:rPr>
        <w:t xml:space="preserve"> – struck when told to speak.</w:t>
      </w:r>
    </w:p>
    <w:p w14:paraId="28BF5973" w14:textId="7EC8DD62" w:rsidR="00C3444E" w:rsidRPr="00CB0E28" w:rsidRDefault="00C3444E" w:rsidP="00C3444E">
      <w:pPr>
        <w:pStyle w:val="ListParagraph"/>
        <w:numPr>
          <w:ilvl w:val="2"/>
          <w:numId w:val="4"/>
        </w:numPr>
        <w:rPr>
          <w:rFonts w:cstheme="minorHAnsi"/>
        </w:rPr>
      </w:pPr>
      <w:r w:rsidRPr="00CB0E28">
        <w:rPr>
          <w:rFonts w:cstheme="minorHAnsi"/>
        </w:rPr>
        <w:t xml:space="preserve">Uzzah – </w:t>
      </w:r>
      <w:r w:rsidRPr="00CB0E28">
        <w:rPr>
          <w:rFonts w:cstheme="minorHAnsi"/>
          <w:b/>
          <w:bCs/>
          <w:highlight w:val="yellow"/>
        </w:rPr>
        <w:t>2 Samuel 6:6-7</w:t>
      </w:r>
      <w:r w:rsidRPr="00CB0E28">
        <w:rPr>
          <w:rFonts w:cstheme="minorHAnsi"/>
        </w:rPr>
        <w:t xml:space="preserve"> – touched the ark when God said not to.</w:t>
      </w:r>
    </w:p>
    <w:p w14:paraId="7AE1E565" w14:textId="12AE6F1D" w:rsidR="00C3444E" w:rsidRPr="00CB0E28" w:rsidRDefault="00C3444E" w:rsidP="00C3444E">
      <w:pPr>
        <w:pStyle w:val="ListParagraph"/>
        <w:numPr>
          <w:ilvl w:val="1"/>
          <w:numId w:val="4"/>
        </w:numPr>
        <w:rPr>
          <w:rFonts w:cstheme="minorHAnsi"/>
        </w:rPr>
      </w:pPr>
      <w:r w:rsidRPr="00CB0E28">
        <w:rPr>
          <w:rFonts w:cstheme="minorHAnsi"/>
        </w:rPr>
        <w:t>Do we trust that God’s word is steadfast (immovable, and upon trying</w:t>
      </w:r>
      <w:r w:rsidR="00861F43" w:rsidRPr="00CB0E28">
        <w:rPr>
          <w:rFonts w:cstheme="minorHAnsi"/>
        </w:rPr>
        <w:t>,</w:t>
      </w:r>
      <w:r w:rsidRPr="00CB0E28">
        <w:rPr>
          <w:rFonts w:cstheme="minorHAnsi"/>
        </w:rPr>
        <w:t xml:space="preserve"> being subject to penalty)?</w:t>
      </w:r>
    </w:p>
    <w:p w14:paraId="703E7068" w14:textId="761DB238" w:rsidR="00C3444E" w:rsidRPr="00CB0E28" w:rsidRDefault="00C3444E" w:rsidP="00C3444E">
      <w:pPr>
        <w:pStyle w:val="ListParagraph"/>
        <w:numPr>
          <w:ilvl w:val="2"/>
          <w:numId w:val="4"/>
        </w:numPr>
        <w:rPr>
          <w:rFonts w:cstheme="minorHAnsi"/>
        </w:rPr>
      </w:pPr>
      <w:r w:rsidRPr="00CB0E28">
        <w:rPr>
          <w:rFonts w:cstheme="minorHAnsi"/>
        </w:rPr>
        <w:t xml:space="preserve">Jesus – </w:t>
      </w:r>
      <w:r w:rsidRPr="00CB0E28">
        <w:rPr>
          <w:rFonts w:cstheme="minorHAnsi"/>
          <w:b/>
          <w:bCs/>
          <w:highlight w:val="yellow"/>
        </w:rPr>
        <w:t>John 10:35</w:t>
      </w:r>
      <w:r w:rsidRPr="00CB0E28">
        <w:rPr>
          <w:rFonts w:cstheme="minorHAnsi"/>
        </w:rPr>
        <w:t xml:space="preserve"> – cannot be broken.</w:t>
      </w:r>
    </w:p>
    <w:p w14:paraId="46A3FFC2" w14:textId="4967DD56" w:rsidR="00861F43" w:rsidRPr="00CB0E28" w:rsidRDefault="00C3444E" w:rsidP="00861F43">
      <w:pPr>
        <w:pStyle w:val="ListParagraph"/>
        <w:numPr>
          <w:ilvl w:val="2"/>
          <w:numId w:val="4"/>
        </w:numPr>
        <w:rPr>
          <w:rFonts w:cstheme="minorHAnsi"/>
        </w:rPr>
      </w:pPr>
      <w:r w:rsidRPr="00CB0E28">
        <w:rPr>
          <w:rFonts w:cstheme="minorHAnsi"/>
        </w:rPr>
        <w:t xml:space="preserve">Sowing – </w:t>
      </w:r>
      <w:r w:rsidRPr="00CB0E28">
        <w:rPr>
          <w:rFonts w:cstheme="minorHAnsi"/>
          <w:b/>
          <w:bCs/>
          <w:highlight w:val="yellow"/>
        </w:rPr>
        <w:t>Galatians 6:7-8</w:t>
      </w:r>
      <w:r w:rsidRPr="00CB0E28">
        <w:rPr>
          <w:rFonts w:cstheme="minorHAnsi"/>
        </w:rPr>
        <w:t xml:space="preserve"> </w:t>
      </w:r>
      <w:r w:rsidR="00861F43" w:rsidRPr="00CB0E28">
        <w:rPr>
          <w:rFonts w:cstheme="minorHAnsi"/>
        </w:rPr>
        <w:t>–</w:t>
      </w:r>
      <w:r w:rsidRPr="00CB0E28">
        <w:rPr>
          <w:rFonts w:cstheme="minorHAnsi"/>
        </w:rPr>
        <w:t xml:space="preserve"> cannot</w:t>
      </w:r>
      <w:r w:rsidR="00861F43" w:rsidRPr="00CB0E28">
        <w:rPr>
          <w:rFonts w:cstheme="minorHAnsi"/>
        </w:rPr>
        <w:t xml:space="preserve"> sow to flesh and reap everlasting life.</w:t>
      </w:r>
    </w:p>
    <w:p w14:paraId="30A3113F" w14:textId="22118041" w:rsidR="00011F02" w:rsidRPr="00CB0E28" w:rsidRDefault="00011F02" w:rsidP="00861F43">
      <w:pPr>
        <w:pStyle w:val="ListParagraph"/>
        <w:numPr>
          <w:ilvl w:val="2"/>
          <w:numId w:val="4"/>
        </w:numPr>
        <w:rPr>
          <w:rFonts w:cstheme="minorHAnsi"/>
        </w:rPr>
      </w:pPr>
      <w:r w:rsidRPr="00CB0E28">
        <w:rPr>
          <w:rFonts w:cstheme="minorHAnsi"/>
          <w:b/>
          <w:bCs/>
          <w:highlight w:val="yellow"/>
        </w:rPr>
        <w:t>Colossians 3:17</w:t>
      </w:r>
      <w:r w:rsidRPr="00CB0E28">
        <w:rPr>
          <w:rFonts w:cstheme="minorHAnsi"/>
        </w:rPr>
        <w:t xml:space="preserve"> – do all in the name of the Lord.</w:t>
      </w:r>
    </w:p>
    <w:p w14:paraId="1471FC68" w14:textId="3E026A86" w:rsidR="00011F02" w:rsidRPr="00CB0E28" w:rsidRDefault="00011F02" w:rsidP="00011F02">
      <w:pPr>
        <w:pStyle w:val="ListParagraph"/>
        <w:numPr>
          <w:ilvl w:val="3"/>
          <w:numId w:val="4"/>
        </w:numPr>
        <w:rPr>
          <w:rFonts w:cstheme="minorHAnsi"/>
          <w:b/>
          <w:bCs/>
        </w:rPr>
      </w:pPr>
      <w:r w:rsidRPr="00CB0E28">
        <w:rPr>
          <w:rFonts w:cstheme="minorHAnsi"/>
          <w:b/>
          <w:bCs/>
        </w:rPr>
        <w:t>Doing something while knowing you are without the authority of Christ demonstrates (at the time at least) A LACK OF TRUST THAT CHRIST SAYS WHAT HE MEANS AND MEANS WHAT HE SAYS.</w:t>
      </w:r>
    </w:p>
    <w:p w14:paraId="0A5248D5" w14:textId="7DBD7370" w:rsidR="005A778F" w:rsidRPr="00CB0E28" w:rsidRDefault="005A778F" w:rsidP="005A778F">
      <w:pPr>
        <w:pStyle w:val="ListParagraph"/>
        <w:numPr>
          <w:ilvl w:val="0"/>
          <w:numId w:val="4"/>
        </w:numPr>
        <w:rPr>
          <w:rFonts w:cstheme="minorHAnsi"/>
        </w:rPr>
      </w:pPr>
      <w:r w:rsidRPr="00CB0E28">
        <w:rPr>
          <w:rFonts w:cstheme="minorHAnsi"/>
        </w:rPr>
        <w:t>Do you trust God’s evaluation of sin? (3:12-14; 12:16-17)</w:t>
      </w:r>
    </w:p>
    <w:p w14:paraId="68028AF1" w14:textId="7AFBF44D" w:rsidR="00011F02" w:rsidRPr="00CB0E28" w:rsidRDefault="008C3420" w:rsidP="00011F02">
      <w:pPr>
        <w:pStyle w:val="ListParagraph"/>
        <w:numPr>
          <w:ilvl w:val="1"/>
          <w:numId w:val="4"/>
        </w:numPr>
        <w:rPr>
          <w:rFonts w:cstheme="minorHAnsi"/>
        </w:rPr>
      </w:pPr>
      <w:r w:rsidRPr="00CB0E28">
        <w:rPr>
          <w:rFonts w:cstheme="minorHAnsi"/>
        </w:rPr>
        <w:t>When we sin, we show that in the moment we value that pleasure over fellowship with God, and all things eternal.</w:t>
      </w:r>
    </w:p>
    <w:p w14:paraId="2ED83179" w14:textId="076E03AE" w:rsidR="008C3420" w:rsidRPr="00CB0E28" w:rsidRDefault="008C3420" w:rsidP="00011F02">
      <w:pPr>
        <w:pStyle w:val="ListParagraph"/>
        <w:numPr>
          <w:ilvl w:val="1"/>
          <w:numId w:val="4"/>
        </w:numPr>
        <w:rPr>
          <w:rFonts w:cstheme="minorHAnsi"/>
        </w:rPr>
      </w:pPr>
      <w:r w:rsidRPr="00CB0E28">
        <w:rPr>
          <w:rFonts w:cstheme="minorHAnsi"/>
        </w:rPr>
        <w:t xml:space="preserve">WE SHOW WE DON’T TRUST WHAT GOD SAYS ABOUT </w:t>
      </w:r>
      <w:r w:rsidR="000209A3" w:rsidRPr="00CB0E28">
        <w:rPr>
          <w:rFonts w:cstheme="minorHAnsi"/>
        </w:rPr>
        <w:t xml:space="preserve">THE </w:t>
      </w:r>
      <w:r w:rsidRPr="00CB0E28">
        <w:rPr>
          <w:rFonts w:cstheme="minorHAnsi"/>
        </w:rPr>
        <w:t>DANGER AND WORTHLESSNESS OF SIN.</w:t>
      </w:r>
    </w:p>
    <w:p w14:paraId="228FD659" w14:textId="6F02FF60" w:rsidR="000209A3" w:rsidRPr="00CB0E28" w:rsidRDefault="000209A3" w:rsidP="00011F02">
      <w:pPr>
        <w:pStyle w:val="ListParagraph"/>
        <w:numPr>
          <w:ilvl w:val="1"/>
          <w:numId w:val="4"/>
        </w:numPr>
        <w:rPr>
          <w:rFonts w:cstheme="minorHAnsi"/>
        </w:rPr>
      </w:pPr>
      <w:r w:rsidRPr="00CB0E28">
        <w:rPr>
          <w:rFonts w:cstheme="minorHAnsi"/>
          <w:b/>
          <w:bCs/>
          <w:highlight w:val="yellow"/>
        </w:rPr>
        <w:t>Hebrews 3:12-14</w:t>
      </w:r>
      <w:r w:rsidRPr="00CB0E28">
        <w:rPr>
          <w:rFonts w:cstheme="minorHAnsi"/>
        </w:rPr>
        <w:t xml:space="preserve"> – unbelief is the exhibition of one who chooses sin instead of fellowship with Christ – but such sin is deceitful.</w:t>
      </w:r>
    </w:p>
    <w:p w14:paraId="610BFA63" w14:textId="4A72FF80" w:rsidR="000209A3" w:rsidRPr="00CB0E28" w:rsidRDefault="000209A3" w:rsidP="000209A3">
      <w:pPr>
        <w:pStyle w:val="ListParagraph"/>
        <w:numPr>
          <w:ilvl w:val="2"/>
          <w:numId w:val="4"/>
        </w:numPr>
        <w:rPr>
          <w:rFonts w:cstheme="minorHAnsi"/>
        </w:rPr>
      </w:pPr>
      <w:r w:rsidRPr="00CB0E28">
        <w:rPr>
          <w:rFonts w:cstheme="minorHAnsi"/>
          <w:b/>
          <w:bCs/>
          <w:i/>
          <w:iCs/>
          <w:highlight w:val="yellow"/>
        </w:rPr>
        <w:t>“</w:t>
      </w:r>
      <w:proofErr w:type="gramStart"/>
      <w:r w:rsidRPr="00CB0E28">
        <w:rPr>
          <w:rFonts w:cstheme="minorHAnsi"/>
          <w:b/>
          <w:bCs/>
          <w:i/>
          <w:iCs/>
          <w:highlight w:val="yellow"/>
        </w:rPr>
        <w:t>deceitfulness</w:t>
      </w:r>
      <w:proofErr w:type="gramEnd"/>
      <w:r w:rsidRPr="00CB0E28">
        <w:rPr>
          <w:rFonts w:cstheme="minorHAnsi"/>
          <w:b/>
          <w:bCs/>
          <w:i/>
          <w:iCs/>
          <w:highlight w:val="yellow"/>
        </w:rPr>
        <w:t xml:space="preserve"> of sin”</w:t>
      </w:r>
      <w:r w:rsidRPr="00CB0E28">
        <w:rPr>
          <w:rFonts w:cstheme="minorHAnsi"/>
        </w:rPr>
        <w:t xml:space="preserve"> – sin exaggerates the pleasure it offers, and boasts of fulfillment that it cannot offer.</w:t>
      </w:r>
    </w:p>
    <w:p w14:paraId="7933247C" w14:textId="159944C4" w:rsidR="000209A3" w:rsidRPr="00CB0E28" w:rsidRDefault="000209A3" w:rsidP="000209A3">
      <w:pPr>
        <w:pStyle w:val="ListParagraph"/>
        <w:numPr>
          <w:ilvl w:val="3"/>
          <w:numId w:val="4"/>
        </w:numPr>
        <w:rPr>
          <w:rFonts w:cstheme="minorHAnsi"/>
        </w:rPr>
      </w:pPr>
      <w:r w:rsidRPr="00CB0E28">
        <w:rPr>
          <w:rFonts w:cstheme="minorHAnsi"/>
        </w:rPr>
        <w:t>God is telling us that SIN IS A FRAUD.</w:t>
      </w:r>
    </w:p>
    <w:p w14:paraId="2CDD8357" w14:textId="745E3762" w:rsidR="000209A3" w:rsidRPr="00CB0E28" w:rsidRDefault="000209A3" w:rsidP="000209A3">
      <w:pPr>
        <w:pStyle w:val="ListParagraph"/>
        <w:numPr>
          <w:ilvl w:val="3"/>
          <w:numId w:val="4"/>
        </w:numPr>
        <w:rPr>
          <w:rFonts w:cstheme="minorHAnsi"/>
        </w:rPr>
      </w:pPr>
      <w:r w:rsidRPr="00CB0E28">
        <w:rPr>
          <w:rFonts w:cstheme="minorHAnsi"/>
        </w:rPr>
        <w:t>IT IS NOT WORTH IT.</w:t>
      </w:r>
    </w:p>
    <w:p w14:paraId="7F607B6C" w14:textId="498DF4FF" w:rsidR="000209A3" w:rsidRPr="00CB0E28" w:rsidRDefault="000209A3" w:rsidP="000209A3">
      <w:pPr>
        <w:pStyle w:val="ListParagraph"/>
        <w:numPr>
          <w:ilvl w:val="2"/>
          <w:numId w:val="4"/>
        </w:numPr>
        <w:rPr>
          <w:rFonts w:cstheme="minorHAnsi"/>
        </w:rPr>
      </w:pPr>
      <w:r w:rsidRPr="00CB0E28">
        <w:rPr>
          <w:rFonts w:cstheme="minorHAnsi"/>
          <w:b/>
          <w:bCs/>
          <w:i/>
          <w:iCs/>
          <w:highlight w:val="yellow"/>
        </w:rPr>
        <w:t>“</w:t>
      </w:r>
      <w:proofErr w:type="gramStart"/>
      <w:r w:rsidRPr="00CB0E28">
        <w:rPr>
          <w:rFonts w:cstheme="minorHAnsi"/>
          <w:b/>
          <w:bCs/>
          <w:i/>
          <w:iCs/>
          <w:highlight w:val="yellow"/>
        </w:rPr>
        <w:t>evil</w:t>
      </w:r>
      <w:proofErr w:type="gramEnd"/>
      <w:r w:rsidRPr="00CB0E28">
        <w:rPr>
          <w:rFonts w:cstheme="minorHAnsi"/>
          <w:b/>
          <w:bCs/>
          <w:i/>
          <w:iCs/>
          <w:highlight w:val="yellow"/>
        </w:rPr>
        <w:t xml:space="preserve"> heart of unbelief in departing from the living God”</w:t>
      </w:r>
      <w:r w:rsidRPr="00CB0E28">
        <w:rPr>
          <w:rFonts w:cstheme="minorHAnsi"/>
        </w:rPr>
        <w:t xml:space="preserve"> – the one who does not trust what God says about sin – GOD PAINTS THE TRUE PICTURE SIN REFUSES TO GIVE US.</w:t>
      </w:r>
    </w:p>
    <w:p w14:paraId="65FCA7A9" w14:textId="24616CDF" w:rsidR="000209A3" w:rsidRPr="00CB0E28" w:rsidRDefault="000209A3" w:rsidP="000209A3">
      <w:pPr>
        <w:pStyle w:val="ListParagraph"/>
        <w:numPr>
          <w:ilvl w:val="2"/>
          <w:numId w:val="4"/>
        </w:numPr>
        <w:rPr>
          <w:rFonts w:cstheme="minorHAnsi"/>
        </w:rPr>
      </w:pPr>
      <w:r w:rsidRPr="00CB0E28">
        <w:rPr>
          <w:rFonts w:cstheme="minorHAnsi"/>
          <w:b/>
          <w:bCs/>
          <w:i/>
          <w:iCs/>
          <w:highlight w:val="yellow"/>
        </w:rPr>
        <w:t>“hardened”</w:t>
      </w:r>
      <w:r w:rsidRPr="00CB0E28">
        <w:rPr>
          <w:rFonts w:cstheme="minorHAnsi"/>
        </w:rPr>
        <w:t xml:space="preserve"> – the one who, in lacking trust of God, gives themselves to the deceitful pleasure of sin is in danger of </w:t>
      </w:r>
      <w:r w:rsidRPr="00CB0E28">
        <w:rPr>
          <w:rFonts w:cstheme="minorHAnsi"/>
        </w:rPr>
        <w:lastRenderedPageBreak/>
        <w:t>becoming desensitized to the revelation of God about sin and other matters.</w:t>
      </w:r>
    </w:p>
    <w:p w14:paraId="489A77A2" w14:textId="3B2DCEAB" w:rsidR="000209A3" w:rsidRPr="00CB0E28" w:rsidRDefault="000209A3" w:rsidP="000209A3">
      <w:pPr>
        <w:pStyle w:val="ListParagraph"/>
        <w:numPr>
          <w:ilvl w:val="3"/>
          <w:numId w:val="4"/>
        </w:numPr>
        <w:rPr>
          <w:rFonts w:cstheme="minorHAnsi"/>
        </w:rPr>
      </w:pPr>
      <w:r w:rsidRPr="00CB0E28">
        <w:rPr>
          <w:rFonts w:cstheme="minorHAnsi"/>
        </w:rPr>
        <w:t>Sin always takes you further than you want to go, keeps you longer than you want to stay, and costs you more than you want to pay.</w:t>
      </w:r>
    </w:p>
    <w:p w14:paraId="33CB5739" w14:textId="3B32AD2C" w:rsidR="00D52D11" w:rsidRPr="00CB0E28" w:rsidRDefault="000209A3" w:rsidP="00D52D11">
      <w:pPr>
        <w:pStyle w:val="ListParagraph"/>
        <w:numPr>
          <w:ilvl w:val="1"/>
          <w:numId w:val="4"/>
        </w:numPr>
        <w:rPr>
          <w:rFonts w:cstheme="minorHAnsi"/>
        </w:rPr>
      </w:pPr>
      <w:r w:rsidRPr="00CB0E28">
        <w:rPr>
          <w:rFonts w:cstheme="minorHAnsi"/>
        </w:rPr>
        <w:t xml:space="preserve">Example of the deceitfulness of sin, and the lasting damage it can cause the profane person who buys into it – </w:t>
      </w:r>
      <w:r w:rsidRPr="00CB0E28">
        <w:rPr>
          <w:rFonts w:cstheme="minorHAnsi"/>
          <w:b/>
          <w:bCs/>
          <w:highlight w:val="yellow"/>
        </w:rPr>
        <w:t>Hebrews 12:</w:t>
      </w:r>
      <w:r w:rsidR="00D52D11" w:rsidRPr="00CB0E28">
        <w:rPr>
          <w:rFonts w:cstheme="minorHAnsi"/>
          <w:b/>
          <w:bCs/>
          <w:highlight w:val="yellow"/>
        </w:rPr>
        <w:t>15-17</w:t>
      </w:r>
      <w:r w:rsidR="00D52D11" w:rsidRPr="00CB0E28">
        <w:rPr>
          <w:rFonts w:cstheme="minorHAnsi"/>
        </w:rPr>
        <w:t xml:space="preserve"> – profane Esau.</w:t>
      </w:r>
    </w:p>
    <w:p w14:paraId="222A3F49" w14:textId="63C355A9" w:rsidR="00D52D11" w:rsidRPr="00CB0E28" w:rsidRDefault="00D52D11" w:rsidP="00D52D11">
      <w:pPr>
        <w:pStyle w:val="ListParagraph"/>
        <w:numPr>
          <w:ilvl w:val="2"/>
          <w:numId w:val="4"/>
        </w:numPr>
        <w:rPr>
          <w:rFonts w:cstheme="minorHAnsi"/>
          <w:b/>
          <w:bCs/>
          <w:i/>
          <w:iCs/>
        </w:rPr>
      </w:pPr>
      <w:r w:rsidRPr="00CB0E28">
        <w:rPr>
          <w:rFonts w:cstheme="minorHAnsi"/>
          <w:b/>
          <w:bCs/>
          <w:i/>
          <w:iCs/>
          <w:highlight w:val="yellow"/>
        </w:rPr>
        <w:t xml:space="preserve">“And Esau said, ‘Look, I am about to die; </w:t>
      </w:r>
      <w:proofErr w:type="gramStart"/>
      <w:r w:rsidRPr="00CB0E28">
        <w:rPr>
          <w:rFonts w:cstheme="minorHAnsi"/>
          <w:b/>
          <w:bCs/>
          <w:i/>
          <w:iCs/>
          <w:highlight w:val="yellow"/>
        </w:rPr>
        <w:t>so</w:t>
      </w:r>
      <w:proofErr w:type="gramEnd"/>
      <w:r w:rsidRPr="00CB0E28">
        <w:rPr>
          <w:rFonts w:cstheme="minorHAnsi"/>
          <w:b/>
          <w:bCs/>
          <w:i/>
          <w:iCs/>
          <w:highlight w:val="yellow"/>
        </w:rPr>
        <w:t xml:space="preserve"> what is this birthright to me?’” (Genesis 25:32).</w:t>
      </w:r>
    </w:p>
    <w:p w14:paraId="57BA2B01" w14:textId="02F6DC0B" w:rsidR="00D52D11" w:rsidRPr="00CB0E28" w:rsidRDefault="00D52D11" w:rsidP="00D52D11">
      <w:pPr>
        <w:pStyle w:val="ListParagraph"/>
        <w:numPr>
          <w:ilvl w:val="2"/>
          <w:numId w:val="4"/>
        </w:numPr>
        <w:rPr>
          <w:rFonts w:cstheme="minorHAnsi"/>
        </w:rPr>
      </w:pPr>
      <w:r w:rsidRPr="00CB0E28">
        <w:rPr>
          <w:rFonts w:cstheme="minorHAnsi"/>
        </w:rPr>
        <w:t>He was deceived into thinking his situation was worse than it was, and that a stew of lentils was of greater importance than His birthright.</w:t>
      </w:r>
    </w:p>
    <w:p w14:paraId="53643D61" w14:textId="1869EEBD" w:rsidR="00D52D11" w:rsidRPr="00CB0E28" w:rsidRDefault="00D52D11" w:rsidP="00D52D11">
      <w:pPr>
        <w:pStyle w:val="ListParagraph"/>
        <w:numPr>
          <w:ilvl w:val="1"/>
          <w:numId w:val="4"/>
        </w:numPr>
        <w:rPr>
          <w:rFonts w:cstheme="minorHAnsi"/>
        </w:rPr>
      </w:pPr>
      <w:r w:rsidRPr="00CB0E28">
        <w:rPr>
          <w:rFonts w:cstheme="minorHAnsi"/>
          <w:b/>
          <w:bCs/>
          <w:highlight w:val="yellow"/>
        </w:rPr>
        <w:t>1 John 2:15-17</w:t>
      </w:r>
      <w:r w:rsidRPr="00CB0E28">
        <w:rPr>
          <w:rFonts w:cstheme="minorHAnsi"/>
        </w:rPr>
        <w:t xml:space="preserve"> – what is lasting is doing the will of God.</w:t>
      </w:r>
    </w:p>
    <w:p w14:paraId="0F27FC12" w14:textId="3FC9F004" w:rsidR="00F30C72" w:rsidRPr="00CB0E28" w:rsidRDefault="00F30C72" w:rsidP="00F30C72">
      <w:pPr>
        <w:pStyle w:val="ListParagraph"/>
        <w:numPr>
          <w:ilvl w:val="0"/>
          <w:numId w:val="4"/>
        </w:numPr>
        <w:rPr>
          <w:rFonts w:cstheme="minorHAnsi"/>
        </w:rPr>
      </w:pPr>
      <w:r w:rsidRPr="00CB0E28">
        <w:rPr>
          <w:rFonts w:cstheme="minorHAnsi"/>
        </w:rPr>
        <w:t>Do you trust the ability and aid of our High Priest? (4:14-16; 7:23-25)</w:t>
      </w:r>
    </w:p>
    <w:p w14:paraId="4109A95D" w14:textId="3C6A752D" w:rsidR="00CE12C8" w:rsidRPr="00CB0E28" w:rsidRDefault="00CE12C8" w:rsidP="00CE12C8">
      <w:pPr>
        <w:pStyle w:val="ListParagraph"/>
        <w:numPr>
          <w:ilvl w:val="1"/>
          <w:numId w:val="4"/>
        </w:numPr>
        <w:rPr>
          <w:rFonts w:cstheme="minorHAnsi"/>
        </w:rPr>
      </w:pPr>
      <w:r w:rsidRPr="00CB0E28">
        <w:rPr>
          <w:rFonts w:cstheme="minorHAnsi"/>
        </w:rPr>
        <w:t xml:space="preserve">Sometimes when we succumb to </w:t>
      </w:r>
      <w:r w:rsidR="00EC425B" w:rsidRPr="00CB0E28">
        <w:rPr>
          <w:rFonts w:cstheme="minorHAnsi"/>
        </w:rPr>
        <w:t>temptation,</w:t>
      </w:r>
      <w:r w:rsidRPr="00CB0E28">
        <w:rPr>
          <w:rFonts w:cstheme="minorHAnsi"/>
        </w:rPr>
        <w:t xml:space="preserve"> we make the excuse that we cannot help it – it is who we are, and it is too much to expect that we overcome the urge.</w:t>
      </w:r>
    </w:p>
    <w:p w14:paraId="3862E359" w14:textId="719FE554" w:rsidR="00CE12C8" w:rsidRPr="00CB0E28" w:rsidRDefault="00CE12C8" w:rsidP="00CE12C8">
      <w:pPr>
        <w:pStyle w:val="ListParagraph"/>
        <w:numPr>
          <w:ilvl w:val="2"/>
          <w:numId w:val="4"/>
        </w:numPr>
        <w:rPr>
          <w:rFonts w:cstheme="minorHAnsi"/>
        </w:rPr>
      </w:pPr>
      <w:r w:rsidRPr="00CB0E28">
        <w:rPr>
          <w:rFonts w:cstheme="minorHAnsi"/>
        </w:rPr>
        <w:t>This thought shows a lacking trust, in part, of the ability and aid of Jesus as Hight Priest.</w:t>
      </w:r>
    </w:p>
    <w:p w14:paraId="1E2DC672" w14:textId="160ABA4C" w:rsidR="00CE12C8" w:rsidRPr="00CB0E28" w:rsidRDefault="00CE12C8" w:rsidP="00CE12C8">
      <w:pPr>
        <w:pStyle w:val="ListParagraph"/>
        <w:numPr>
          <w:ilvl w:val="1"/>
          <w:numId w:val="4"/>
        </w:numPr>
        <w:rPr>
          <w:rFonts w:cstheme="minorHAnsi"/>
        </w:rPr>
      </w:pPr>
      <w:r w:rsidRPr="00CB0E28">
        <w:rPr>
          <w:rFonts w:cstheme="minorHAnsi"/>
          <w:b/>
          <w:bCs/>
          <w:highlight w:val="yellow"/>
        </w:rPr>
        <w:t>Hebrews 4:14-16</w:t>
      </w:r>
      <w:r w:rsidRPr="00CB0E28">
        <w:rPr>
          <w:rFonts w:cstheme="minorHAnsi"/>
        </w:rPr>
        <w:t xml:space="preserve"> – since we have such a one as Jesus as our Hight Priest, we need to take advantage of what He offers and overcome.</w:t>
      </w:r>
    </w:p>
    <w:p w14:paraId="3499AEB5" w14:textId="08FA4D85" w:rsidR="00CE12C8" w:rsidRPr="00CB0E28" w:rsidRDefault="00CE12C8" w:rsidP="00CE12C8">
      <w:pPr>
        <w:pStyle w:val="ListParagraph"/>
        <w:numPr>
          <w:ilvl w:val="2"/>
          <w:numId w:val="4"/>
        </w:numPr>
        <w:rPr>
          <w:rFonts w:cstheme="minorHAnsi"/>
        </w:rPr>
      </w:pPr>
      <w:r w:rsidRPr="00CB0E28">
        <w:rPr>
          <w:rFonts w:cstheme="minorHAnsi"/>
          <w:b/>
          <w:bCs/>
        </w:rPr>
        <w:t xml:space="preserve">Context </w:t>
      </w:r>
      <w:r w:rsidRPr="00CB0E28">
        <w:rPr>
          <w:rFonts w:cstheme="minorHAnsi"/>
        </w:rPr>
        <w:t>– after warning about following the example of the disobedient Israelites.</w:t>
      </w:r>
    </w:p>
    <w:p w14:paraId="057C91CE" w14:textId="0E7A2E24" w:rsidR="00CE12C8" w:rsidRPr="00CB0E28" w:rsidRDefault="00CE12C8" w:rsidP="00CE12C8">
      <w:pPr>
        <w:pStyle w:val="ListParagraph"/>
        <w:numPr>
          <w:ilvl w:val="3"/>
          <w:numId w:val="4"/>
        </w:numPr>
        <w:rPr>
          <w:rFonts w:cstheme="minorHAnsi"/>
        </w:rPr>
      </w:pPr>
      <w:proofErr w:type="gramStart"/>
      <w:r w:rsidRPr="00CB0E28">
        <w:rPr>
          <w:rFonts w:cstheme="minorHAnsi"/>
        </w:rPr>
        <w:t>I.e.</w:t>
      </w:r>
      <w:proofErr w:type="gramEnd"/>
      <w:r w:rsidRPr="00CB0E28">
        <w:rPr>
          <w:rFonts w:cstheme="minorHAnsi"/>
        </w:rPr>
        <w:t xml:space="preserve"> you are expected to, and can overcome the temptation to disobey God.</w:t>
      </w:r>
    </w:p>
    <w:p w14:paraId="64D53263" w14:textId="03E06B68" w:rsidR="008237C0" w:rsidRPr="00CB0E28" w:rsidRDefault="00CE12C8" w:rsidP="008237C0">
      <w:pPr>
        <w:pStyle w:val="ListParagraph"/>
        <w:numPr>
          <w:ilvl w:val="2"/>
          <w:numId w:val="4"/>
        </w:numPr>
        <w:rPr>
          <w:rFonts w:cstheme="minorHAnsi"/>
        </w:rPr>
      </w:pPr>
      <w:r w:rsidRPr="00CB0E28">
        <w:rPr>
          <w:rFonts w:cstheme="minorHAnsi"/>
          <w:b/>
          <w:bCs/>
          <w:highlight w:val="yellow"/>
        </w:rPr>
        <w:t>(v. 14)</w:t>
      </w:r>
      <w:r w:rsidRPr="00CB0E28">
        <w:rPr>
          <w:rFonts w:cstheme="minorHAnsi"/>
        </w:rPr>
        <w:t xml:space="preserve"> – </w:t>
      </w:r>
      <w:r w:rsidR="008237C0" w:rsidRPr="00CB0E28">
        <w:rPr>
          <w:rFonts w:cstheme="minorHAnsi"/>
        </w:rPr>
        <w:t xml:space="preserve">unlike Aaron, and the successive high priests, Jesus went into heaven itself. </w:t>
      </w:r>
      <w:r w:rsidR="008237C0" w:rsidRPr="00CB0E28">
        <w:rPr>
          <w:rFonts w:cstheme="minorHAnsi"/>
          <w:b/>
          <w:bCs/>
          <w:highlight w:val="yellow"/>
        </w:rPr>
        <w:t>(cf. Hebrews 9:24)</w:t>
      </w:r>
    </w:p>
    <w:p w14:paraId="3382AF39" w14:textId="656BCEDC" w:rsidR="008237C0" w:rsidRPr="00CB0E28" w:rsidRDefault="008237C0" w:rsidP="008237C0">
      <w:pPr>
        <w:pStyle w:val="ListParagraph"/>
        <w:numPr>
          <w:ilvl w:val="3"/>
          <w:numId w:val="4"/>
        </w:numPr>
        <w:rPr>
          <w:rFonts w:cstheme="minorHAnsi"/>
        </w:rPr>
      </w:pPr>
      <w:r w:rsidRPr="00CB0E28">
        <w:rPr>
          <w:rFonts w:cstheme="minorHAnsi"/>
        </w:rPr>
        <w:t>He serves as High Priest truly before God’s throne.</w:t>
      </w:r>
    </w:p>
    <w:p w14:paraId="73EBACA1" w14:textId="2204423B" w:rsidR="008237C0" w:rsidRPr="00CB0E28" w:rsidRDefault="008237C0" w:rsidP="008237C0">
      <w:pPr>
        <w:pStyle w:val="ListParagraph"/>
        <w:numPr>
          <w:ilvl w:val="3"/>
          <w:numId w:val="4"/>
        </w:numPr>
        <w:rPr>
          <w:rFonts w:cstheme="minorHAnsi"/>
        </w:rPr>
      </w:pPr>
      <w:r w:rsidRPr="00CB0E28">
        <w:rPr>
          <w:rFonts w:cstheme="minorHAnsi"/>
        </w:rPr>
        <w:t>Hold fast confession of faith in Him. Why would we?</w:t>
      </w:r>
    </w:p>
    <w:p w14:paraId="1B06E992" w14:textId="22FBE719" w:rsidR="008237C0" w:rsidRPr="00CB0E28" w:rsidRDefault="008237C0" w:rsidP="008237C0">
      <w:pPr>
        <w:pStyle w:val="ListParagraph"/>
        <w:numPr>
          <w:ilvl w:val="2"/>
          <w:numId w:val="4"/>
        </w:numPr>
        <w:rPr>
          <w:rFonts w:cstheme="minorHAnsi"/>
        </w:rPr>
      </w:pPr>
      <w:r w:rsidRPr="00CB0E28">
        <w:rPr>
          <w:rFonts w:cstheme="minorHAnsi"/>
          <w:b/>
          <w:bCs/>
          <w:highlight w:val="yellow"/>
        </w:rPr>
        <w:t>(v. 15)</w:t>
      </w:r>
      <w:r w:rsidRPr="00CB0E28">
        <w:rPr>
          <w:rFonts w:cstheme="minorHAnsi"/>
        </w:rPr>
        <w:t xml:space="preserve"> – He is in heaven serving our behalf and is the only one who can truly sympathize with us.</w:t>
      </w:r>
    </w:p>
    <w:p w14:paraId="3D1CBF2D" w14:textId="2B2F6296" w:rsidR="008237C0" w:rsidRPr="00CB0E28" w:rsidRDefault="008237C0" w:rsidP="008237C0">
      <w:pPr>
        <w:pStyle w:val="ListParagraph"/>
        <w:numPr>
          <w:ilvl w:val="3"/>
          <w:numId w:val="4"/>
        </w:numPr>
        <w:rPr>
          <w:rFonts w:cstheme="minorHAnsi"/>
        </w:rPr>
      </w:pPr>
      <w:r w:rsidRPr="00CB0E28">
        <w:rPr>
          <w:rFonts w:cstheme="minorHAnsi"/>
          <w:b/>
          <w:bCs/>
          <w:highlight w:val="yellow"/>
        </w:rPr>
        <w:t>Job 9:33</w:t>
      </w:r>
      <w:r w:rsidRPr="00CB0E28">
        <w:rPr>
          <w:rFonts w:cstheme="minorHAnsi"/>
        </w:rPr>
        <w:t xml:space="preserve"> – Job lamented a lacking mediator.</w:t>
      </w:r>
    </w:p>
    <w:p w14:paraId="441FDAA7" w14:textId="47665D79" w:rsidR="008237C0" w:rsidRPr="00CB0E28" w:rsidRDefault="008237C0" w:rsidP="008237C0">
      <w:pPr>
        <w:pStyle w:val="ListParagraph"/>
        <w:numPr>
          <w:ilvl w:val="3"/>
          <w:numId w:val="4"/>
        </w:numPr>
        <w:rPr>
          <w:rFonts w:cstheme="minorHAnsi"/>
        </w:rPr>
      </w:pPr>
      <w:r w:rsidRPr="00CB0E28">
        <w:rPr>
          <w:rFonts w:cstheme="minorHAnsi"/>
          <w:b/>
          <w:bCs/>
          <w:highlight w:val="yellow"/>
        </w:rPr>
        <w:t>1 Timothy 2:5-6</w:t>
      </w:r>
      <w:r w:rsidRPr="00CB0E28">
        <w:rPr>
          <w:rFonts w:cstheme="minorHAnsi"/>
        </w:rPr>
        <w:t xml:space="preserve"> – one mediator, THE MAN Jesus…</w:t>
      </w:r>
    </w:p>
    <w:p w14:paraId="1B41D3C8" w14:textId="0A65642D" w:rsidR="008237C0" w:rsidRPr="00CB0E28" w:rsidRDefault="008237C0" w:rsidP="008237C0">
      <w:pPr>
        <w:pStyle w:val="ListParagraph"/>
        <w:numPr>
          <w:ilvl w:val="3"/>
          <w:numId w:val="4"/>
        </w:numPr>
        <w:rPr>
          <w:rFonts w:cstheme="minorHAnsi"/>
        </w:rPr>
      </w:pPr>
      <w:r w:rsidRPr="00CB0E28">
        <w:rPr>
          <w:rFonts w:cstheme="minorHAnsi"/>
        </w:rPr>
        <w:t xml:space="preserve">Not only did He experience the same, but He knows how to overcome </w:t>
      </w:r>
      <w:r w:rsidRPr="00CB0E28">
        <w:rPr>
          <w:rFonts w:cstheme="minorHAnsi"/>
        </w:rPr>
        <w:sym w:font="Wingdings" w:char="F0E0"/>
      </w:r>
    </w:p>
    <w:p w14:paraId="6EC0D388" w14:textId="363D08B7" w:rsidR="008237C0" w:rsidRPr="00CB0E28" w:rsidRDefault="008237C0" w:rsidP="008237C0">
      <w:pPr>
        <w:pStyle w:val="ListParagraph"/>
        <w:numPr>
          <w:ilvl w:val="2"/>
          <w:numId w:val="4"/>
        </w:numPr>
        <w:rPr>
          <w:rFonts w:cstheme="minorHAnsi"/>
        </w:rPr>
      </w:pPr>
      <w:r w:rsidRPr="00CB0E28">
        <w:rPr>
          <w:rFonts w:cstheme="minorHAnsi"/>
          <w:b/>
          <w:bCs/>
          <w:highlight w:val="yellow"/>
        </w:rPr>
        <w:t>(v. 16)</w:t>
      </w:r>
      <w:r w:rsidRPr="00CB0E28">
        <w:rPr>
          <w:rFonts w:cstheme="minorHAnsi"/>
        </w:rPr>
        <w:t xml:space="preserve"> – We need to therefore come to Him for:</w:t>
      </w:r>
    </w:p>
    <w:p w14:paraId="5E8435D0" w14:textId="256A3C84" w:rsidR="008237C0" w:rsidRPr="00CB0E28" w:rsidRDefault="008237C0" w:rsidP="008237C0">
      <w:pPr>
        <w:pStyle w:val="ListParagraph"/>
        <w:numPr>
          <w:ilvl w:val="3"/>
          <w:numId w:val="4"/>
        </w:numPr>
        <w:rPr>
          <w:rFonts w:cstheme="minorHAnsi"/>
        </w:rPr>
      </w:pPr>
      <w:r w:rsidRPr="00CB0E28">
        <w:rPr>
          <w:rFonts w:cstheme="minorHAnsi"/>
          <w:b/>
          <w:bCs/>
        </w:rPr>
        <w:t>Mercy</w:t>
      </w:r>
      <w:r w:rsidRPr="00CB0E28">
        <w:rPr>
          <w:rFonts w:cstheme="minorHAnsi"/>
        </w:rPr>
        <w:t xml:space="preserve"> – when we fail – </w:t>
      </w:r>
      <w:r w:rsidRPr="00CB0E28">
        <w:rPr>
          <w:rFonts w:cstheme="minorHAnsi"/>
          <w:b/>
          <w:bCs/>
          <w:highlight w:val="yellow"/>
        </w:rPr>
        <w:t>2:17</w:t>
      </w:r>
      <w:r w:rsidRPr="00CB0E28">
        <w:rPr>
          <w:rFonts w:cstheme="minorHAnsi"/>
        </w:rPr>
        <w:t xml:space="preserve"> – His blood offered as High Priest still makes propitiation for our sins.</w:t>
      </w:r>
    </w:p>
    <w:p w14:paraId="77A05A15" w14:textId="66516C17" w:rsidR="008237C0" w:rsidRPr="00CB0E28" w:rsidRDefault="008237C0" w:rsidP="008237C0">
      <w:pPr>
        <w:pStyle w:val="ListParagraph"/>
        <w:numPr>
          <w:ilvl w:val="3"/>
          <w:numId w:val="4"/>
        </w:numPr>
        <w:rPr>
          <w:rFonts w:cstheme="minorHAnsi"/>
        </w:rPr>
      </w:pPr>
      <w:r w:rsidRPr="00CB0E28">
        <w:rPr>
          <w:rFonts w:cstheme="minorHAnsi"/>
          <w:b/>
          <w:bCs/>
        </w:rPr>
        <w:t>Grace</w:t>
      </w:r>
      <w:r w:rsidRPr="00CB0E28">
        <w:rPr>
          <w:rFonts w:cstheme="minorHAnsi"/>
        </w:rPr>
        <w:t xml:space="preserve"> – to help in time of need – i.e. He can help us overcome these matters.</w:t>
      </w:r>
    </w:p>
    <w:p w14:paraId="5CAC8905" w14:textId="7A70D004" w:rsidR="008237C0" w:rsidRPr="00CB0E28" w:rsidRDefault="008237C0" w:rsidP="008237C0">
      <w:pPr>
        <w:pStyle w:val="ListParagraph"/>
        <w:numPr>
          <w:ilvl w:val="4"/>
          <w:numId w:val="4"/>
        </w:numPr>
        <w:rPr>
          <w:rFonts w:cstheme="minorHAnsi"/>
        </w:rPr>
      </w:pPr>
      <w:r w:rsidRPr="00CB0E28">
        <w:rPr>
          <w:rFonts w:cstheme="minorHAnsi"/>
          <w:b/>
          <w:bCs/>
          <w:highlight w:val="yellow"/>
        </w:rPr>
        <w:t>1 Corinthians 10:13</w:t>
      </w:r>
      <w:r w:rsidRPr="00CB0E28">
        <w:rPr>
          <w:rFonts w:cstheme="minorHAnsi"/>
        </w:rPr>
        <w:t xml:space="preserve"> – way of escape. (Do we trust there is a way out provided?)</w:t>
      </w:r>
    </w:p>
    <w:p w14:paraId="351FB47A" w14:textId="493CEE52" w:rsidR="008237C0" w:rsidRPr="00CB0E28" w:rsidRDefault="008237C0" w:rsidP="008237C0">
      <w:pPr>
        <w:pStyle w:val="ListParagraph"/>
        <w:numPr>
          <w:ilvl w:val="4"/>
          <w:numId w:val="4"/>
        </w:numPr>
        <w:rPr>
          <w:rFonts w:cstheme="minorHAnsi"/>
        </w:rPr>
      </w:pPr>
      <w:r w:rsidRPr="00CB0E28">
        <w:rPr>
          <w:rFonts w:cstheme="minorHAnsi"/>
          <w:b/>
          <w:bCs/>
          <w:highlight w:val="yellow"/>
        </w:rPr>
        <w:t>2 Corinthians 12:9</w:t>
      </w:r>
      <w:r w:rsidRPr="00CB0E28">
        <w:rPr>
          <w:rFonts w:cstheme="minorHAnsi"/>
        </w:rPr>
        <w:t xml:space="preserve"> – do we trust His grace is sufficient?</w:t>
      </w:r>
    </w:p>
    <w:p w14:paraId="418FA578" w14:textId="0C2DDD4D" w:rsidR="008237C0" w:rsidRPr="00CB0E28" w:rsidRDefault="008237C0" w:rsidP="008237C0">
      <w:pPr>
        <w:pStyle w:val="ListParagraph"/>
        <w:numPr>
          <w:ilvl w:val="1"/>
          <w:numId w:val="4"/>
        </w:numPr>
        <w:rPr>
          <w:rFonts w:cstheme="minorHAnsi"/>
        </w:rPr>
      </w:pPr>
      <w:r w:rsidRPr="00CB0E28">
        <w:rPr>
          <w:rFonts w:cstheme="minorHAnsi"/>
          <w:b/>
          <w:bCs/>
          <w:highlight w:val="yellow"/>
        </w:rPr>
        <w:lastRenderedPageBreak/>
        <w:t>Hebrews 7:23-25</w:t>
      </w:r>
      <w:r w:rsidRPr="00CB0E28">
        <w:rPr>
          <w:rFonts w:cstheme="minorHAnsi"/>
        </w:rPr>
        <w:t xml:space="preserve"> – He is always available to </w:t>
      </w:r>
      <w:proofErr w:type="gramStart"/>
      <w:r w:rsidRPr="00CB0E28">
        <w:rPr>
          <w:rFonts w:cstheme="minorHAnsi"/>
        </w:rPr>
        <w:t>help, and</w:t>
      </w:r>
      <w:proofErr w:type="gramEnd"/>
      <w:r w:rsidRPr="00CB0E28">
        <w:rPr>
          <w:rFonts w:cstheme="minorHAnsi"/>
        </w:rPr>
        <w:t xml:space="preserve"> will never not be as He lives forever.</w:t>
      </w:r>
    </w:p>
    <w:p w14:paraId="568F9402" w14:textId="7605B4EC" w:rsidR="008237C0" w:rsidRPr="00CB0E28" w:rsidRDefault="008237C0" w:rsidP="008237C0">
      <w:pPr>
        <w:pStyle w:val="ListParagraph"/>
        <w:numPr>
          <w:ilvl w:val="2"/>
          <w:numId w:val="4"/>
        </w:numPr>
        <w:rPr>
          <w:rFonts w:cstheme="minorHAnsi"/>
        </w:rPr>
      </w:pPr>
      <w:r w:rsidRPr="00CB0E28">
        <w:rPr>
          <w:rFonts w:cstheme="minorHAnsi"/>
        </w:rPr>
        <w:t xml:space="preserve">Uttermost – </w:t>
      </w:r>
      <w:proofErr w:type="spellStart"/>
      <w:r w:rsidRPr="00CB0E28">
        <w:rPr>
          <w:rFonts w:cstheme="minorHAnsi"/>
          <w:i/>
          <w:iCs/>
        </w:rPr>
        <w:t>pantelēs</w:t>
      </w:r>
      <w:proofErr w:type="spellEnd"/>
      <w:r w:rsidRPr="00CB0E28">
        <w:rPr>
          <w:rFonts w:cstheme="minorHAnsi"/>
        </w:rPr>
        <w:t xml:space="preserve"> – </w:t>
      </w:r>
      <w:r w:rsidR="00354D32" w:rsidRPr="00CB0E28">
        <w:rPr>
          <w:rFonts w:cstheme="minorHAnsi"/>
        </w:rPr>
        <w:t>(1) pert. to meeting a very high standard of quality or completeness (2) pert. to unlimited duration of time, forever, for all time. (BDAG)</w:t>
      </w:r>
    </w:p>
    <w:p w14:paraId="53FAC947" w14:textId="04FD591F" w:rsidR="00354D32" w:rsidRPr="00CB0E28" w:rsidRDefault="00354D32" w:rsidP="008237C0">
      <w:pPr>
        <w:pStyle w:val="ListParagraph"/>
        <w:numPr>
          <w:ilvl w:val="2"/>
          <w:numId w:val="4"/>
        </w:numPr>
        <w:rPr>
          <w:rFonts w:cstheme="minorHAnsi"/>
        </w:rPr>
      </w:pPr>
      <w:r w:rsidRPr="00CB0E28">
        <w:rPr>
          <w:rFonts w:cstheme="minorHAnsi"/>
        </w:rPr>
        <w:t xml:space="preserve">Both employed </w:t>
      </w:r>
      <w:r w:rsidRPr="00CB0E28">
        <w:rPr>
          <w:rFonts w:cstheme="minorHAnsi"/>
          <w:b/>
          <w:bCs/>
          <w:highlight w:val="yellow"/>
        </w:rPr>
        <w:t>– 7:11</w:t>
      </w:r>
      <w:r w:rsidRPr="00CB0E28">
        <w:rPr>
          <w:rFonts w:cstheme="minorHAnsi"/>
        </w:rPr>
        <w:t xml:space="preserve"> (perfection not through Levitical, but through Christ); </w:t>
      </w:r>
      <w:r w:rsidRPr="00CB0E28">
        <w:rPr>
          <w:rFonts w:cstheme="minorHAnsi"/>
          <w:b/>
          <w:bCs/>
          <w:highlight w:val="yellow"/>
        </w:rPr>
        <w:t>7:23</w:t>
      </w:r>
      <w:r w:rsidRPr="00CB0E28">
        <w:rPr>
          <w:rFonts w:cstheme="minorHAnsi"/>
        </w:rPr>
        <w:t xml:space="preserve"> (death prevented continuation, Jesus continues forever).</w:t>
      </w:r>
    </w:p>
    <w:p w14:paraId="0650AF64" w14:textId="27DFCDE1" w:rsidR="00354D32" w:rsidRPr="00CB0E28" w:rsidRDefault="00354D32" w:rsidP="008237C0">
      <w:pPr>
        <w:pStyle w:val="ListParagraph"/>
        <w:numPr>
          <w:ilvl w:val="2"/>
          <w:numId w:val="4"/>
        </w:numPr>
        <w:rPr>
          <w:rFonts w:cstheme="minorHAnsi"/>
          <w:b/>
          <w:bCs/>
        </w:rPr>
      </w:pPr>
      <w:r w:rsidRPr="00CB0E28">
        <w:rPr>
          <w:rFonts w:cstheme="minorHAnsi"/>
          <w:b/>
          <w:bCs/>
        </w:rPr>
        <w:t>JESUS IS ALWAYS THERE FOR US, AND HAS EVERTHING WE NEED TO OVERCOME – DO WE TRUST THIS, OR NEGLECT THE HELP?</w:t>
      </w:r>
    </w:p>
    <w:p w14:paraId="55E00222" w14:textId="0DBF4F8F" w:rsidR="005A778F" w:rsidRPr="00CB0E28" w:rsidRDefault="005A778F" w:rsidP="005A778F">
      <w:pPr>
        <w:pStyle w:val="ListParagraph"/>
        <w:numPr>
          <w:ilvl w:val="0"/>
          <w:numId w:val="4"/>
        </w:numPr>
        <w:rPr>
          <w:rFonts w:cstheme="minorHAnsi"/>
        </w:rPr>
      </w:pPr>
      <w:r w:rsidRPr="00CB0E28">
        <w:rPr>
          <w:rFonts w:cstheme="minorHAnsi"/>
        </w:rPr>
        <w:t>Do you trust God’s promise of judgement? (4:11-13; 9:27; 10:30-31)</w:t>
      </w:r>
    </w:p>
    <w:p w14:paraId="297DEFBE" w14:textId="4482953E" w:rsidR="005035B1" w:rsidRPr="00CB0E28" w:rsidRDefault="005035B1" w:rsidP="005035B1">
      <w:pPr>
        <w:pStyle w:val="ListParagraph"/>
        <w:numPr>
          <w:ilvl w:val="1"/>
          <w:numId w:val="4"/>
        </w:numPr>
        <w:rPr>
          <w:rFonts w:cstheme="minorHAnsi"/>
        </w:rPr>
      </w:pPr>
      <w:r w:rsidRPr="00CB0E28">
        <w:rPr>
          <w:rFonts w:cstheme="minorHAnsi"/>
          <w:b/>
          <w:bCs/>
          <w:highlight w:val="yellow"/>
        </w:rPr>
        <w:t>Hebrews 9:27</w:t>
      </w:r>
      <w:r w:rsidRPr="00CB0E28">
        <w:rPr>
          <w:rFonts w:cstheme="minorHAnsi"/>
        </w:rPr>
        <w:t xml:space="preserve"> – we die, and then are judged. (Ultimately a sentencing – death seals our fate, and what we did while alive determines already where we’ll spend eternity)</w:t>
      </w:r>
    </w:p>
    <w:p w14:paraId="60A43759" w14:textId="4D80705A" w:rsidR="005035B1" w:rsidRPr="00CB0E28" w:rsidRDefault="005035B1" w:rsidP="005035B1">
      <w:pPr>
        <w:pStyle w:val="ListParagraph"/>
        <w:numPr>
          <w:ilvl w:val="2"/>
          <w:numId w:val="4"/>
        </w:numPr>
        <w:rPr>
          <w:rFonts w:cstheme="minorHAnsi"/>
        </w:rPr>
      </w:pPr>
      <w:r w:rsidRPr="00CB0E28">
        <w:rPr>
          <w:rFonts w:cstheme="minorHAnsi"/>
        </w:rPr>
        <w:t xml:space="preserve">We know </w:t>
      </w:r>
      <w:proofErr w:type="gramStart"/>
      <w:r w:rsidRPr="00CB0E28">
        <w:rPr>
          <w:rFonts w:cstheme="minorHAnsi"/>
        </w:rPr>
        <w:t>this,</w:t>
      </w:r>
      <w:proofErr w:type="gramEnd"/>
      <w:r w:rsidRPr="00CB0E28">
        <w:rPr>
          <w:rFonts w:cstheme="minorHAnsi"/>
        </w:rPr>
        <w:t xml:space="preserve"> however, it seems at times we don’t trust it.</w:t>
      </w:r>
    </w:p>
    <w:p w14:paraId="53631E83" w14:textId="1837A99B" w:rsidR="005035B1" w:rsidRPr="00CB0E28" w:rsidRDefault="005035B1" w:rsidP="005035B1">
      <w:pPr>
        <w:pStyle w:val="ListParagraph"/>
        <w:numPr>
          <w:ilvl w:val="2"/>
          <w:numId w:val="4"/>
        </w:numPr>
        <w:rPr>
          <w:rFonts w:cstheme="minorHAnsi"/>
        </w:rPr>
      </w:pPr>
      <w:r w:rsidRPr="00CB0E28">
        <w:rPr>
          <w:rFonts w:cstheme="minorHAnsi"/>
        </w:rPr>
        <w:t>If we did trust it, we wouldn’t make the decisions we make at times.</w:t>
      </w:r>
    </w:p>
    <w:p w14:paraId="2A725C14" w14:textId="3C0A62C5" w:rsidR="005035B1" w:rsidRPr="00CB0E28" w:rsidRDefault="005035B1" w:rsidP="005035B1">
      <w:pPr>
        <w:pStyle w:val="ListParagraph"/>
        <w:numPr>
          <w:ilvl w:val="1"/>
          <w:numId w:val="4"/>
        </w:numPr>
        <w:rPr>
          <w:rFonts w:cstheme="minorHAnsi"/>
        </w:rPr>
      </w:pPr>
      <w:r w:rsidRPr="00CB0E28">
        <w:rPr>
          <w:rFonts w:cstheme="minorHAnsi"/>
          <w:b/>
          <w:bCs/>
          <w:highlight w:val="yellow"/>
        </w:rPr>
        <w:t>Hebrews 4:11-13</w:t>
      </w:r>
      <w:r w:rsidRPr="00CB0E28">
        <w:rPr>
          <w:rFonts w:cstheme="minorHAnsi"/>
        </w:rPr>
        <w:t xml:space="preserve"> – the word will</w:t>
      </w:r>
      <w:r w:rsidR="0005773C" w:rsidRPr="00CB0E28">
        <w:rPr>
          <w:rFonts w:cstheme="minorHAnsi"/>
        </w:rPr>
        <w:t xml:space="preserve"> expose everything in the end as we stand before God.</w:t>
      </w:r>
    </w:p>
    <w:p w14:paraId="757BEF5D" w14:textId="38FCE79C" w:rsidR="0005773C" w:rsidRPr="00CB0E28" w:rsidRDefault="0005773C" w:rsidP="0005773C">
      <w:pPr>
        <w:pStyle w:val="ListParagraph"/>
        <w:numPr>
          <w:ilvl w:val="2"/>
          <w:numId w:val="4"/>
        </w:numPr>
        <w:rPr>
          <w:rFonts w:cstheme="minorHAnsi"/>
        </w:rPr>
      </w:pPr>
      <w:r w:rsidRPr="00CB0E28">
        <w:rPr>
          <w:rFonts w:cstheme="minorHAnsi"/>
          <w:b/>
          <w:bCs/>
          <w:highlight w:val="yellow"/>
        </w:rPr>
        <w:t>(v. 11)</w:t>
      </w:r>
      <w:r w:rsidRPr="00CB0E28">
        <w:rPr>
          <w:rFonts w:cstheme="minorHAnsi"/>
        </w:rPr>
        <w:t xml:space="preserve"> – do we think we serve a different God than they?</w:t>
      </w:r>
    </w:p>
    <w:p w14:paraId="594E122E" w14:textId="3EE0867D" w:rsidR="0005773C" w:rsidRPr="00CB0E28" w:rsidRDefault="0005773C" w:rsidP="0005773C">
      <w:pPr>
        <w:pStyle w:val="ListParagraph"/>
        <w:numPr>
          <w:ilvl w:val="3"/>
          <w:numId w:val="4"/>
        </w:numPr>
        <w:rPr>
          <w:rFonts w:cstheme="minorHAnsi"/>
        </w:rPr>
      </w:pPr>
      <w:r w:rsidRPr="00CB0E28">
        <w:rPr>
          <w:rFonts w:cstheme="minorHAnsi"/>
        </w:rPr>
        <w:t>Why would He use the</w:t>
      </w:r>
      <w:r w:rsidR="00CC6CD9">
        <w:rPr>
          <w:rFonts w:cstheme="minorHAnsi"/>
        </w:rPr>
        <w:t>ir</w:t>
      </w:r>
      <w:r w:rsidRPr="00CB0E28">
        <w:rPr>
          <w:rFonts w:cstheme="minorHAnsi"/>
        </w:rPr>
        <w:t xml:space="preserve"> example of warning if it were true that God would be more lenient toward us?</w:t>
      </w:r>
    </w:p>
    <w:p w14:paraId="4B0578E0" w14:textId="2200AFC3" w:rsidR="0005773C" w:rsidRPr="00CB0E28" w:rsidRDefault="0005773C" w:rsidP="0005773C">
      <w:pPr>
        <w:pStyle w:val="ListParagraph"/>
        <w:numPr>
          <w:ilvl w:val="3"/>
          <w:numId w:val="4"/>
        </w:numPr>
        <w:rPr>
          <w:rFonts w:cstheme="minorHAnsi"/>
        </w:rPr>
      </w:pPr>
      <w:r w:rsidRPr="00CB0E28">
        <w:rPr>
          <w:rFonts w:cstheme="minorHAnsi"/>
          <w:b/>
          <w:bCs/>
          <w:highlight w:val="yellow"/>
        </w:rPr>
        <w:t>(v. 2</w:t>
      </w:r>
      <w:r w:rsidRPr="00CB0E28">
        <w:rPr>
          <w:rFonts w:cstheme="minorHAnsi"/>
        </w:rPr>
        <w:t>) – gospel was preached to them.</w:t>
      </w:r>
    </w:p>
    <w:p w14:paraId="0F63A2C3" w14:textId="6C84BBC2" w:rsidR="0005773C" w:rsidRPr="00CB0E28" w:rsidRDefault="0005773C" w:rsidP="0005773C">
      <w:pPr>
        <w:pStyle w:val="ListParagraph"/>
        <w:numPr>
          <w:ilvl w:val="2"/>
          <w:numId w:val="4"/>
        </w:numPr>
        <w:rPr>
          <w:rFonts w:cstheme="minorHAnsi"/>
        </w:rPr>
      </w:pPr>
      <w:r w:rsidRPr="00CB0E28">
        <w:rPr>
          <w:rFonts w:cstheme="minorHAnsi"/>
          <w:b/>
          <w:bCs/>
          <w:highlight w:val="yellow"/>
        </w:rPr>
        <w:t>(v. 12)</w:t>
      </w:r>
      <w:r w:rsidRPr="00CB0E28">
        <w:rPr>
          <w:rFonts w:cstheme="minorHAnsi"/>
        </w:rPr>
        <w:t xml:space="preserve"> – do we think we’ll be able to explain why we did what we did to the exemption from punishment?</w:t>
      </w:r>
    </w:p>
    <w:p w14:paraId="3B23E402" w14:textId="45D8E090" w:rsidR="0005773C" w:rsidRPr="00CB0E28" w:rsidRDefault="0005773C" w:rsidP="0005773C">
      <w:pPr>
        <w:pStyle w:val="ListParagraph"/>
        <w:numPr>
          <w:ilvl w:val="3"/>
          <w:numId w:val="4"/>
        </w:numPr>
        <w:rPr>
          <w:rFonts w:cstheme="minorHAnsi"/>
        </w:rPr>
      </w:pPr>
      <w:r w:rsidRPr="00CB0E28">
        <w:rPr>
          <w:rFonts w:cstheme="minorHAnsi"/>
        </w:rPr>
        <w:t>The word will expose our true thoughts and motives.</w:t>
      </w:r>
    </w:p>
    <w:p w14:paraId="2C2BCA2F" w14:textId="507D66AE" w:rsidR="00BB2BD5" w:rsidRPr="00CB0E28" w:rsidRDefault="00BB2BD5" w:rsidP="0005773C">
      <w:pPr>
        <w:pStyle w:val="ListParagraph"/>
        <w:numPr>
          <w:ilvl w:val="3"/>
          <w:numId w:val="4"/>
        </w:numPr>
        <w:rPr>
          <w:rFonts w:cstheme="minorHAnsi"/>
        </w:rPr>
      </w:pPr>
      <w:r w:rsidRPr="00CB0E28">
        <w:rPr>
          <w:rFonts w:cstheme="minorHAnsi"/>
        </w:rPr>
        <w:t>IT IS STEADFAST (</w:t>
      </w:r>
      <w:r w:rsidRPr="00CB0E28">
        <w:rPr>
          <w:rFonts w:cstheme="minorHAnsi"/>
          <w:b/>
          <w:bCs/>
          <w:highlight w:val="yellow"/>
        </w:rPr>
        <w:t>cf. 2:1-4</w:t>
      </w:r>
      <w:r w:rsidRPr="00CB0E28">
        <w:rPr>
          <w:rFonts w:cstheme="minorHAnsi"/>
        </w:rPr>
        <w:t>)</w:t>
      </w:r>
    </w:p>
    <w:p w14:paraId="6E2445E2" w14:textId="43DEB16C" w:rsidR="0005773C" w:rsidRPr="00CB0E28" w:rsidRDefault="0005773C" w:rsidP="0005773C">
      <w:pPr>
        <w:pStyle w:val="ListParagraph"/>
        <w:numPr>
          <w:ilvl w:val="2"/>
          <w:numId w:val="4"/>
        </w:numPr>
        <w:rPr>
          <w:rFonts w:cstheme="minorHAnsi"/>
        </w:rPr>
      </w:pPr>
      <w:r w:rsidRPr="00CB0E28">
        <w:rPr>
          <w:rFonts w:cstheme="minorHAnsi"/>
          <w:b/>
          <w:bCs/>
          <w:highlight w:val="yellow"/>
        </w:rPr>
        <w:t>(v. 13)</w:t>
      </w:r>
      <w:r w:rsidRPr="00CB0E28">
        <w:rPr>
          <w:rFonts w:cstheme="minorHAnsi"/>
        </w:rPr>
        <w:t xml:space="preserve"> – nothing will be hidden from God.</w:t>
      </w:r>
    </w:p>
    <w:p w14:paraId="514947FC" w14:textId="074BB691" w:rsidR="0005773C" w:rsidRPr="00CB0E28" w:rsidRDefault="0005773C" w:rsidP="0005773C">
      <w:pPr>
        <w:pStyle w:val="ListParagraph"/>
        <w:numPr>
          <w:ilvl w:val="1"/>
          <w:numId w:val="4"/>
        </w:numPr>
        <w:rPr>
          <w:rFonts w:cstheme="minorHAnsi"/>
        </w:rPr>
      </w:pPr>
      <w:r w:rsidRPr="00CB0E28">
        <w:rPr>
          <w:rFonts w:cstheme="minorHAnsi"/>
          <w:b/>
          <w:bCs/>
          <w:highlight w:val="yellow"/>
        </w:rPr>
        <w:t>Hebrews 10:30-31</w:t>
      </w:r>
      <w:r w:rsidRPr="00CB0E28">
        <w:rPr>
          <w:rFonts w:cstheme="minorHAnsi"/>
        </w:rPr>
        <w:t xml:space="preserve"> – we were added to the family of God, but that does not mean we will avoid the same judgment.</w:t>
      </w:r>
    </w:p>
    <w:p w14:paraId="7EA78DF2" w14:textId="199044DC" w:rsidR="0005773C" w:rsidRPr="00CB0E28" w:rsidRDefault="0005773C" w:rsidP="0005773C">
      <w:pPr>
        <w:pStyle w:val="ListParagraph"/>
        <w:numPr>
          <w:ilvl w:val="2"/>
          <w:numId w:val="4"/>
        </w:numPr>
        <w:rPr>
          <w:rFonts w:cstheme="minorHAnsi"/>
        </w:rPr>
      </w:pPr>
      <w:r w:rsidRPr="00CB0E28">
        <w:rPr>
          <w:rFonts w:cstheme="minorHAnsi"/>
          <w:b/>
          <w:bCs/>
          <w:highlight w:val="yellow"/>
        </w:rPr>
        <w:t>(vv. 26-27)</w:t>
      </w:r>
      <w:r w:rsidRPr="00CB0E28">
        <w:rPr>
          <w:rFonts w:cstheme="minorHAnsi"/>
        </w:rPr>
        <w:t xml:space="preserve"> – what it means when we go on sinning knowing the price that was paid for us.</w:t>
      </w:r>
    </w:p>
    <w:p w14:paraId="4EAE707B" w14:textId="46C8AE3B" w:rsidR="0005773C" w:rsidRPr="00CB0E28" w:rsidRDefault="0005773C" w:rsidP="0005773C">
      <w:pPr>
        <w:pStyle w:val="ListParagraph"/>
        <w:numPr>
          <w:ilvl w:val="2"/>
          <w:numId w:val="4"/>
        </w:numPr>
        <w:rPr>
          <w:rFonts w:cstheme="minorHAnsi"/>
        </w:rPr>
      </w:pPr>
      <w:r w:rsidRPr="00CB0E28">
        <w:rPr>
          <w:rFonts w:cstheme="minorHAnsi"/>
        </w:rPr>
        <w:t>He will judge HIS PEOPLE.</w:t>
      </w:r>
    </w:p>
    <w:p w14:paraId="1BD0EA59" w14:textId="1E03C9A6" w:rsidR="0005773C" w:rsidRPr="00CB0E28" w:rsidRDefault="00095F1E" w:rsidP="0005773C">
      <w:pPr>
        <w:pStyle w:val="ListParagraph"/>
        <w:numPr>
          <w:ilvl w:val="1"/>
          <w:numId w:val="4"/>
        </w:numPr>
        <w:rPr>
          <w:rFonts w:cstheme="minorHAnsi"/>
        </w:rPr>
      </w:pPr>
      <w:r w:rsidRPr="00CB0E28">
        <w:rPr>
          <w:rFonts w:cstheme="minorHAnsi"/>
          <w:b/>
          <w:bCs/>
          <w:highlight w:val="yellow"/>
        </w:rPr>
        <w:t>Ecclesiastes 12:13-14</w:t>
      </w:r>
      <w:r w:rsidRPr="00CB0E28">
        <w:rPr>
          <w:rFonts w:cstheme="minorHAnsi"/>
        </w:rPr>
        <w:t xml:space="preserve"> – God will bring every work into judgment.</w:t>
      </w:r>
    </w:p>
    <w:p w14:paraId="125B9975" w14:textId="257BA8AE" w:rsidR="00095F1E" w:rsidRPr="00CB0E28" w:rsidRDefault="00095F1E" w:rsidP="0005773C">
      <w:pPr>
        <w:pStyle w:val="ListParagraph"/>
        <w:numPr>
          <w:ilvl w:val="1"/>
          <w:numId w:val="4"/>
        </w:numPr>
        <w:rPr>
          <w:rFonts w:cstheme="minorHAnsi"/>
        </w:rPr>
      </w:pPr>
      <w:r w:rsidRPr="00CB0E28">
        <w:rPr>
          <w:rFonts w:cstheme="minorHAnsi"/>
        </w:rPr>
        <w:t>“Someday you’ll stand at the bar on high, someday your record you’ll see; someday you’ll answer the question of life, what will your answer be? Where</w:t>
      </w:r>
      <w:r w:rsidR="00CB0E28" w:rsidRPr="00CB0E28">
        <w:rPr>
          <w:rFonts w:cstheme="minorHAnsi"/>
        </w:rPr>
        <w:t xml:space="preserve"> will you spend your eternity?” (What Will Your Answer </w:t>
      </w:r>
      <w:proofErr w:type="gramStart"/>
      <w:r w:rsidR="00CB0E28" w:rsidRPr="00CB0E28">
        <w:rPr>
          <w:rFonts w:cstheme="minorHAnsi"/>
        </w:rPr>
        <w:t>Be?,</w:t>
      </w:r>
      <w:proofErr w:type="gramEnd"/>
      <w:r w:rsidR="00CB0E28" w:rsidRPr="00CB0E28">
        <w:rPr>
          <w:rFonts w:cstheme="minorHAnsi"/>
        </w:rPr>
        <w:t xml:space="preserve"> </w:t>
      </w:r>
      <w:proofErr w:type="spellStart"/>
      <w:r w:rsidR="00CB0E28" w:rsidRPr="00CB0E28">
        <w:rPr>
          <w:rFonts w:cstheme="minorHAnsi"/>
        </w:rPr>
        <w:t>Tillit</w:t>
      </w:r>
      <w:proofErr w:type="spellEnd"/>
      <w:r w:rsidR="00CB0E28" w:rsidRPr="00CB0E28">
        <w:rPr>
          <w:rFonts w:cstheme="minorHAnsi"/>
        </w:rPr>
        <w:t xml:space="preserve"> S. </w:t>
      </w:r>
      <w:proofErr w:type="spellStart"/>
      <w:r w:rsidR="00CB0E28" w:rsidRPr="00CB0E28">
        <w:rPr>
          <w:rFonts w:cstheme="minorHAnsi"/>
        </w:rPr>
        <w:t>Tedlie</w:t>
      </w:r>
      <w:proofErr w:type="spellEnd"/>
      <w:r w:rsidR="00CB0E28" w:rsidRPr="00CB0E28">
        <w:rPr>
          <w:rFonts w:cstheme="minorHAnsi"/>
        </w:rPr>
        <w:t>)</w:t>
      </w:r>
    </w:p>
    <w:p w14:paraId="1402E4A5" w14:textId="415721FF" w:rsidR="00CB0E28" w:rsidRPr="00CB0E28" w:rsidRDefault="00CB0E28" w:rsidP="00CB0E28">
      <w:pPr>
        <w:rPr>
          <w:rFonts w:asciiTheme="minorHAnsi" w:hAnsiTheme="minorHAnsi" w:cstheme="minorHAnsi"/>
          <w:b/>
          <w:bCs/>
        </w:rPr>
      </w:pPr>
      <w:r w:rsidRPr="00CB0E28">
        <w:rPr>
          <w:rFonts w:asciiTheme="minorHAnsi" w:hAnsiTheme="minorHAnsi" w:cstheme="minorHAnsi"/>
          <w:b/>
          <w:bCs/>
        </w:rPr>
        <w:t>Conclusion</w:t>
      </w:r>
    </w:p>
    <w:p w14:paraId="46C01711" w14:textId="6EC0D700" w:rsidR="00CB0E28" w:rsidRDefault="00CB0E28" w:rsidP="00CB0E28">
      <w:pPr>
        <w:pStyle w:val="ListParagraph"/>
        <w:numPr>
          <w:ilvl w:val="0"/>
          <w:numId w:val="5"/>
        </w:numPr>
        <w:rPr>
          <w:rFonts w:cstheme="minorHAnsi"/>
        </w:rPr>
      </w:pPr>
      <w:r>
        <w:rPr>
          <w:rFonts w:cstheme="minorHAnsi"/>
        </w:rPr>
        <w:t>At every turn in our life our faith/trust in God is going to be tested.</w:t>
      </w:r>
    </w:p>
    <w:p w14:paraId="77050BFD" w14:textId="0EF6C311" w:rsidR="00CB0E28" w:rsidRDefault="00CB0E28" w:rsidP="00CB0E28">
      <w:pPr>
        <w:pStyle w:val="ListParagraph"/>
        <w:numPr>
          <w:ilvl w:val="0"/>
          <w:numId w:val="5"/>
        </w:numPr>
        <w:rPr>
          <w:rFonts w:cstheme="minorHAnsi"/>
        </w:rPr>
      </w:pPr>
      <w:r>
        <w:rPr>
          <w:rFonts w:cstheme="minorHAnsi"/>
        </w:rPr>
        <w:t>All the decisions we make manifest whether we trust in God.</w:t>
      </w:r>
    </w:p>
    <w:p w14:paraId="4936378D" w14:textId="32A6B5BF" w:rsidR="00CB0E28" w:rsidRPr="00CB0E28" w:rsidRDefault="00CB0E28" w:rsidP="00CB0E28">
      <w:pPr>
        <w:pStyle w:val="ListParagraph"/>
        <w:numPr>
          <w:ilvl w:val="0"/>
          <w:numId w:val="5"/>
        </w:numPr>
        <w:rPr>
          <w:rFonts w:cstheme="minorHAnsi"/>
          <w:b/>
          <w:bCs/>
          <w:i/>
          <w:iCs/>
        </w:rPr>
      </w:pPr>
      <w:r w:rsidRPr="00CB0E28">
        <w:rPr>
          <w:rFonts w:cstheme="minorHAnsi"/>
          <w:b/>
          <w:bCs/>
          <w:i/>
          <w:iCs/>
          <w:highlight w:val="yellow"/>
        </w:rPr>
        <w:t>“Without faith it is impossible to please Him” (Hebrews 11:6).</w:t>
      </w:r>
    </w:p>
    <w:p w14:paraId="40973727" w14:textId="3675A034" w:rsidR="00CB0E28" w:rsidRPr="00CB0E28" w:rsidRDefault="00CB0E28" w:rsidP="00CB0E28">
      <w:pPr>
        <w:pStyle w:val="ListParagraph"/>
        <w:numPr>
          <w:ilvl w:val="0"/>
          <w:numId w:val="5"/>
        </w:numPr>
        <w:rPr>
          <w:rFonts w:cstheme="minorHAnsi"/>
        </w:rPr>
      </w:pPr>
      <w:r>
        <w:rPr>
          <w:rFonts w:cstheme="minorHAnsi"/>
        </w:rPr>
        <w:t>Let us lay aside the sin of unbelie</w:t>
      </w:r>
      <w:r w:rsidR="00CC6CD9">
        <w:rPr>
          <w:rFonts w:cstheme="minorHAnsi"/>
        </w:rPr>
        <w:t xml:space="preserve">f </w:t>
      </w:r>
      <w:r>
        <w:rPr>
          <w:rFonts w:cstheme="minorHAnsi"/>
        </w:rPr>
        <w:t>which so easily besets us and run the race with endurance.</w:t>
      </w:r>
    </w:p>
    <w:sectPr w:rsidR="00CB0E28" w:rsidRPr="00CB0E2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44FC" w14:textId="77777777" w:rsidR="00AC1D86" w:rsidRDefault="00AC1D86" w:rsidP="005118D3">
      <w:r>
        <w:separator/>
      </w:r>
    </w:p>
  </w:endnote>
  <w:endnote w:type="continuationSeparator" w:id="0">
    <w:p w14:paraId="28B19D7D" w14:textId="77777777" w:rsidR="00AC1D86" w:rsidRDefault="00AC1D86" w:rsidP="0051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750012"/>
      <w:docPartObj>
        <w:docPartGallery w:val="Page Numbers (Bottom of Page)"/>
        <w:docPartUnique/>
      </w:docPartObj>
    </w:sdtPr>
    <w:sdtContent>
      <w:p w14:paraId="4A2A94FA" w14:textId="0D01F1EC" w:rsidR="005118D3" w:rsidRDefault="005118D3" w:rsidP="0034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35C59" w14:textId="77777777" w:rsidR="005118D3" w:rsidRDefault="005118D3" w:rsidP="005118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8814259"/>
      <w:docPartObj>
        <w:docPartGallery w:val="Page Numbers (Bottom of Page)"/>
        <w:docPartUnique/>
      </w:docPartObj>
    </w:sdtPr>
    <w:sdtContent>
      <w:p w14:paraId="007312AE" w14:textId="4A1BB6D7" w:rsidR="005118D3" w:rsidRDefault="005118D3" w:rsidP="0034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8D7FE" w14:textId="77777777" w:rsidR="005118D3" w:rsidRDefault="005118D3" w:rsidP="005118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77CF" w14:textId="77777777" w:rsidR="00AC1D86" w:rsidRDefault="00AC1D86" w:rsidP="005118D3">
      <w:r>
        <w:separator/>
      </w:r>
    </w:p>
  </w:footnote>
  <w:footnote w:type="continuationSeparator" w:id="0">
    <w:p w14:paraId="7A1D748F" w14:textId="77777777" w:rsidR="00AC1D86" w:rsidRDefault="00AC1D86" w:rsidP="0051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0F3B" w14:textId="74F5A12C" w:rsidR="005118D3" w:rsidRDefault="005118D3" w:rsidP="005118D3">
    <w:pPr>
      <w:pStyle w:val="Header"/>
      <w:jc w:val="right"/>
    </w:pPr>
    <w:r>
      <w:t>The Sin Which So Easily Ensnares Us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000"/>
    <w:multiLevelType w:val="hybridMultilevel"/>
    <w:tmpl w:val="5F7212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EB19A6"/>
    <w:multiLevelType w:val="hybridMultilevel"/>
    <w:tmpl w:val="4208B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170B"/>
    <w:multiLevelType w:val="hybridMultilevel"/>
    <w:tmpl w:val="4FFCCC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413FCC"/>
    <w:multiLevelType w:val="hybridMultilevel"/>
    <w:tmpl w:val="785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42B96"/>
    <w:multiLevelType w:val="hybridMultilevel"/>
    <w:tmpl w:val="C7FC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02098">
    <w:abstractNumId w:val="4"/>
  </w:num>
  <w:num w:numId="2" w16cid:durableId="345518862">
    <w:abstractNumId w:val="1"/>
  </w:num>
  <w:num w:numId="3" w16cid:durableId="204635934">
    <w:abstractNumId w:val="2"/>
  </w:num>
  <w:num w:numId="4" w16cid:durableId="786696958">
    <w:abstractNumId w:val="0"/>
  </w:num>
  <w:num w:numId="5" w16cid:durableId="1863779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D3"/>
    <w:rsid w:val="00011F02"/>
    <w:rsid w:val="000209A3"/>
    <w:rsid w:val="00021D2B"/>
    <w:rsid w:val="0002515A"/>
    <w:rsid w:val="0005773C"/>
    <w:rsid w:val="00091279"/>
    <w:rsid w:val="00092C34"/>
    <w:rsid w:val="00095F1E"/>
    <w:rsid w:val="000D1382"/>
    <w:rsid w:val="000E735E"/>
    <w:rsid w:val="00114457"/>
    <w:rsid w:val="002968C9"/>
    <w:rsid w:val="002E3DE2"/>
    <w:rsid w:val="00354D32"/>
    <w:rsid w:val="004C49D7"/>
    <w:rsid w:val="004E049F"/>
    <w:rsid w:val="005035B1"/>
    <w:rsid w:val="005118D3"/>
    <w:rsid w:val="00565A87"/>
    <w:rsid w:val="005746C0"/>
    <w:rsid w:val="005A778F"/>
    <w:rsid w:val="00612107"/>
    <w:rsid w:val="006205AB"/>
    <w:rsid w:val="006A3E8D"/>
    <w:rsid w:val="006D717E"/>
    <w:rsid w:val="007412DB"/>
    <w:rsid w:val="007A4F42"/>
    <w:rsid w:val="007B12BB"/>
    <w:rsid w:val="007B7AE5"/>
    <w:rsid w:val="007D6BE1"/>
    <w:rsid w:val="008237C0"/>
    <w:rsid w:val="00861F43"/>
    <w:rsid w:val="008C3420"/>
    <w:rsid w:val="008D17BE"/>
    <w:rsid w:val="00997A23"/>
    <w:rsid w:val="00A42744"/>
    <w:rsid w:val="00AC013A"/>
    <w:rsid w:val="00AC1D86"/>
    <w:rsid w:val="00BB2BD5"/>
    <w:rsid w:val="00C22659"/>
    <w:rsid w:val="00C3444E"/>
    <w:rsid w:val="00C42721"/>
    <w:rsid w:val="00C56711"/>
    <w:rsid w:val="00C64184"/>
    <w:rsid w:val="00CB0E28"/>
    <w:rsid w:val="00CC6CD9"/>
    <w:rsid w:val="00CE12C8"/>
    <w:rsid w:val="00D442F6"/>
    <w:rsid w:val="00D45DFE"/>
    <w:rsid w:val="00D47E5C"/>
    <w:rsid w:val="00D52D11"/>
    <w:rsid w:val="00E14D8C"/>
    <w:rsid w:val="00E17CEA"/>
    <w:rsid w:val="00E24637"/>
    <w:rsid w:val="00EC425B"/>
    <w:rsid w:val="00EC76FE"/>
    <w:rsid w:val="00ED3766"/>
    <w:rsid w:val="00F15A5F"/>
    <w:rsid w:val="00F30C72"/>
    <w:rsid w:val="00F91AC8"/>
    <w:rsid w:val="00FE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9B4BC"/>
  <w15:chartTrackingRefBased/>
  <w15:docId w15:val="{2DEB984D-C463-9A41-8D4D-10960804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D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118D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118D3"/>
  </w:style>
  <w:style w:type="paragraph" w:styleId="Footer">
    <w:name w:val="footer"/>
    <w:basedOn w:val="Normal"/>
    <w:link w:val="FooterChar"/>
    <w:uiPriority w:val="99"/>
    <w:unhideWhenUsed/>
    <w:rsid w:val="005118D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118D3"/>
  </w:style>
  <w:style w:type="character" w:styleId="PageNumber">
    <w:name w:val="page number"/>
    <w:basedOn w:val="DefaultParagraphFont"/>
    <w:uiPriority w:val="99"/>
    <w:semiHidden/>
    <w:unhideWhenUsed/>
    <w:rsid w:val="005118D3"/>
  </w:style>
  <w:style w:type="character" w:customStyle="1" w:styleId="apple-converted-space">
    <w:name w:val="apple-converted-space"/>
    <w:basedOn w:val="DefaultParagraphFont"/>
    <w:rsid w:val="0057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78329">
      <w:bodyDiv w:val="1"/>
      <w:marLeft w:val="0"/>
      <w:marRight w:val="0"/>
      <w:marTop w:val="0"/>
      <w:marBottom w:val="0"/>
      <w:divBdr>
        <w:top w:val="none" w:sz="0" w:space="0" w:color="auto"/>
        <w:left w:val="none" w:sz="0" w:space="0" w:color="auto"/>
        <w:bottom w:val="none" w:sz="0" w:space="0" w:color="auto"/>
        <w:right w:val="none" w:sz="0" w:space="0" w:color="auto"/>
      </w:divBdr>
    </w:div>
    <w:div w:id="1419208136">
      <w:bodyDiv w:val="1"/>
      <w:marLeft w:val="0"/>
      <w:marRight w:val="0"/>
      <w:marTop w:val="0"/>
      <w:marBottom w:val="0"/>
      <w:divBdr>
        <w:top w:val="none" w:sz="0" w:space="0" w:color="auto"/>
        <w:left w:val="none" w:sz="0" w:space="0" w:color="auto"/>
        <w:bottom w:val="none" w:sz="0" w:space="0" w:color="auto"/>
        <w:right w:val="none" w:sz="0" w:space="0" w:color="auto"/>
      </w:divBdr>
    </w:div>
    <w:div w:id="1677538030">
      <w:bodyDiv w:val="1"/>
      <w:marLeft w:val="0"/>
      <w:marRight w:val="0"/>
      <w:marTop w:val="0"/>
      <w:marBottom w:val="0"/>
      <w:divBdr>
        <w:top w:val="none" w:sz="0" w:space="0" w:color="auto"/>
        <w:left w:val="none" w:sz="0" w:space="0" w:color="auto"/>
        <w:bottom w:val="none" w:sz="0" w:space="0" w:color="auto"/>
        <w:right w:val="none" w:sz="0" w:space="0" w:color="auto"/>
      </w:divBdr>
    </w:div>
    <w:div w:id="18442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77</cp:revision>
  <dcterms:created xsi:type="dcterms:W3CDTF">2021-06-08T15:53:00Z</dcterms:created>
  <dcterms:modified xsi:type="dcterms:W3CDTF">2023-09-02T14:33:00Z</dcterms:modified>
</cp:coreProperties>
</file>