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2AD0" w14:textId="3ED64FFB" w:rsidR="007B7AE5" w:rsidRPr="00996D4C" w:rsidRDefault="00996D4C">
      <w:pPr>
        <w:rPr>
          <w:b/>
          <w:bCs/>
          <w:sz w:val="32"/>
          <w:szCs w:val="32"/>
        </w:rPr>
      </w:pPr>
      <w:r w:rsidRPr="00996D4C">
        <w:rPr>
          <w:b/>
          <w:bCs/>
          <w:sz w:val="32"/>
          <w:szCs w:val="32"/>
        </w:rPr>
        <w:t>What do I do with my sin?</w:t>
      </w:r>
    </w:p>
    <w:p w14:paraId="1AD161C9" w14:textId="524E9C10" w:rsidR="007504AD" w:rsidRPr="007504AD" w:rsidRDefault="007504AD">
      <w:pPr>
        <w:rPr>
          <w:i/>
          <w:iCs/>
          <w:sz w:val="28"/>
          <w:szCs w:val="28"/>
        </w:rPr>
      </w:pPr>
      <w:r w:rsidRPr="007504AD">
        <w:rPr>
          <w:i/>
          <w:iCs/>
          <w:sz w:val="28"/>
          <w:szCs w:val="28"/>
        </w:rPr>
        <w:t>1 John 2:1-2</w:t>
      </w:r>
    </w:p>
    <w:p w14:paraId="79B818F1" w14:textId="7E584163" w:rsidR="00996D4C" w:rsidRPr="007504AD" w:rsidRDefault="00996D4C">
      <w:pPr>
        <w:rPr>
          <w:b/>
          <w:bCs/>
        </w:rPr>
      </w:pPr>
      <w:r w:rsidRPr="007504AD">
        <w:rPr>
          <w:b/>
          <w:bCs/>
        </w:rPr>
        <w:t>Introduction</w:t>
      </w:r>
    </w:p>
    <w:p w14:paraId="051CA4A6" w14:textId="0DCA8259" w:rsidR="00996D4C" w:rsidRDefault="000E11CD" w:rsidP="000E11CD">
      <w:pPr>
        <w:pStyle w:val="ListParagraph"/>
        <w:numPr>
          <w:ilvl w:val="0"/>
          <w:numId w:val="1"/>
        </w:numPr>
      </w:pPr>
      <w:r w:rsidRPr="00F25B0C">
        <w:rPr>
          <w:b/>
          <w:bCs/>
          <w:highlight w:val="yellow"/>
        </w:rPr>
        <w:t>1 John 5:13</w:t>
      </w:r>
      <w:r>
        <w:t xml:space="preserve"> – John writes his epistle to give the Christian confidence in his standing with God.</w:t>
      </w:r>
    </w:p>
    <w:p w14:paraId="26D42F26" w14:textId="5C569EBE" w:rsidR="000E11CD" w:rsidRDefault="000E11CD" w:rsidP="000E11CD">
      <w:pPr>
        <w:pStyle w:val="ListParagraph"/>
        <w:numPr>
          <w:ilvl w:val="0"/>
          <w:numId w:val="1"/>
        </w:numPr>
      </w:pPr>
      <w:r w:rsidRPr="00F25B0C">
        <w:rPr>
          <w:b/>
          <w:bCs/>
          <w:highlight w:val="yellow"/>
        </w:rPr>
        <w:t>1 John 2:1a</w:t>
      </w:r>
      <w:r>
        <w:t xml:space="preserve"> – confidence does not come with sin – </w:t>
      </w:r>
      <w:r w:rsidRPr="00F61429">
        <w:rPr>
          <w:b/>
          <w:bCs/>
          <w:highlight w:val="yellow"/>
        </w:rPr>
        <w:t>1 John 1:5-6</w:t>
      </w:r>
      <w:r>
        <w:t xml:space="preserve"> – God cannot have fellowship with sin.</w:t>
      </w:r>
    </w:p>
    <w:p w14:paraId="2CBE03B1" w14:textId="617EA3A5" w:rsidR="00F61429" w:rsidRDefault="000E11CD" w:rsidP="00F61429">
      <w:pPr>
        <w:pStyle w:val="ListParagraph"/>
        <w:numPr>
          <w:ilvl w:val="0"/>
          <w:numId w:val="1"/>
        </w:numPr>
      </w:pPr>
      <w:r w:rsidRPr="00F25B0C">
        <w:rPr>
          <w:b/>
          <w:bCs/>
          <w:highlight w:val="yellow"/>
        </w:rPr>
        <w:t>1 John 2:1b-2</w:t>
      </w:r>
      <w:r>
        <w:t xml:space="preserve"> – sin can still happen, and does happen, however, confidence is found in the Advocate.</w:t>
      </w:r>
      <w:r w:rsidR="00F61429">
        <w:t xml:space="preserve"> (Propitiation; </w:t>
      </w:r>
      <w:r w:rsidR="00F61429" w:rsidRPr="00F61429">
        <w:rPr>
          <w:b/>
          <w:bCs/>
          <w:highlight w:val="yellow"/>
        </w:rPr>
        <w:t>Romans 3:25</w:t>
      </w:r>
      <w:r w:rsidR="00F61429">
        <w:t>, by His blood</w:t>
      </w:r>
      <w:r w:rsidR="00A11540">
        <w:t xml:space="preserve"> – through faith</w:t>
      </w:r>
      <w:r w:rsidR="00F61429">
        <w:t>)</w:t>
      </w:r>
    </w:p>
    <w:p w14:paraId="20153155" w14:textId="423E4F84" w:rsidR="000E11CD" w:rsidRDefault="000E11CD" w:rsidP="000E11CD">
      <w:pPr>
        <w:pStyle w:val="ListParagraph"/>
        <w:numPr>
          <w:ilvl w:val="0"/>
          <w:numId w:val="1"/>
        </w:numPr>
      </w:pPr>
      <w:r>
        <w:t>What does a child of God do when they find themselves guilty of sin?</w:t>
      </w:r>
      <w:r w:rsidR="00F25B0C">
        <w:t xml:space="preserve"> – A fundamental question, but one which is still widely misunderstood.</w:t>
      </w:r>
    </w:p>
    <w:p w14:paraId="36424B7B" w14:textId="31714C2F" w:rsidR="00A11540" w:rsidRDefault="00A11540" w:rsidP="00F25B0C">
      <w:pPr>
        <w:pStyle w:val="ListParagraph"/>
        <w:numPr>
          <w:ilvl w:val="1"/>
          <w:numId w:val="1"/>
        </w:numPr>
      </w:pPr>
      <w:r>
        <w:t>What does the faith reveal?</w:t>
      </w:r>
    </w:p>
    <w:p w14:paraId="422A6568" w14:textId="44D0CD61" w:rsidR="00F25B0C" w:rsidRDefault="00F25B0C" w:rsidP="00F25B0C">
      <w:pPr>
        <w:pStyle w:val="ListParagraph"/>
        <w:numPr>
          <w:ilvl w:val="1"/>
          <w:numId w:val="1"/>
        </w:numPr>
      </w:pPr>
      <w:r>
        <w:t>The confidence John is seeking to give is dependent</w:t>
      </w:r>
      <w:r w:rsidR="00A11540">
        <w:t xml:space="preserve"> </w:t>
      </w:r>
      <w:r>
        <w:t>on knowing the truth on this matter.</w:t>
      </w:r>
    </w:p>
    <w:p w14:paraId="76038DBD" w14:textId="56913365" w:rsidR="00996D4C" w:rsidRDefault="00CA7121" w:rsidP="00996D4C">
      <w:pPr>
        <w:pStyle w:val="ListParagraph"/>
        <w:numPr>
          <w:ilvl w:val="0"/>
          <w:numId w:val="2"/>
        </w:numPr>
      </w:pPr>
      <w:r>
        <w:t>Know It</w:t>
      </w:r>
    </w:p>
    <w:p w14:paraId="62CB30E5" w14:textId="28F23A5D" w:rsidR="000E2D64" w:rsidRDefault="00F61429" w:rsidP="000E2D64">
      <w:pPr>
        <w:pStyle w:val="ListParagraph"/>
        <w:numPr>
          <w:ilvl w:val="0"/>
          <w:numId w:val="3"/>
        </w:numPr>
      </w:pPr>
      <w:r w:rsidRPr="00C051B4">
        <w:rPr>
          <w:b/>
          <w:bCs/>
          <w:i/>
          <w:iCs/>
          <w:highlight w:val="yellow"/>
        </w:rPr>
        <w:t>“And if anyone sins” (1 John 2:1)</w:t>
      </w:r>
      <w:r>
        <w:t xml:space="preserve"> – can such be known?</w:t>
      </w:r>
    </w:p>
    <w:p w14:paraId="2A0E7078" w14:textId="25E9A94B" w:rsidR="00F61429" w:rsidRDefault="00F61429" w:rsidP="00F61429">
      <w:pPr>
        <w:pStyle w:val="ListParagraph"/>
        <w:numPr>
          <w:ilvl w:val="1"/>
          <w:numId w:val="3"/>
        </w:numPr>
      </w:pPr>
      <w:r w:rsidRPr="00C051B4">
        <w:rPr>
          <w:b/>
          <w:bCs/>
          <w:highlight w:val="yellow"/>
        </w:rPr>
        <w:t>1 John 1:8-10</w:t>
      </w:r>
      <w:r>
        <w:t xml:space="preserve"> – rejection of knowledge of sin, and a</w:t>
      </w:r>
      <w:r w:rsidR="006D42A5">
        <w:t>cknowledgment of sin.</w:t>
      </w:r>
    </w:p>
    <w:p w14:paraId="3B215299" w14:textId="103BDFC7" w:rsidR="00F335BD" w:rsidRDefault="00F335BD" w:rsidP="00F61429">
      <w:pPr>
        <w:pStyle w:val="ListParagraph"/>
        <w:numPr>
          <w:ilvl w:val="1"/>
          <w:numId w:val="3"/>
        </w:numPr>
      </w:pPr>
      <w:r>
        <w:rPr>
          <w:b/>
          <w:bCs/>
        </w:rPr>
        <w:t>How else can you repent, confess, ask forgiveness of it</w:t>
      </w:r>
      <w:r w:rsidRPr="00F335BD">
        <w:t>?</w:t>
      </w:r>
    </w:p>
    <w:p w14:paraId="3FF626A6" w14:textId="39E35759" w:rsidR="006D42A5" w:rsidRDefault="006D42A5" w:rsidP="006D42A5">
      <w:pPr>
        <w:pStyle w:val="ListParagraph"/>
        <w:numPr>
          <w:ilvl w:val="0"/>
          <w:numId w:val="3"/>
        </w:numPr>
      </w:pPr>
      <w:r>
        <w:t>Assuming is Not Knowing</w:t>
      </w:r>
    </w:p>
    <w:p w14:paraId="0C00B6AF" w14:textId="67FAA23D" w:rsidR="006D42A5" w:rsidRDefault="006D42A5" w:rsidP="006D42A5">
      <w:pPr>
        <w:pStyle w:val="ListParagraph"/>
        <w:numPr>
          <w:ilvl w:val="1"/>
          <w:numId w:val="3"/>
        </w:numPr>
      </w:pPr>
      <w:r w:rsidRPr="00BD4BF5">
        <w:t>Assume</w:t>
      </w:r>
      <w:r>
        <w:t xml:space="preserve"> – </w:t>
      </w:r>
      <w:proofErr w:type="spellStart"/>
      <w:r w:rsidRPr="006D42A5">
        <w:t>suppose to</w:t>
      </w:r>
      <w:proofErr w:type="spellEnd"/>
      <w:r w:rsidRPr="006D42A5">
        <w:t xml:space="preserve"> be the case, without proof</w:t>
      </w:r>
      <w:r>
        <w:t xml:space="preserve"> (New Oxford American Dictionary)</w:t>
      </w:r>
    </w:p>
    <w:p w14:paraId="5D89DD5C" w14:textId="0B367747" w:rsidR="00C051B4" w:rsidRDefault="00C051B4" w:rsidP="00973C7C">
      <w:pPr>
        <w:pStyle w:val="ListParagraph"/>
        <w:numPr>
          <w:ilvl w:val="2"/>
          <w:numId w:val="3"/>
        </w:numPr>
      </w:pPr>
      <w:r>
        <w:t>False presuppositions leading to such constant assumption of sin – sinful nature (</w:t>
      </w:r>
      <w:r w:rsidRPr="00C051B4">
        <w:rPr>
          <w:b/>
          <w:bCs/>
          <w:highlight w:val="yellow"/>
        </w:rPr>
        <w:t>cf. Romans 7:9; Ezekiel 18:20; 1 John 3:7-8</w:t>
      </w:r>
      <w:r>
        <w:t>); inability (</w:t>
      </w:r>
      <w:r w:rsidRPr="00C051B4">
        <w:rPr>
          <w:b/>
          <w:bCs/>
          <w:highlight w:val="yellow"/>
        </w:rPr>
        <w:t>cf. 1 Corinthians 10:13</w:t>
      </w:r>
      <w:r>
        <w:t>)</w:t>
      </w:r>
    </w:p>
    <w:p w14:paraId="7E5A52B0" w14:textId="0EF6F12E" w:rsidR="006D42A5" w:rsidRDefault="00973C7C" w:rsidP="00973C7C">
      <w:pPr>
        <w:pStyle w:val="ListParagraph"/>
        <w:numPr>
          <w:ilvl w:val="2"/>
          <w:numId w:val="3"/>
        </w:numPr>
      </w:pPr>
      <w:r w:rsidRPr="00C051B4">
        <w:rPr>
          <w:b/>
          <w:bCs/>
          <w:highlight w:val="yellow"/>
        </w:rPr>
        <w:t>1 John 3:4</w:t>
      </w:r>
      <w:r>
        <w:t xml:space="preserve"> – the law manifests sin as a transgression of it.</w:t>
      </w:r>
    </w:p>
    <w:p w14:paraId="5282B03D" w14:textId="54EB42C9" w:rsidR="00973C7C" w:rsidRDefault="00973C7C" w:rsidP="00973C7C">
      <w:pPr>
        <w:pStyle w:val="ListParagraph"/>
        <w:numPr>
          <w:ilvl w:val="2"/>
          <w:numId w:val="3"/>
        </w:numPr>
      </w:pPr>
      <w:r>
        <w:t xml:space="preserve">It can be known and must be known – </w:t>
      </w:r>
      <w:r w:rsidRPr="00C051B4">
        <w:rPr>
          <w:b/>
          <w:bCs/>
          <w:highlight w:val="yellow"/>
        </w:rPr>
        <w:t>Romans 7:7, 12</w:t>
      </w:r>
      <w:r>
        <w:t xml:space="preserve"> – law makes us aware of sin to avoid it and convict us when we’re guilty of it. (</w:t>
      </w:r>
      <w:r w:rsidRPr="00C051B4">
        <w:rPr>
          <w:b/>
          <w:bCs/>
          <w:highlight w:val="yellow"/>
        </w:rPr>
        <w:t>2 Timothy 3:16</w:t>
      </w:r>
      <w:r>
        <w:t xml:space="preserve"> – </w:t>
      </w:r>
      <w:r w:rsidRPr="00C051B4">
        <w:rPr>
          <w:b/>
          <w:bCs/>
          <w:i/>
          <w:iCs/>
          <w:highlight w:val="yellow"/>
        </w:rPr>
        <w:t>“reproof”</w:t>
      </w:r>
      <w:r>
        <w:t xml:space="preserve"> – “</w:t>
      </w:r>
      <w:r w:rsidRPr="00973C7C">
        <w:t>proof, conviction</w:t>
      </w:r>
      <w:r>
        <w:t>,” STRONG)</w:t>
      </w:r>
    </w:p>
    <w:p w14:paraId="298AF26B" w14:textId="74734717" w:rsidR="00973C7C" w:rsidRDefault="005608EA" w:rsidP="00973C7C">
      <w:pPr>
        <w:pStyle w:val="ListParagraph"/>
        <w:numPr>
          <w:ilvl w:val="1"/>
          <w:numId w:val="3"/>
        </w:numPr>
      </w:pPr>
      <w:r>
        <w:t xml:space="preserve">Forgiveness must be sought – </w:t>
      </w:r>
      <w:r w:rsidRPr="00C051B4">
        <w:rPr>
          <w:b/>
          <w:bCs/>
          <w:highlight w:val="yellow"/>
        </w:rPr>
        <w:t>Isaiah 55:6-7</w:t>
      </w:r>
      <w:r>
        <w:t xml:space="preserve"> – the seeking is preceded by the knowledge of the sin.</w:t>
      </w:r>
    </w:p>
    <w:p w14:paraId="4ED6501A" w14:textId="2E22459D" w:rsidR="008770F8" w:rsidRDefault="008770F8" w:rsidP="008770F8">
      <w:pPr>
        <w:pStyle w:val="ListParagraph"/>
        <w:numPr>
          <w:ilvl w:val="2"/>
          <w:numId w:val="3"/>
        </w:numPr>
      </w:pPr>
      <w:r>
        <w:t>Some think there is safety in assuming, but the conditions of forgiveness cannot be met without knowledge.</w:t>
      </w:r>
    </w:p>
    <w:p w14:paraId="52614A30" w14:textId="21B2DD1C" w:rsidR="008770F8" w:rsidRDefault="008770F8" w:rsidP="008770F8">
      <w:pPr>
        <w:pStyle w:val="ListParagraph"/>
        <w:numPr>
          <w:ilvl w:val="2"/>
          <w:numId w:val="3"/>
        </w:numPr>
      </w:pPr>
      <w:r w:rsidRPr="00C051B4">
        <w:rPr>
          <w:b/>
          <w:bCs/>
          <w:highlight w:val="yellow"/>
        </w:rPr>
        <w:t>(v. 7)</w:t>
      </w:r>
      <w:r>
        <w:t xml:space="preserve"> – what is his way, what are his thoughts, from where is he returning what is being pardoned?</w:t>
      </w:r>
    </w:p>
    <w:p w14:paraId="67B0A592" w14:textId="48F7FE68" w:rsidR="0086012A" w:rsidRDefault="0086012A" w:rsidP="0086012A">
      <w:pPr>
        <w:pStyle w:val="ListParagraph"/>
        <w:numPr>
          <w:ilvl w:val="0"/>
          <w:numId w:val="3"/>
        </w:numPr>
      </w:pPr>
      <w:r>
        <w:t>Pray for Knowledge</w:t>
      </w:r>
    </w:p>
    <w:p w14:paraId="3BEB0D92" w14:textId="2CC653EE" w:rsidR="008506CA" w:rsidRDefault="008506CA" w:rsidP="0086012A">
      <w:pPr>
        <w:pStyle w:val="ListParagraph"/>
        <w:numPr>
          <w:ilvl w:val="1"/>
          <w:numId w:val="3"/>
        </w:numPr>
      </w:pPr>
      <w:r>
        <w:t>What if I’ve sinned, and don’t know? – sins of ignorance – not to just assume you have, but you won’t know you have until it is revealed. (</w:t>
      </w:r>
      <w:r w:rsidRPr="008506CA">
        <w:rPr>
          <w:b/>
          <w:bCs/>
          <w:highlight w:val="yellow"/>
        </w:rPr>
        <w:t>cf. Leviticus 4:13-14</w:t>
      </w:r>
      <w:r>
        <w:t>)</w:t>
      </w:r>
    </w:p>
    <w:p w14:paraId="0DCE01DB" w14:textId="328F3B84" w:rsidR="0086012A" w:rsidRDefault="0086012A" w:rsidP="0086012A">
      <w:pPr>
        <w:pStyle w:val="ListParagraph"/>
        <w:numPr>
          <w:ilvl w:val="1"/>
          <w:numId w:val="3"/>
        </w:numPr>
      </w:pPr>
      <w:r>
        <w:t xml:space="preserve">Knowledge of God’s will – </w:t>
      </w:r>
      <w:r w:rsidRPr="00C051B4">
        <w:rPr>
          <w:b/>
          <w:bCs/>
          <w:highlight w:val="yellow"/>
        </w:rPr>
        <w:t>Psalm 119:17-19 (cf. 2 Timothy 2:15)</w:t>
      </w:r>
    </w:p>
    <w:p w14:paraId="69E5B8B1" w14:textId="4D30419C" w:rsidR="0086012A" w:rsidRDefault="0086012A" w:rsidP="0086012A">
      <w:pPr>
        <w:pStyle w:val="ListParagraph"/>
        <w:numPr>
          <w:ilvl w:val="1"/>
          <w:numId w:val="3"/>
        </w:numPr>
      </w:pPr>
      <w:r>
        <w:t xml:space="preserve">Knowledge of sin – </w:t>
      </w:r>
      <w:r w:rsidRPr="00C051B4">
        <w:rPr>
          <w:b/>
          <w:bCs/>
          <w:highlight w:val="yellow"/>
        </w:rPr>
        <w:t>Psalm 139:23-24</w:t>
      </w:r>
    </w:p>
    <w:p w14:paraId="497AB83B" w14:textId="1605C5F1" w:rsidR="00C051B4" w:rsidRDefault="00C051B4" w:rsidP="0086012A">
      <w:pPr>
        <w:pStyle w:val="ListParagraph"/>
        <w:numPr>
          <w:ilvl w:val="1"/>
          <w:numId w:val="3"/>
        </w:numPr>
      </w:pPr>
      <w:r>
        <w:t xml:space="preserve">Jesus’ prayer – </w:t>
      </w:r>
      <w:r w:rsidRPr="00C051B4">
        <w:rPr>
          <w:b/>
          <w:bCs/>
          <w:highlight w:val="yellow"/>
        </w:rPr>
        <w:t>Luke 23:34</w:t>
      </w:r>
      <w:r>
        <w:t xml:space="preserve"> – was followed by a convicting sermon (</w:t>
      </w:r>
      <w:r w:rsidRPr="00C051B4">
        <w:rPr>
          <w:b/>
          <w:bCs/>
          <w:highlight w:val="yellow"/>
        </w:rPr>
        <w:t>cf. Acts 2).</w:t>
      </w:r>
    </w:p>
    <w:p w14:paraId="4F9E85C8" w14:textId="3306BE47" w:rsidR="00C051B4" w:rsidRDefault="00C051B4" w:rsidP="00C051B4">
      <w:pPr>
        <w:pStyle w:val="ListParagraph"/>
        <w:numPr>
          <w:ilvl w:val="0"/>
          <w:numId w:val="3"/>
        </w:numPr>
      </w:pPr>
      <w:r>
        <w:lastRenderedPageBreak/>
        <w:t xml:space="preserve">Knowledge of our sin is necessary </w:t>
      </w:r>
      <w:r w:rsidR="007119AB">
        <w:t>for</w:t>
      </w:r>
      <w:r>
        <w:t xml:space="preserve"> it to be dealt with properly and forgiven, as is seen in the conditions placed by God.</w:t>
      </w:r>
    </w:p>
    <w:p w14:paraId="73A3652D" w14:textId="193DF459" w:rsidR="00CA7121" w:rsidRDefault="00CA7121" w:rsidP="00CA7121">
      <w:pPr>
        <w:pStyle w:val="ListParagraph"/>
        <w:numPr>
          <w:ilvl w:val="0"/>
          <w:numId w:val="2"/>
        </w:numPr>
      </w:pPr>
      <w:r>
        <w:t>Repent of It</w:t>
      </w:r>
    </w:p>
    <w:p w14:paraId="1BC94D35" w14:textId="745F9F71" w:rsidR="00F335BD" w:rsidRDefault="00215C56" w:rsidP="00F335BD">
      <w:pPr>
        <w:pStyle w:val="ListParagraph"/>
        <w:numPr>
          <w:ilvl w:val="0"/>
          <w:numId w:val="4"/>
        </w:numPr>
      </w:pPr>
      <w:r>
        <w:t xml:space="preserve">To become a child of God – </w:t>
      </w:r>
      <w:r w:rsidRPr="00A025D6">
        <w:rPr>
          <w:b/>
          <w:bCs/>
          <w:highlight w:val="yellow"/>
        </w:rPr>
        <w:t>Acts 2:38; 17:30</w:t>
      </w:r>
    </w:p>
    <w:p w14:paraId="7E20E25B" w14:textId="103F1562" w:rsidR="00215C56" w:rsidRDefault="00215C56" w:rsidP="00F335BD">
      <w:pPr>
        <w:pStyle w:val="ListParagraph"/>
        <w:numPr>
          <w:ilvl w:val="0"/>
          <w:numId w:val="4"/>
        </w:numPr>
      </w:pPr>
      <w:r>
        <w:t xml:space="preserve">To receive forgiveness </w:t>
      </w:r>
      <w:r w:rsidR="00E470F1">
        <w:t>of</w:t>
      </w:r>
      <w:r>
        <w:t xml:space="preserve"> sin as a child of God – </w:t>
      </w:r>
      <w:r w:rsidRPr="00A025D6">
        <w:rPr>
          <w:b/>
          <w:bCs/>
          <w:highlight w:val="yellow"/>
        </w:rPr>
        <w:t>Acts 8:20-23</w:t>
      </w:r>
    </w:p>
    <w:p w14:paraId="781BCB89" w14:textId="024E0C59" w:rsidR="00215C56" w:rsidRDefault="00F4327D" w:rsidP="00F335BD">
      <w:pPr>
        <w:pStyle w:val="ListParagraph"/>
        <w:numPr>
          <w:ilvl w:val="0"/>
          <w:numId w:val="4"/>
        </w:numPr>
      </w:pPr>
      <w:r>
        <w:t>Repentance</w:t>
      </w:r>
      <w:r w:rsidR="00215C56">
        <w:t xml:space="preserve"> Requires Knowledge of Sin</w:t>
      </w:r>
    </w:p>
    <w:p w14:paraId="193B475F" w14:textId="56465533" w:rsidR="00F4327D" w:rsidRDefault="00F4327D" w:rsidP="00F4327D">
      <w:pPr>
        <w:pStyle w:val="ListParagraph"/>
        <w:numPr>
          <w:ilvl w:val="1"/>
          <w:numId w:val="4"/>
        </w:numPr>
      </w:pPr>
      <w:r w:rsidRPr="00A025D6">
        <w:rPr>
          <w:b/>
          <w:bCs/>
          <w:i/>
          <w:iCs/>
          <w:highlight w:val="yellow"/>
        </w:rPr>
        <w:t>“Repent therefore of this” (Acts 8:22)</w:t>
      </w:r>
      <w:r>
        <w:t xml:space="preserve"> – he knew what </w:t>
      </w:r>
      <w:r w:rsidRPr="00A025D6">
        <w:rPr>
          <w:b/>
          <w:bCs/>
          <w:i/>
          <w:iCs/>
          <w:highlight w:val="yellow"/>
        </w:rPr>
        <w:t>“this”</w:t>
      </w:r>
      <w:r>
        <w:t xml:space="preserve"> was.</w:t>
      </w:r>
    </w:p>
    <w:p w14:paraId="13A46F05" w14:textId="6A6F65A2" w:rsidR="00F4327D" w:rsidRDefault="00F4327D" w:rsidP="00F4327D">
      <w:pPr>
        <w:pStyle w:val="ListParagraph"/>
        <w:numPr>
          <w:ilvl w:val="1"/>
          <w:numId w:val="4"/>
        </w:numPr>
      </w:pPr>
      <w:r w:rsidRPr="00A025D6">
        <w:rPr>
          <w:b/>
          <w:bCs/>
        </w:rPr>
        <w:t xml:space="preserve">Repent </w:t>
      </w:r>
      <w:r>
        <w:t xml:space="preserve">– </w:t>
      </w:r>
      <w:proofErr w:type="spellStart"/>
      <w:r w:rsidRPr="00A025D6">
        <w:rPr>
          <w:i/>
          <w:iCs/>
        </w:rPr>
        <w:t>metanoeo</w:t>
      </w:r>
      <w:proofErr w:type="spellEnd"/>
      <w:r w:rsidRPr="00A025D6">
        <w:rPr>
          <w:i/>
          <w:iCs/>
        </w:rPr>
        <w:t>̄</w:t>
      </w:r>
      <w:r>
        <w:t xml:space="preserve"> – </w:t>
      </w:r>
      <w:r w:rsidR="000F30DB">
        <w:t>“</w:t>
      </w:r>
      <w:r w:rsidR="000F30DB" w:rsidRPr="000F30DB">
        <w:t>lit., “to perceive afterwards” (</w:t>
      </w:r>
      <w:r w:rsidR="000F30DB" w:rsidRPr="00A025D6">
        <w:rPr>
          <w:i/>
          <w:iCs/>
        </w:rPr>
        <w:t>meta</w:t>
      </w:r>
      <w:r w:rsidR="000F30DB" w:rsidRPr="000F30DB">
        <w:t xml:space="preserve">, “after,” implying “change,” </w:t>
      </w:r>
      <w:proofErr w:type="spellStart"/>
      <w:r w:rsidR="000F30DB" w:rsidRPr="00A025D6">
        <w:rPr>
          <w:i/>
          <w:iCs/>
        </w:rPr>
        <w:t>noeo</w:t>
      </w:r>
      <w:proofErr w:type="spellEnd"/>
      <w:r w:rsidR="000F30DB" w:rsidRPr="000F30DB">
        <w:t xml:space="preserve">, “to perceive”; </w:t>
      </w:r>
      <w:r w:rsidR="000F30DB" w:rsidRPr="00A025D6">
        <w:rPr>
          <w:i/>
          <w:iCs/>
        </w:rPr>
        <w:t>nous</w:t>
      </w:r>
      <w:r w:rsidR="000F30DB" w:rsidRPr="000F30DB">
        <w:t xml:space="preserve">, “the mind, the seat of moral reflection”), in contrast to </w:t>
      </w:r>
      <w:proofErr w:type="spellStart"/>
      <w:r w:rsidR="000F30DB" w:rsidRPr="00A025D6">
        <w:rPr>
          <w:i/>
          <w:iCs/>
        </w:rPr>
        <w:t>pronoeo</w:t>
      </w:r>
      <w:proofErr w:type="spellEnd"/>
      <w:r w:rsidR="000F30DB">
        <w:t xml:space="preserve"> [</w:t>
      </w:r>
      <w:r w:rsidR="000F30DB" w:rsidRPr="00A025D6">
        <w:rPr>
          <w:b/>
          <w:bCs/>
          <w:highlight w:val="yellow"/>
        </w:rPr>
        <w:t>Romans 12:17</w:t>
      </w:r>
      <w:r w:rsidR="000F30DB">
        <w:t>]</w:t>
      </w:r>
      <w:r w:rsidR="000F30DB" w:rsidRPr="000F30DB">
        <w:t>, “to perceive beforehand,” hence signifies “to change one’s mind or purpose,”</w:t>
      </w:r>
      <w:r w:rsidR="000F30DB">
        <w:t>” (VINE)</w:t>
      </w:r>
    </w:p>
    <w:p w14:paraId="21037E19" w14:textId="7634AD14" w:rsidR="00AF4EA1" w:rsidRPr="00A025D6" w:rsidRDefault="00AF4EA1" w:rsidP="00F4327D">
      <w:pPr>
        <w:pStyle w:val="ListParagraph"/>
        <w:numPr>
          <w:ilvl w:val="1"/>
          <w:numId w:val="4"/>
        </w:numPr>
        <w:rPr>
          <w:b/>
          <w:bCs/>
        </w:rPr>
      </w:pPr>
      <w:proofErr w:type="gramStart"/>
      <w:r w:rsidRPr="00A025D6">
        <w:rPr>
          <w:b/>
          <w:bCs/>
        </w:rPr>
        <w:t>By definition, I</w:t>
      </w:r>
      <w:proofErr w:type="gramEnd"/>
      <w:r w:rsidRPr="00A025D6">
        <w:rPr>
          <w:b/>
          <w:bCs/>
        </w:rPr>
        <w:t xml:space="preserve"> cannot repent of something I do not know – think differently about something I do not know.</w:t>
      </w:r>
    </w:p>
    <w:p w14:paraId="12764C74" w14:textId="7E88EAB7" w:rsidR="00AF4EA1" w:rsidRDefault="00AF4EA1" w:rsidP="00AF4EA1">
      <w:pPr>
        <w:pStyle w:val="ListParagraph"/>
        <w:numPr>
          <w:ilvl w:val="1"/>
          <w:numId w:val="4"/>
        </w:numPr>
      </w:pPr>
      <w:r>
        <w:t xml:space="preserve">Repentance is given/granted – </w:t>
      </w:r>
      <w:r w:rsidRPr="00A025D6">
        <w:rPr>
          <w:b/>
          <w:bCs/>
          <w:highlight w:val="yellow"/>
        </w:rPr>
        <w:t>Acts 5:31; 11:18</w:t>
      </w:r>
      <w:r w:rsidR="00695370">
        <w:rPr>
          <w:b/>
          <w:bCs/>
        </w:rPr>
        <w:t xml:space="preserve"> – helps in understanding the inclusion of knowledge in the concept.</w:t>
      </w:r>
    </w:p>
    <w:p w14:paraId="7618BDFC" w14:textId="18965BBB" w:rsidR="00207E68" w:rsidRDefault="00207E68" w:rsidP="00207E68">
      <w:pPr>
        <w:pStyle w:val="ListParagraph"/>
        <w:numPr>
          <w:ilvl w:val="2"/>
          <w:numId w:val="4"/>
        </w:numPr>
      </w:pPr>
      <w:r>
        <w:t xml:space="preserve">Given through preaching the gospel – </w:t>
      </w:r>
      <w:r w:rsidRPr="00A025D6">
        <w:rPr>
          <w:b/>
          <w:bCs/>
          <w:highlight w:val="yellow"/>
        </w:rPr>
        <w:t>Luke 24:47</w:t>
      </w:r>
    </w:p>
    <w:p w14:paraId="18F1A121" w14:textId="41FBDB4C" w:rsidR="00207E68" w:rsidRDefault="00AF4EA1" w:rsidP="00207E68">
      <w:pPr>
        <w:pStyle w:val="ListParagraph"/>
        <w:numPr>
          <w:ilvl w:val="2"/>
          <w:numId w:val="4"/>
        </w:numPr>
      </w:pPr>
      <w:r>
        <w:t xml:space="preserve">Jews – </w:t>
      </w:r>
      <w:r w:rsidRPr="00A025D6">
        <w:rPr>
          <w:b/>
          <w:bCs/>
          <w:highlight w:val="yellow"/>
        </w:rPr>
        <w:t>Luke 23:34</w:t>
      </w:r>
      <w:r>
        <w:t xml:space="preserve"> – how could they repent if they did not know – </w:t>
      </w:r>
      <w:r w:rsidRPr="00A025D6">
        <w:rPr>
          <w:b/>
          <w:bCs/>
          <w:highlight w:val="yellow"/>
        </w:rPr>
        <w:t>Acts 3:13-15, 17-19</w:t>
      </w:r>
      <w:r w:rsidR="00207E68">
        <w:t xml:space="preserve"> – information given, called to think differently, thus repentance given.</w:t>
      </w:r>
    </w:p>
    <w:p w14:paraId="3A662120" w14:textId="36341A8C" w:rsidR="00207E68" w:rsidRDefault="00207E68" w:rsidP="00207E68">
      <w:pPr>
        <w:pStyle w:val="ListParagraph"/>
        <w:numPr>
          <w:ilvl w:val="2"/>
          <w:numId w:val="4"/>
        </w:numPr>
      </w:pPr>
      <w:r>
        <w:t xml:space="preserve">Gentiles – </w:t>
      </w:r>
      <w:r w:rsidRPr="00A025D6">
        <w:rPr>
          <w:b/>
          <w:bCs/>
          <w:highlight w:val="yellow"/>
        </w:rPr>
        <w:t>Acts 10:6, 22, 33; 11:14</w:t>
      </w:r>
      <w:r>
        <w:t xml:space="preserve"> – Peter sent to preach the gospel, in doing so </w:t>
      </w:r>
      <w:r w:rsidR="00A025D6">
        <w:t>God</w:t>
      </w:r>
      <w:r>
        <w:t xml:space="preserve"> granted them repentance, and confirmed it to the Jews by giving the HS to them.</w:t>
      </w:r>
    </w:p>
    <w:p w14:paraId="6794876E" w14:textId="4B10C8E0" w:rsidR="00207E68" w:rsidRDefault="009E5073" w:rsidP="00207E68">
      <w:pPr>
        <w:pStyle w:val="ListParagraph"/>
        <w:numPr>
          <w:ilvl w:val="0"/>
          <w:numId w:val="4"/>
        </w:numPr>
      </w:pPr>
      <w:r>
        <w:t xml:space="preserve">Repentance is not </w:t>
      </w:r>
      <w:proofErr w:type="gramStart"/>
      <w:r>
        <w:t>Penitence</w:t>
      </w:r>
      <w:proofErr w:type="gramEnd"/>
    </w:p>
    <w:p w14:paraId="72A5D17A" w14:textId="0AFC72A4" w:rsidR="00526049" w:rsidRDefault="00526049" w:rsidP="009E5073">
      <w:pPr>
        <w:pStyle w:val="ListParagraph"/>
        <w:numPr>
          <w:ilvl w:val="1"/>
          <w:numId w:val="4"/>
        </w:numPr>
      </w:pPr>
      <w:r>
        <w:t>Two words:</w:t>
      </w:r>
    </w:p>
    <w:p w14:paraId="035B0D5E" w14:textId="59588ABD" w:rsidR="00526049" w:rsidRDefault="00526049" w:rsidP="00526049">
      <w:pPr>
        <w:pStyle w:val="ListParagraph"/>
        <w:numPr>
          <w:ilvl w:val="2"/>
          <w:numId w:val="4"/>
        </w:numPr>
      </w:pPr>
      <w:r w:rsidRPr="00A025D6">
        <w:rPr>
          <w:b/>
          <w:bCs/>
          <w:i/>
          <w:iCs/>
        </w:rPr>
        <w:t>Metanoia</w:t>
      </w:r>
      <w:r>
        <w:t xml:space="preserve"> – “</w:t>
      </w:r>
      <w:r w:rsidRPr="00526049">
        <w:t>lit., “to perceive afterwards” (</w:t>
      </w:r>
      <w:r w:rsidRPr="00A025D6">
        <w:rPr>
          <w:i/>
          <w:iCs/>
        </w:rPr>
        <w:t>meta</w:t>
      </w:r>
      <w:r w:rsidRPr="00526049">
        <w:t xml:space="preserve">, “after,” implying “change,” </w:t>
      </w:r>
      <w:proofErr w:type="spellStart"/>
      <w:r w:rsidRPr="00A025D6">
        <w:rPr>
          <w:i/>
          <w:iCs/>
        </w:rPr>
        <w:t>noeo</w:t>
      </w:r>
      <w:proofErr w:type="spellEnd"/>
      <w:r w:rsidRPr="00A025D6">
        <w:rPr>
          <w:i/>
          <w:iCs/>
        </w:rPr>
        <w:t>,</w:t>
      </w:r>
      <w:r w:rsidRPr="00526049">
        <w:t xml:space="preserve"> “to perceive”</w:t>
      </w:r>
      <w:r>
        <w:t>)” (VINE)</w:t>
      </w:r>
    </w:p>
    <w:p w14:paraId="13C92AB9" w14:textId="1ACDEDEA" w:rsidR="00526049" w:rsidRDefault="00526049" w:rsidP="00526049">
      <w:pPr>
        <w:pStyle w:val="ListParagraph"/>
        <w:numPr>
          <w:ilvl w:val="3"/>
          <w:numId w:val="4"/>
        </w:numPr>
      </w:pPr>
      <w:r>
        <w:t>Change of mind about the sin.</w:t>
      </w:r>
    </w:p>
    <w:p w14:paraId="11C1F263" w14:textId="2AD9DF5F" w:rsidR="00526049" w:rsidRDefault="00526049" w:rsidP="00526049">
      <w:pPr>
        <w:pStyle w:val="ListParagraph"/>
        <w:numPr>
          <w:ilvl w:val="2"/>
          <w:numId w:val="4"/>
        </w:numPr>
      </w:pPr>
      <w:proofErr w:type="spellStart"/>
      <w:r w:rsidRPr="00A025D6">
        <w:rPr>
          <w:b/>
          <w:bCs/>
          <w:i/>
          <w:iCs/>
        </w:rPr>
        <w:t>Metamelomai</w:t>
      </w:r>
      <w:proofErr w:type="spellEnd"/>
      <w:r>
        <w:t xml:space="preserve"> – “</w:t>
      </w:r>
      <w:r w:rsidRPr="00A025D6">
        <w:rPr>
          <w:i/>
          <w:iCs/>
        </w:rPr>
        <w:t>meta</w:t>
      </w:r>
      <w:r w:rsidRPr="00526049">
        <w:t>, as in No. 1</w:t>
      </w:r>
      <w:r>
        <w:t xml:space="preserve"> [“after,” implying “change”]</w:t>
      </w:r>
      <w:r w:rsidRPr="00526049">
        <w:t xml:space="preserve">, and </w:t>
      </w:r>
      <w:r w:rsidRPr="00A025D6">
        <w:rPr>
          <w:i/>
          <w:iCs/>
        </w:rPr>
        <w:t>melo</w:t>
      </w:r>
      <w:r w:rsidRPr="00526049">
        <w:t>, “to care for,”</w:t>
      </w:r>
      <w:r>
        <w:t xml:space="preserve"> (VINE)</w:t>
      </w:r>
    </w:p>
    <w:p w14:paraId="7B2AF958" w14:textId="2B1FFF55" w:rsidR="00526049" w:rsidRDefault="00526049" w:rsidP="00526049">
      <w:pPr>
        <w:pStyle w:val="ListParagraph"/>
        <w:numPr>
          <w:ilvl w:val="3"/>
          <w:numId w:val="4"/>
        </w:numPr>
      </w:pPr>
      <w:r>
        <w:t>Change of emotion about the sin.</w:t>
      </w:r>
    </w:p>
    <w:p w14:paraId="48253A17" w14:textId="5A4AEC06" w:rsidR="00526049" w:rsidRDefault="00526049" w:rsidP="00526049">
      <w:pPr>
        <w:pStyle w:val="ListParagraph"/>
        <w:numPr>
          <w:ilvl w:val="3"/>
          <w:numId w:val="4"/>
        </w:numPr>
      </w:pPr>
      <w:r>
        <w:t>Penitence.</w:t>
      </w:r>
    </w:p>
    <w:p w14:paraId="7845E59D" w14:textId="71F77E5D" w:rsidR="00526049" w:rsidRPr="00A025D6" w:rsidRDefault="00526049" w:rsidP="00526049">
      <w:pPr>
        <w:pStyle w:val="ListParagraph"/>
        <w:numPr>
          <w:ilvl w:val="2"/>
          <w:numId w:val="4"/>
        </w:numPr>
        <w:rPr>
          <w:b/>
          <w:bCs/>
        </w:rPr>
      </w:pPr>
      <w:r w:rsidRPr="00A025D6">
        <w:rPr>
          <w:b/>
          <w:bCs/>
        </w:rPr>
        <w:t>These two are very closely related, and play off one another, but cannot be separated.</w:t>
      </w:r>
    </w:p>
    <w:p w14:paraId="28E75B6B" w14:textId="0AD45AB0" w:rsidR="00526049" w:rsidRPr="00A025D6" w:rsidRDefault="00526049" w:rsidP="00526049">
      <w:pPr>
        <w:pStyle w:val="ListParagraph"/>
        <w:numPr>
          <w:ilvl w:val="3"/>
          <w:numId w:val="4"/>
        </w:numPr>
        <w:rPr>
          <w:b/>
          <w:bCs/>
        </w:rPr>
      </w:pPr>
      <w:r w:rsidRPr="00A025D6">
        <w:rPr>
          <w:b/>
          <w:bCs/>
        </w:rPr>
        <w:t xml:space="preserve">Some have oversimplified repentance by making it </w:t>
      </w:r>
      <w:r w:rsidR="002D42FC" w:rsidRPr="00A025D6">
        <w:rPr>
          <w:b/>
          <w:bCs/>
        </w:rPr>
        <w:t>synonymous</w:t>
      </w:r>
      <w:r w:rsidRPr="00A025D6">
        <w:rPr>
          <w:b/>
          <w:bCs/>
        </w:rPr>
        <w:t xml:space="preserve"> with penitence.</w:t>
      </w:r>
    </w:p>
    <w:p w14:paraId="01DA9D2E" w14:textId="27CE9B4C" w:rsidR="00526049" w:rsidRDefault="002D42FC" w:rsidP="00526049">
      <w:pPr>
        <w:pStyle w:val="ListParagraph"/>
        <w:numPr>
          <w:ilvl w:val="3"/>
          <w:numId w:val="4"/>
        </w:numPr>
      </w:pPr>
      <w:r w:rsidRPr="00A025D6">
        <w:rPr>
          <w:b/>
          <w:bCs/>
        </w:rPr>
        <w:t>Repentance</w:t>
      </w:r>
      <w:r w:rsidR="00526049" w:rsidRPr="00A025D6">
        <w:rPr>
          <w:b/>
          <w:bCs/>
        </w:rPr>
        <w:t xml:space="preserve"> which saves is not </w:t>
      </w:r>
      <w:r w:rsidRPr="00A025D6">
        <w:rPr>
          <w:b/>
          <w:bCs/>
        </w:rPr>
        <w:t>merely</w:t>
      </w:r>
      <w:r w:rsidR="00526049" w:rsidRPr="00A025D6">
        <w:rPr>
          <w:b/>
          <w:bCs/>
        </w:rPr>
        <w:t xml:space="preserve"> sorrow for sin.</w:t>
      </w:r>
    </w:p>
    <w:p w14:paraId="2B2C3890" w14:textId="4C93F99D" w:rsidR="00526049" w:rsidRDefault="00526049" w:rsidP="00526049">
      <w:pPr>
        <w:pStyle w:val="ListParagraph"/>
        <w:numPr>
          <w:ilvl w:val="2"/>
          <w:numId w:val="4"/>
        </w:numPr>
      </w:pPr>
      <w:r>
        <w:t xml:space="preserve">EX: Judas Iscariot repented – </w:t>
      </w:r>
      <w:r w:rsidR="002D42FC" w:rsidRPr="00A025D6">
        <w:rPr>
          <w:b/>
          <w:bCs/>
          <w:highlight w:val="yellow"/>
        </w:rPr>
        <w:t>Matthew 27:3</w:t>
      </w:r>
      <w:r w:rsidR="002D42FC">
        <w:t xml:space="preserve"> – </w:t>
      </w:r>
      <w:r w:rsidR="002D42FC" w:rsidRPr="00A025D6">
        <w:rPr>
          <w:b/>
          <w:bCs/>
          <w:i/>
          <w:iCs/>
          <w:highlight w:val="yellow"/>
        </w:rPr>
        <w:t>“was remorseful” (NKJV); “repented himself” (ASV, KJV)</w:t>
      </w:r>
      <w:r w:rsidR="002D42FC" w:rsidRPr="00A025D6">
        <w:rPr>
          <w:b/>
          <w:bCs/>
          <w:i/>
          <w:iCs/>
        </w:rPr>
        <w:t xml:space="preserve"> </w:t>
      </w:r>
      <w:r w:rsidR="002D42FC">
        <w:t xml:space="preserve">– </w:t>
      </w:r>
      <w:proofErr w:type="spellStart"/>
      <w:r w:rsidR="002D42FC" w:rsidRPr="00A025D6">
        <w:rPr>
          <w:i/>
          <w:iCs/>
        </w:rPr>
        <w:t>metamellomai</w:t>
      </w:r>
      <w:proofErr w:type="spellEnd"/>
    </w:p>
    <w:p w14:paraId="034148B5" w14:textId="1590D94D" w:rsidR="002D42FC" w:rsidRDefault="002D42FC" w:rsidP="002D42FC">
      <w:pPr>
        <w:pStyle w:val="ListParagraph"/>
        <w:numPr>
          <w:ilvl w:val="3"/>
          <w:numId w:val="4"/>
        </w:numPr>
      </w:pPr>
      <w:r w:rsidRPr="00A025D6">
        <w:rPr>
          <w:b/>
          <w:bCs/>
          <w:i/>
          <w:iCs/>
          <w:highlight w:val="yellow"/>
        </w:rPr>
        <w:t>“</w:t>
      </w:r>
      <w:proofErr w:type="gramStart"/>
      <w:r w:rsidRPr="00A025D6">
        <w:rPr>
          <w:b/>
          <w:bCs/>
          <w:i/>
          <w:iCs/>
          <w:highlight w:val="yellow"/>
        </w:rPr>
        <w:t>he</w:t>
      </w:r>
      <w:proofErr w:type="gramEnd"/>
      <w:r w:rsidRPr="00A025D6">
        <w:rPr>
          <w:b/>
          <w:bCs/>
          <w:i/>
          <w:iCs/>
          <w:highlight w:val="yellow"/>
        </w:rPr>
        <w:t xml:space="preserve"> changed his mind” (ESV)</w:t>
      </w:r>
      <w:r>
        <w:t xml:space="preserve"> – not as accurate, for he did not seek to rectify wrong, but was merely overwhelmed by the emotion of it – guilt (</w:t>
      </w:r>
      <w:r w:rsidRPr="00A025D6">
        <w:rPr>
          <w:b/>
          <w:bCs/>
          <w:highlight w:val="yellow"/>
        </w:rPr>
        <w:t>v. 5</w:t>
      </w:r>
      <w:r>
        <w:t xml:space="preserve"> – hanged self).</w:t>
      </w:r>
    </w:p>
    <w:p w14:paraId="50DB639B" w14:textId="73463724" w:rsidR="002D42FC" w:rsidRDefault="002D42FC" w:rsidP="002D42FC">
      <w:pPr>
        <w:pStyle w:val="ListParagraph"/>
        <w:numPr>
          <w:ilvl w:val="3"/>
          <w:numId w:val="4"/>
        </w:numPr>
      </w:pPr>
      <w:r w:rsidRPr="00A025D6">
        <w:rPr>
          <w:b/>
          <w:bCs/>
          <w:i/>
          <w:iCs/>
          <w:highlight w:val="yellow"/>
        </w:rPr>
        <w:t>“</w:t>
      </w:r>
      <w:proofErr w:type="gramStart"/>
      <w:r w:rsidRPr="00A025D6">
        <w:rPr>
          <w:b/>
          <w:bCs/>
          <w:i/>
          <w:iCs/>
          <w:highlight w:val="yellow"/>
        </w:rPr>
        <w:t>that</w:t>
      </w:r>
      <w:proofErr w:type="gramEnd"/>
      <w:r w:rsidRPr="00A025D6">
        <w:rPr>
          <w:b/>
          <w:bCs/>
          <w:i/>
          <w:iCs/>
          <w:highlight w:val="yellow"/>
        </w:rPr>
        <w:t xml:space="preserve"> he might go to his own place” (Acts 1:25</w:t>
      </w:r>
      <w:r>
        <w:t xml:space="preserve"> – idiom for eternal punishment).</w:t>
      </w:r>
    </w:p>
    <w:p w14:paraId="02CD3B77" w14:textId="5293FA72" w:rsidR="009E5073" w:rsidRDefault="00695370" w:rsidP="00141CCF">
      <w:pPr>
        <w:pStyle w:val="ListParagraph"/>
        <w:numPr>
          <w:ilvl w:val="1"/>
          <w:numId w:val="4"/>
        </w:numPr>
      </w:pPr>
      <w:r>
        <w:lastRenderedPageBreak/>
        <w:t xml:space="preserve">Repentance is a change of the entire inward man – </w:t>
      </w:r>
      <w:r w:rsidR="00141CCF">
        <w:t xml:space="preserve">Intellect </w:t>
      </w:r>
      <w:r w:rsidR="00141CCF">
        <w:sym w:font="Wingdings" w:char="F0E0"/>
      </w:r>
      <w:r w:rsidR="00141CCF">
        <w:t xml:space="preserve"> </w:t>
      </w:r>
      <w:r w:rsidR="009E5073">
        <w:t>Emotion</w:t>
      </w:r>
      <w:r w:rsidR="00141CCF">
        <w:t xml:space="preserve"> </w:t>
      </w:r>
      <w:r w:rsidR="00141CCF">
        <w:sym w:font="Wingdings" w:char="F0E0"/>
      </w:r>
      <w:r w:rsidR="00141CCF">
        <w:t xml:space="preserve"> </w:t>
      </w:r>
      <w:r w:rsidR="009E5073">
        <w:t>Will</w:t>
      </w:r>
      <w:r w:rsidR="00141CCF">
        <w:t xml:space="preserve"> – </w:t>
      </w:r>
      <w:r w:rsidR="00141CCF" w:rsidRPr="00A025D6">
        <w:rPr>
          <w:b/>
          <w:bCs/>
          <w:highlight w:val="yellow"/>
        </w:rPr>
        <w:t>2 Corinthians 7:</w:t>
      </w:r>
      <w:r w:rsidR="00B555A6" w:rsidRPr="00A025D6">
        <w:rPr>
          <w:b/>
          <w:bCs/>
          <w:highlight w:val="yellow"/>
        </w:rPr>
        <w:t>8-11</w:t>
      </w:r>
    </w:p>
    <w:p w14:paraId="4C42243B" w14:textId="7549C6FF" w:rsidR="00B555A6" w:rsidRDefault="00B555A6" w:rsidP="00B555A6">
      <w:pPr>
        <w:pStyle w:val="ListParagraph"/>
        <w:numPr>
          <w:ilvl w:val="2"/>
          <w:numId w:val="4"/>
        </w:numPr>
      </w:pPr>
      <w:r w:rsidRPr="00A025D6">
        <w:rPr>
          <w:b/>
          <w:bCs/>
        </w:rPr>
        <w:t>Intellect</w:t>
      </w:r>
      <w:r>
        <w:t xml:space="preserve"> – (</w:t>
      </w:r>
      <w:r w:rsidRPr="00A025D6">
        <w:rPr>
          <w:b/>
          <w:bCs/>
          <w:highlight w:val="yellow"/>
        </w:rPr>
        <w:t>v. 8a</w:t>
      </w:r>
      <w:r>
        <w:t>) – Letter written to provoke in them a change of mind.</w:t>
      </w:r>
    </w:p>
    <w:p w14:paraId="57AC81A0" w14:textId="6CDCAAEA" w:rsidR="00B555A6" w:rsidRDefault="00B555A6" w:rsidP="00B555A6">
      <w:pPr>
        <w:pStyle w:val="ListParagraph"/>
        <w:numPr>
          <w:ilvl w:val="3"/>
          <w:numId w:val="4"/>
        </w:numPr>
      </w:pPr>
      <w:r>
        <w:t xml:space="preserve">Seeking to </w:t>
      </w:r>
      <w:r w:rsidRPr="00A025D6">
        <w:rPr>
          <w:b/>
          <w:bCs/>
          <w:i/>
          <w:iCs/>
          <w:highlight w:val="yellow"/>
        </w:rPr>
        <w:t>“give repentance” (Acts 5:31)</w:t>
      </w:r>
      <w:r>
        <w:t xml:space="preserve"> to them by convicting them of sin.</w:t>
      </w:r>
    </w:p>
    <w:p w14:paraId="5392F5DE" w14:textId="51F86343" w:rsidR="00B555A6" w:rsidRDefault="00B555A6" w:rsidP="00B555A6">
      <w:pPr>
        <w:pStyle w:val="ListParagraph"/>
        <w:numPr>
          <w:ilvl w:val="3"/>
          <w:numId w:val="4"/>
        </w:numPr>
      </w:pPr>
      <w:r>
        <w:t xml:space="preserve">NOTE: </w:t>
      </w:r>
      <w:r w:rsidRPr="00A025D6">
        <w:rPr>
          <w:b/>
          <w:bCs/>
          <w:i/>
          <w:iCs/>
          <w:highlight w:val="yellow"/>
        </w:rPr>
        <w:t>“regret”</w:t>
      </w:r>
      <w:r>
        <w:t xml:space="preserve"> – </w:t>
      </w:r>
      <w:proofErr w:type="spellStart"/>
      <w:r w:rsidRPr="00A025D6">
        <w:rPr>
          <w:i/>
          <w:iCs/>
        </w:rPr>
        <w:t>Metamelomai</w:t>
      </w:r>
      <w:proofErr w:type="spellEnd"/>
      <w:r>
        <w:t xml:space="preserve"> – care for afterwards, </w:t>
      </w:r>
      <w:proofErr w:type="gramStart"/>
      <w:r>
        <w:t>i.e.</w:t>
      </w:r>
      <w:proofErr w:type="gramEnd"/>
      <w:r>
        <w:t xml:space="preserve"> Paul initially had a negative feeling about writing the letter knowing it would make the Corinthians feel bad, but when it produced change in them that feeling went away.</w:t>
      </w:r>
    </w:p>
    <w:p w14:paraId="75DFDCC6" w14:textId="56E3B40C" w:rsidR="00B555A6" w:rsidRDefault="00B555A6" w:rsidP="00B555A6">
      <w:pPr>
        <w:pStyle w:val="ListParagraph"/>
        <w:numPr>
          <w:ilvl w:val="4"/>
          <w:numId w:val="4"/>
        </w:numPr>
      </w:pPr>
      <w:r w:rsidRPr="00A025D6">
        <w:rPr>
          <w:b/>
          <w:bCs/>
          <w:i/>
          <w:iCs/>
          <w:highlight w:val="yellow"/>
        </w:rPr>
        <w:t>“I do not”</w:t>
      </w:r>
      <w:r>
        <w:t xml:space="preserve"> – present</w:t>
      </w:r>
    </w:p>
    <w:p w14:paraId="406BAD86" w14:textId="18B24ECB" w:rsidR="00B555A6" w:rsidRDefault="00B555A6" w:rsidP="00B555A6">
      <w:pPr>
        <w:pStyle w:val="ListParagraph"/>
        <w:numPr>
          <w:ilvl w:val="4"/>
          <w:numId w:val="4"/>
        </w:numPr>
      </w:pPr>
      <w:r w:rsidRPr="00A025D6">
        <w:rPr>
          <w:b/>
          <w:bCs/>
          <w:i/>
          <w:iCs/>
          <w:highlight w:val="yellow"/>
        </w:rPr>
        <w:t>“</w:t>
      </w:r>
      <w:proofErr w:type="gramStart"/>
      <w:r w:rsidRPr="00A025D6">
        <w:rPr>
          <w:b/>
          <w:bCs/>
          <w:i/>
          <w:iCs/>
          <w:highlight w:val="yellow"/>
        </w:rPr>
        <w:t>though</w:t>
      </w:r>
      <w:proofErr w:type="gramEnd"/>
      <w:r w:rsidRPr="00A025D6">
        <w:rPr>
          <w:b/>
          <w:bCs/>
          <w:i/>
          <w:iCs/>
          <w:highlight w:val="yellow"/>
        </w:rPr>
        <w:t xml:space="preserve"> I did”</w:t>
      </w:r>
      <w:r>
        <w:t xml:space="preserve"> – past</w:t>
      </w:r>
    </w:p>
    <w:p w14:paraId="3C5535AC" w14:textId="61BEB9D7" w:rsidR="00B555A6" w:rsidRDefault="00B555A6" w:rsidP="00B555A6">
      <w:pPr>
        <w:pStyle w:val="ListParagraph"/>
        <w:numPr>
          <w:ilvl w:val="2"/>
          <w:numId w:val="4"/>
        </w:numPr>
      </w:pPr>
      <w:r w:rsidRPr="00A025D6">
        <w:rPr>
          <w:b/>
          <w:bCs/>
        </w:rPr>
        <w:t xml:space="preserve">Emotion </w:t>
      </w:r>
      <w:r>
        <w:t xml:space="preserve">– </w:t>
      </w:r>
      <w:r w:rsidRPr="00A025D6">
        <w:rPr>
          <w:b/>
          <w:bCs/>
          <w:highlight w:val="yellow"/>
        </w:rPr>
        <w:t>(vv. 8b-9)</w:t>
      </w:r>
      <w:r>
        <w:t xml:space="preserve"> – Letter made them sorry.</w:t>
      </w:r>
    </w:p>
    <w:p w14:paraId="4491E83A" w14:textId="1CE696E0" w:rsidR="00B555A6" w:rsidRDefault="00B555A6" w:rsidP="00B555A6">
      <w:pPr>
        <w:pStyle w:val="ListParagraph"/>
        <w:numPr>
          <w:ilvl w:val="3"/>
          <w:numId w:val="4"/>
        </w:numPr>
      </w:pPr>
      <w:r>
        <w:t xml:space="preserve">Sorrow itself is not enough – </w:t>
      </w:r>
      <w:r w:rsidRPr="00A025D6">
        <w:rPr>
          <w:b/>
          <w:bCs/>
          <w:highlight w:val="yellow"/>
        </w:rPr>
        <w:t>(v. 10)</w:t>
      </w:r>
      <w:r>
        <w:t xml:space="preserve"> – worldly sorrow.</w:t>
      </w:r>
    </w:p>
    <w:p w14:paraId="35AC3F84" w14:textId="3B461F83" w:rsidR="00B555A6" w:rsidRDefault="00B555A6" w:rsidP="00B555A6">
      <w:pPr>
        <w:pStyle w:val="ListParagraph"/>
        <w:numPr>
          <w:ilvl w:val="4"/>
          <w:numId w:val="4"/>
        </w:numPr>
      </w:pPr>
      <w:r>
        <w:t xml:space="preserve">Cain – </w:t>
      </w:r>
      <w:r w:rsidRPr="00A025D6">
        <w:rPr>
          <w:b/>
          <w:bCs/>
          <w:highlight w:val="yellow"/>
        </w:rPr>
        <w:t>Genesis 4:5-7</w:t>
      </w:r>
      <w:r>
        <w:t xml:space="preserve"> – angry, countenance fell</w:t>
      </w:r>
      <w:r w:rsidR="0087729D">
        <w:t>.</w:t>
      </w:r>
    </w:p>
    <w:p w14:paraId="57D2C3F7" w14:textId="75E43698" w:rsidR="0087729D" w:rsidRDefault="0087729D" w:rsidP="0087729D">
      <w:pPr>
        <w:pStyle w:val="ListParagraph"/>
        <w:numPr>
          <w:ilvl w:val="4"/>
          <w:numId w:val="4"/>
        </w:numPr>
      </w:pPr>
      <w:r>
        <w:t xml:space="preserve">Judas Iscariot – </w:t>
      </w:r>
      <w:r w:rsidRPr="00A025D6">
        <w:rPr>
          <w:b/>
          <w:bCs/>
          <w:i/>
          <w:iCs/>
          <w:highlight w:val="yellow"/>
        </w:rPr>
        <w:t>“was remorseful” (Matthew 27:3).</w:t>
      </w:r>
    </w:p>
    <w:p w14:paraId="1CA5C29A" w14:textId="399C7B7A" w:rsidR="0087729D" w:rsidRDefault="0087729D" w:rsidP="0087729D">
      <w:pPr>
        <w:pStyle w:val="ListParagraph"/>
        <w:numPr>
          <w:ilvl w:val="3"/>
          <w:numId w:val="4"/>
        </w:numPr>
      </w:pPr>
      <w:r w:rsidRPr="00A025D6">
        <w:rPr>
          <w:b/>
          <w:bCs/>
          <w:i/>
          <w:iCs/>
          <w:highlight w:val="yellow"/>
        </w:rPr>
        <w:t>“</w:t>
      </w:r>
      <w:proofErr w:type="gramStart"/>
      <w:r w:rsidRPr="00A025D6">
        <w:rPr>
          <w:b/>
          <w:bCs/>
          <w:i/>
          <w:iCs/>
          <w:highlight w:val="yellow"/>
        </w:rPr>
        <w:t>in</w:t>
      </w:r>
      <w:proofErr w:type="gramEnd"/>
      <w:r w:rsidRPr="00A025D6">
        <w:rPr>
          <w:b/>
          <w:bCs/>
          <w:i/>
          <w:iCs/>
          <w:highlight w:val="yellow"/>
        </w:rPr>
        <w:t xml:space="preserve"> a godly manner”</w:t>
      </w:r>
      <w:r>
        <w:t xml:space="preserve"> – i.e. as it pertains to a godward attitude of reverence.</w:t>
      </w:r>
    </w:p>
    <w:p w14:paraId="19C3FE78" w14:textId="37245BD8" w:rsidR="0087729D" w:rsidRDefault="0087729D" w:rsidP="0087729D">
      <w:pPr>
        <w:pStyle w:val="ListParagraph"/>
        <w:numPr>
          <w:ilvl w:val="4"/>
          <w:numId w:val="4"/>
        </w:numPr>
      </w:pPr>
      <w:r>
        <w:t xml:space="preserve">The sorrow itself </w:t>
      </w:r>
      <w:r w:rsidR="00A025D6">
        <w:t>directly</w:t>
      </w:r>
      <w:r>
        <w:t xml:space="preserve"> corresponded to the conviction of sin before God – not a shallow feeling of general guilt, but that in God’s presence.</w:t>
      </w:r>
    </w:p>
    <w:p w14:paraId="04E6B5FE" w14:textId="1959CF41" w:rsidR="0087729D" w:rsidRDefault="0087729D" w:rsidP="0087729D">
      <w:pPr>
        <w:pStyle w:val="ListParagraph"/>
        <w:numPr>
          <w:ilvl w:val="4"/>
          <w:numId w:val="4"/>
        </w:numPr>
      </w:pPr>
      <w:r>
        <w:t xml:space="preserve">David – </w:t>
      </w:r>
      <w:r w:rsidRPr="00A025D6">
        <w:rPr>
          <w:b/>
          <w:bCs/>
          <w:highlight w:val="yellow"/>
        </w:rPr>
        <w:t>Psalm 51:3-4</w:t>
      </w:r>
    </w:p>
    <w:p w14:paraId="6D007BC6" w14:textId="7893854A" w:rsidR="0087729D" w:rsidRDefault="0087729D" w:rsidP="0087729D">
      <w:pPr>
        <w:pStyle w:val="ListParagraph"/>
        <w:numPr>
          <w:ilvl w:val="2"/>
          <w:numId w:val="4"/>
        </w:numPr>
      </w:pPr>
      <w:r w:rsidRPr="00A704BA">
        <w:rPr>
          <w:b/>
          <w:bCs/>
        </w:rPr>
        <w:t xml:space="preserve">Will </w:t>
      </w:r>
      <w:r>
        <w:t xml:space="preserve">– </w:t>
      </w:r>
      <w:r w:rsidRPr="00A025D6">
        <w:rPr>
          <w:b/>
          <w:bCs/>
          <w:highlight w:val="yellow"/>
        </w:rPr>
        <w:t>(vv. 9-11)</w:t>
      </w:r>
      <w:r>
        <w:t xml:space="preserve"> – The sorrow being of a godly sort led them to change their will, which naturally demonstrated itself.</w:t>
      </w:r>
    </w:p>
    <w:p w14:paraId="54FFD405" w14:textId="36B8FD51" w:rsidR="0087729D" w:rsidRDefault="0087729D" w:rsidP="0087729D">
      <w:pPr>
        <w:pStyle w:val="ListParagraph"/>
        <w:numPr>
          <w:ilvl w:val="3"/>
          <w:numId w:val="4"/>
        </w:numPr>
      </w:pPr>
      <w:r w:rsidRPr="00A025D6">
        <w:rPr>
          <w:b/>
          <w:bCs/>
          <w:highlight w:val="yellow"/>
        </w:rPr>
        <w:t>(v. 10)</w:t>
      </w:r>
      <w:r>
        <w:t xml:space="preserve"> – sorrow PRODUCED repentance – </w:t>
      </w:r>
      <w:r w:rsidRPr="00695370">
        <w:rPr>
          <w:i/>
          <w:iCs/>
        </w:rPr>
        <w:t xml:space="preserve">Metanoia </w:t>
      </w:r>
      <w:r>
        <w:t>– think differently afterwards.</w:t>
      </w:r>
    </w:p>
    <w:p w14:paraId="76EB82EC" w14:textId="28F50DDA" w:rsidR="0087729D" w:rsidRDefault="0087729D" w:rsidP="0087729D">
      <w:pPr>
        <w:pStyle w:val="ListParagraph"/>
        <w:numPr>
          <w:ilvl w:val="3"/>
          <w:numId w:val="4"/>
        </w:numPr>
      </w:pPr>
      <w:r>
        <w:t xml:space="preserve">A true change of mind/will must and will produce a change in action – </w:t>
      </w:r>
      <w:r w:rsidRPr="00A025D6">
        <w:rPr>
          <w:b/>
          <w:bCs/>
          <w:highlight w:val="yellow"/>
        </w:rPr>
        <w:t>(v. 11)</w:t>
      </w:r>
      <w:r>
        <w:t xml:space="preserve"> – </w:t>
      </w:r>
      <w:r w:rsidRPr="00A025D6">
        <w:rPr>
          <w:b/>
          <w:bCs/>
          <w:i/>
          <w:iCs/>
          <w:highlight w:val="yellow"/>
        </w:rPr>
        <w:t>“observe,” “proved.”</w:t>
      </w:r>
    </w:p>
    <w:p w14:paraId="0058E7D6" w14:textId="2B3B3A7A" w:rsidR="0087729D" w:rsidRDefault="0087729D" w:rsidP="0087729D">
      <w:pPr>
        <w:pStyle w:val="ListParagraph"/>
        <w:numPr>
          <w:ilvl w:val="3"/>
          <w:numId w:val="4"/>
        </w:numPr>
      </w:pPr>
      <w:r>
        <w:t xml:space="preserve">True repentance results in a turn – </w:t>
      </w:r>
      <w:r w:rsidRPr="00A025D6">
        <w:rPr>
          <w:b/>
          <w:bCs/>
          <w:highlight w:val="yellow"/>
        </w:rPr>
        <w:t>Acts 26:17-20</w:t>
      </w:r>
      <w:r>
        <w:t xml:space="preserve"> – </w:t>
      </w:r>
      <w:r w:rsidRPr="00A025D6">
        <w:rPr>
          <w:b/>
          <w:bCs/>
          <w:i/>
          <w:iCs/>
          <w:highlight w:val="yellow"/>
        </w:rPr>
        <w:t xml:space="preserve">“turn to </w:t>
      </w:r>
      <w:proofErr w:type="gramStart"/>
      <w:r w:rsidRPr="00A025D6">
        <w:rPr>
          <w:b/>
          <w:bCs/>
          <w:i/>
          <w:iCs/>
          <w:highlight w:val="yellow"/>
        </w:rPr>
        <w:t>God, and</w:t>
      </w:r>
      <w:proofErr w:type="gramEnd"/>
      <w:r w:rsidRPr="00A025D6">
        <w:rPr>
          <w:b/>
          <w:bCs/>
          <w:i/>
          <w:iCs/>
          <w:highlight w:val="yellow"/>
        </w:rPr>
        <w:t xml:space="preserve"> do works befitting repentance.”</w:t>
      </w:r>
    </w:p>
    <w:p w14:paraId="02B2FDBF" w14:textId="5A781406" w:rsidR="0087729D" w:rsidRDefault="0087729D" w:rsidP="0087729D">
      <w:pPr>
        <w:pStyle w:val="ListParagraph"/>
        <w:numPr>
          <w:ilvl w:val="4"/>
          <w:numId w:val="4"/>
        </w:numPr>
      </w:pPr>
      <w:r>
        <w:t>Befitting – suitable to, congruous with, etc.</w:t>
      </w:r>
    </w:p>
    <w:p w14:paraId="147B46C9" w14:textId="41987EA8" w:rsidR="0087729D" w:rsidRPr="00A025D6" w:rsidRDefault="0087729D" w:rsidP="0087729D">
      <w:pPr>
        <w:pStyle w:val="ListParagraph"/>
        <w:numPr>
          <w:ilvl w:val="4"/>
          <w:numId w:val="4"/>
        </w:numPr>
        <w:rPr>
          <w:b/>
          <w:bCs/>
        </w:rPr>
      </w:pPr>
      <w:proofErr w:type="gramStart"/>
      <w:r w:rsidRPr="00A025D6">
        <w:rPr>
          <w:b/>
          <w:bCs/>
        </w:rPr>
        <w:t>I.e.</w:t>
      </w:r>
      <w:proofErr w:type="gramEnd"/>
      <w:r w:rsidRPr="00A025D6">
        <w:rPr>
          <w:b/>
          <w:bCs/>
        </w:rPr>
        <w:t xml:space="preserve"> sorrow produces </w:t>
      </w:r>
      <w:r w:rsidR="00A025D6" w:rsidRPr="00A025D6">
        <w:rPr>
          <w:b/>
          <w:bCs/>
        </w:rPr>
        <w:t>repentance</w:t>
      </w:r>
      <w:r w:rsidRPr="00A025D6">
        <w:rPr>
          <w:b/>
          <w:bCs/>
        </w:rPr>
        <w:t xml:space="preserve"> produces change of action corresponding to the change of mind.</w:t>
      </w:r>
    </w:p>
    <w:p w14:paraId="78514F52" w14:textId="601835B0" w:rsidR="0087729D" w:rsidRPr="00FD34F5" w:rsidRDefault="0087729D" w:rsidP="0087729D">
      <w:pPr>
        <w:pStyle w:val="ListParagraph"/>
        <w:numPr>
          <w:ilvl w:val="4"/>
          <w:numId w:val="4"/>
        </w:numPr>
      </w:pPr>
      <w:r>
        <w:t xml:space="preserve">Fruits of </w:t>
      </w:r>
      <w:r w:rsidR="00A025D6">
        <w:t>repentance</w:t>
      </w:r>
      <w:r>
        <w:t xml:space="preserve"> – </w:t>
      </w:r>
      <w:r w:rsidRPr="00A025D6">
        <w:rPr>
          <w:b/>
          <w:bCs/>
          <w:highlight w:val="yellow"/>
        </w:rPr>
        <w:t>Luke 3:8, 10</w:t>
      </w:r>
      <w:r w:rsidR="00A025D6" w:rsidRPr="00A025D6">
        <w:rPr>
          <w:b/>
          <w:bCs/>
          <w:highlight w:val="yellow"/>
        </w:rPr>
        <w:t>-14</w:t>
      </w:r>
    </w:p>
    <w:p w14:paraId="17A7F36C" w14:textId="563AE27C" w:rsidR="00FD34F5" w:rsidRDefault="006F3944" w:rsidP="00FD34F5">
      <w:pPr>
        <w:pStyle w:val="ListParagraph"/>
        <w:numPr>
          <w:ilvl w:val="5"/>
          <w:numId w:val="4"/>
        </w:numPr>
      </w:pPr>
      <w:r>
        <w:rPr>
          <w:b/>
          <w:bCs/>
        </w:rPr>
        <w:t>Radical</w:t>
      </w:r>
      <w:r w:rsidR="00FD34F5">
        <w:rPr>
          <w:b/>
          <w:bCs/>
        </w:rPr>
        <w:t xml:space="preserve"> – </w:t>
      </w:r>
      <w:r w:rsidR="00FD34F5" w:rsidRPr="006F3944">
        <w:rPr>
          <w:b/>
          <w:bCs/>
          <w:highlight w:val="yellow"/>
        </w:rPr>
        <w:t>Acts 19:</w:t>
      </w:r>
      <w:r w:rsidRPr="006F3944">
        <w:rPr>
          <w:b/>
          <w:bCs/>
          <w:highlight w:val="yellow"/>
        </w:rPr>
        <w:t>19</w:t>
      </w:r>
      <w:r>
        <w:rPr>
          <w:b/>
          <w:bCs/>
        </w:rPr>
        <w:t xml:space="preserve"> – bonfire of repentance.</w:t>
      </w:r>
    </w:p>
    <w:p w14:paraId="38C1512C" w14:textId="3DB12635" w:rsidR="00A025D6" w:rsidRPr="00A025D6" w:rsidRDefault="00A025D6" w:rsidP="00A025D6">
      <w:pPr>
        <w:pStyle w:val="ListParagraph"/>
        <w:numPr>
          <w:ilvl w:val="0"/>
          <w:numId w:val="4"/>
        </w:numPr>
        <w:rPr>
          <w:b/>
          <w:bCs/>
        </w:rPr>
      </w:pPr>
      <w:r w:rsidRPr="00A025D6">
        <w:rPr>
          <w:b/>
          <w:bCs/>
        </w:rPr>
        <w:t>Finding forgiveness of our sin cannot come unless we know it, change our will concerning it to be conformed to God’s will, and cease the sin while pursuing God’s righteousness.</w:t>
      </w:r>
    </w:p>
    <w:p w14:paraId="1F0B8CEC" w14:textId="4D2A7D31" w:rsidR="00CA7121" w:rsidRDefault="00CA7121" w:rsidP="00CA7121">
      <w:pPr>
        <w:pStyle w:val="ListParagraph"/>
        <w:numPr>
          <w:ilvl w:val="0"/>
          <w:numId w:val="2"/>
        </w:numPr>
      </w:pPr>
      <w:r>
        <w:t>Confess It</w:t>
      </w:r>
    </w:p>
    <w:p w14:paraId="126CD37D" w14:textId="279D705A" w:rsidR="00FD34F5" w:rsidRDefault="00FD34F5" w:rsidP="00FD34F5">
      <w:pPr>
        <w:pStyle w:val="ListParagraph"/>
        <w:numPr>
          <w:ilvl w:val="0"/>
          <w:numId w:val="5"/>
        </w:numPr>
      </w:pPr>
      <w:r>
        <w:t>It would be insufficient to have a change of action without confession.</w:t>
      </w:r>
    </w:p>
    <w:p w14:paraId="406B2364" w14:textId="21F2C8E2" w:rsidR="00FD34F5" w:rsidRDefault="00FD34F5" w:rsidP="00FD34F5">
      <w:pPr>
        <w:pStyle w:val="ListParagraph"/>
        <w:numPr>
          <w:ilvl w:val="1"/>
          <w:numId w:val="5"/>
        </w:numPr>
      </w:pPr>
      <w:r>
        <w:t>If one was not willing to confess to wrongdoing, it is not unreasonable to question whether their will had been changed.</w:t>
      </w:r>
    </w:p>
    <w:p w14:paraId="42EEECBA" w14:textId="032DE52E" w:rsidR="00FD34F5" w:rsidRDefault="00FD34F5" w:rsidP="00FD34F5">
      <w:pPr>
        <w:pStyle w:val="ListParagraph"/>
        <w:numPr>
          <w:ilvl w:val="1"/>
          <w:numId w:val="5"/>
        </w:numPr>
      </w:pPr>
      <w:r>
        <w:t>Confession is itself a NECESSARY FRUIT OF TRUE REPENTANCE.</w:t>
      </w:r>
    </w:p>
    <w:p w14:paraId="3F2BB0D3" w14:textId="402C96BB" w:rsidR="00FD34F5" w:rsidRDefault="00FC64BE" w:rsidP="00FD34F5">
      <w:pPr>
        <w:pStyle w:val="ListParagraph"/>
        <w:numPr>
          <w:ilvl w:val="0"/>
          <w:numId w:val="5"/>
        </w:numPr>
      </w:pPr>
      <w:r>
        <w:lastRenderedPageBreak/>
        <w:t>Confession of Sin is a Condition of Forgiveness</w:t>
      </w:r>
    </w:p>
    <w:p w14:paraId="40C95304" w14:textId="6E512351" w:rsidR="00FC64BE" w:rsidRDefault="00FC64BE" w:rsidP="00FC64BE">
      <w:pPr>
        <w:pStyle w:val="ListParagraph"/>
        <w:numPr>
          <w:ilvl w:val="1"/>
          <w:numId w:val="5"/>
        </w:numPr>
      </w:pPr>
      <w:r w:rsidRPr="0030756A">
        <w:rPr>
          <w:b/>
          <w:bCs/>
          <w:highlight w:val="yellow"/>
        </w:rPr>
        <w:t>1 John 1:9</w:t>
      </w:r>
      <w:r>
        <w:t xml:space="preserve"> – </w:t>
      </w:r>
      <w:r w:rsidRPr="0030756A">
        <w:rPr>
          <w:b/>
          <w:bCs/>
          <w:i/>
          <w:iCs/>
          <w:highlight w:val="yellow"/>
        </w:rPr>
        <w:t>“if”</w:t>
      </w:r>
      <w:r>
        <w:t xml:space="preserve"> makes this a condition of forgiveness – </w:t>
      </w:r>
      <w:r w:rsidRPr="0030756A">
        <w:rPr>
          <w:b/>
          <w:bCs/>
          <w:i/>
          <w:iCs/>
          <w:highlight w:val="yellow"/>
        </w:rPr>
        <w:t>“if [not]”</w:t>
      </w:r>
      <w:r>
        <w:t xml:space="preserve"> then the sins will not be forgiven.</w:t>
      </w:r>
    </w:p>
    <w:p w14:paraId="4B8EF7A7" w14:textId="093E3344" w:rsidR="00FC64BE" w:rsidRPr="0030756A" w:rsidRDefault="00FC64BE" w:rsidP="00FC64BE">
      <w:pPr>
        <w:pStyle w:val="ListParagraph"/>
        <w:numPr>
          <w:ilvl w:val="1"/>
          <w:numId w:val="5"/>
        </w:numPr>
        <w:rPr>
          <w:b/>
          <w:bCs/>
        </w:rPr>
      </w:pPr>
      <w:r w:rsidRPr="0030756A">
        <w:rPr>
          <w:b/>
          <w:bCs/>
        </w:rPr>
        <w:t>Like repentance, confession requires knowledge – not assumed guilt, but absolute certainty of guilt with specific conviction</w:t>
      </w:r>
      <w:r w:rsidR="00FA5FE8" w:rsidRPr="0030756A">
        <w:rPr>
          <w:b/>
          <w:bCs/>
        </w:rPr>
        <w:t>:</w:t>
      </w:r>
    </w:p>
    <w:p w14:paraId="13912BB0" w14:textId="337A9135" w:rsidR="00FA5FE8" w:rsidRDefault="00FA5FE8" w:rsidP="00FA5FE8">
      <w:pPr>
        <w:pStyle w:val="ListParagraph"/>
        <w:numPr>
          <w:ilvl w:val="2"/>
          <w:numId w:val="5"/>
        </w:numPr>
      </w:pPr>
      <w:r w:rsidRPr="0030756A">
        <w:rPr>
          <w:b/>
          <w:bCs/>
          <w:i/>
          <w:iCs/>
          <w:highlight w:val="yellow"/>
        </w:rPr>
        <w:t>“If we confess our sins”</w:t>
      </w:r>
      <w:r>
        <w:t xml:space="preserve"> – NOT: “If we confess THAT WE HAVE sinned,” or “If we confess our SINFULNESS,” </w:t>
      </w:r>
      <w:r w:rsidR="00695370">
        <w:t>“</w:t>
      </w:r>
      <w:r>
        <w:t>If we confess THAT WE MAY HAVE sinned” – these are more generic than the language of the verse.</w:t>
      </w:r>
    </w:p>
    <w:p w14:paraId="1795393C" w14:textId="432D2E06" w:rsidR="00FA5FE8" w:rsidRDefault="00FA5FE8" w:rsidP="00FA5FE8">
      <w:pPr>
        <w:pStyle w:val="ListParagraph"/>
        <w:numPr>
          <w:ilvl w:val="2"/>
          <w:numId w:val="5"/>
        </w:numPr>
      </w:pPr>
      <w:r>
        <w:t>What are/is the sin/s that we have committed?</w:t>
      </w:r>
    </w:p>
    <w:p w14:paraId="08C5E2D7" w14:textId="610FF28B" w:rsidR="00FA5FE8" w:rsidRDefault="00FA5FE8" w:rsidP="00F51DB7">
      <w:pPr>
        <w:pStyle w:val="ListParagraph"/>
        <w:numPr>
          <w:ilvl w:val="2"/>
          <w:numId w:val="5"/>
        </w:numPr>
      </w:pPr>
      <w:r w:rsidRPr="0030756A">
        <w:rPr>
          <w:b/>
          <w:bCs/>
        </w:rPr>
        <w:t>Confess</w:t>
      </w:r>
      <w:r>
        <w:t xml:space="preserve"> – </w:t>
      </w:r>
      <w:proofErr w:type="spellStart"/>
      <w:r w:rsidRPr="0030756A">
        <w:rPr>
          <w:i/>
          <w:iCs/>
        </w:rPr>
        <w:t>homologeo</w:t>
      </w:r>
      <w:proofErr w:type="spellEnd"/>
      <w:r w:rsidRPr="0030756A">
        <w:rPr>
          <w:i/>
          <w:iCs/>
        </w:rPr>
        <w:t>̄</w:t>
      </w:r>
      <w:r>
        <w:rPr>
          <w:b/>
          <w:bCs/>
        </w:rPr>
        <w:t xml:space="preserve"> – “</w:t>
      </w:r>
      <w:r w:rsidRPr="00CC672D">
        <w:t>lit., “to speak the same thing” (</w:t>
      </w:r>
      <w:r w:rsidRPr="0030756A">
        <w:rPr>
          <w:i/>
          <w:iCs/>
        </w:rPr>
        <w:t>homos</w:t>
      </w:r>
      <w:r w:rsidRPr="00CC672D">
        <w:t xml:space="preserve">, “same,” </w:t>
      </w:r>
      <w:proofErr w:type="spellStart"/>
      <w:r w:rsidRPr="0030756A">
        <w:rPr>
          <w:i/>
          <w:iCs/>
        </w:rPr>
        <w:t>lego</w:t>
      </w:r>
      <w:proofErr w:type="spellEnd"/>
      <w:r w:rsidRPr="00CC672D">
        <w:t>, “to speak”), “to assent, accord, agree with,” denotes</w:t>
      </w:r>
      <w:r>
        <w:t xml:space="preserve">…(b) </w:t>
      </w:r>
      <w:r w:rsidRPr="00FA5FE8">
        <w:t xml:space="preserve">“to confess by way of admitting oneself guilty </w:t>
      </w:r>
      <w:r w:rsidRPr="00FA5FE8">
        <w:rPr>
          <w:b/>
          <w:bCs/>
        </w:rPr>
        <w:t>of what one is accused of</w:t>
      </w:r>
      <w:r w:rsidRPr="00FA5FE8">
        <w:t>, the result of inward conviction,” 1 John 1:9</w:t>
      </w:r>
      <w:r>
        <w:t>” (VINE)</w:t>
      </w:r>
    </w:p>
    <w:p w14:paraId="2B5F2DD5" w14:textId="0EAAC810" w:rsidR="00F51DB7" w:rsidRDefault="00F51DB7" w:rsidP="00F51DB7">
      <w:pPr>
        <w:pStyle w:val="ListParagraph"/>
        <w:numPr>
          <w:ilvl w:val="2"/>
          <w:numId w:val="5"/>
        </w:numPr>
      </w:pPr>
      <w:r w:rsidRPr="0030756A">
        <w:rPr>
          <w:b/>
          <w:bCs/>
          <w:highlight w:val="yellow"/>
        </w:rPr>
        <w:t>Acts 19:18-19</w:t>
      </w:r>
      <w:r>
        <w:t xml:space="preserve"> – confessing their deeds.</w:t>
      </w:r>
    </w:p>
    <w:p w14:paraId="2E24B016" w14:textId="1E064E08" w:rsidR="00765ECB" w:rsidRDefault="00765ECB" w:rsidP="00F51DB7">
      <w:pPr>
        <w:pStyle w:val="ListParagraph"/>
        <w:numPr>
          <w:ilvl w:val="2"/>
          <w:numId w:val="5"/>
        </w:numPr>
      </w:pPr>
      <w:r>
        <w:t xml:space="preserve">Confession of sin brings one face to face with their sin, manifesting true accountability and ownership of the </w:t>
      </w:r>
      <w:r w:rsidR="00695370">
        <w:t>wrongdoing</w:t>
      </w:r>
      <w:r>
        <w:t xml:space="preserve"> – </w:t>
      </w:r>
      <w:r w:rsidRPr="0030756A">
        <w:rPr>
          <w:b/>
          <w:bCs/>
          <w:highlight w:val="yellow"/>
        </w:rPr>
        <w:t>Psalm 32:3-5</w:t>
      </w:r>
      <w:r>
        <w:t xml:space="preserve"> – from hiding, to admitting and being accountable before God.</w:t>
      </w:r>
    </w:p>
    <w:p w14:paraId="6FAB7E49" w14:textId="1A9CEA5D" w:rsidR="00765ECB" w:rsidRDefault="00765ECB" w:rsidP="00765ECB">
      <w:pPr>
        <w:pStyle w:val="ListParagraph"/>
        <w:numPr>
          <w:ilvl w:val="3"/>
          <w:numId w:val="5"/>
        </w:numPr>
      </w:pPr>
      <w:r w:rsidRPr="0030756A">
        <w:rPr>
          <w:b/>
          <w:bCs/>
          <w:highlight w:val="yellow"/>
        </w:rPr>
        <w:t>Proverbs 28:13</w:t>
      </w:r>
      <w:r w:rsidR="00E60DD2">
        <w:t xml:space="preserve"> – confession precedes mercy.</w:t>
      </w:r>
    </w:p>
    <w:p w14:paraId="7BE0487B" w14:textId="075265AF" w:rsidR="00765ECB" w:rsidRPr="0030756A" w:rsidRDefault="00765ECB" w:rsidP="00765ECB">
      <w:pPr>
        <w:pStyle w:val="ListParagraph"/>
        <w:numPr>
          <w:ilvl w:val="1"/>
          <w:numId w:val="5"/>
        </w:numPr>
        <w:rPr>
          <w:b/>
          <w:bCs/>
        </w:rPr>
      </w:pPr>
      <w:r w:rsidRPr="0030756A">
        <w:rPr>
          <w:b/>
          <w:bCs/>
        </w:rPr>
        <w:t>Implications:</w:t>
      </w:r>
    </w:p>
    <w:p w14:paraId="226FB7A3" w14:textId="29E72673" w:rsidR="00765ECB" w:rsidRPr="0030756A" w:rsidRDefault="00E60DD2" w:rsidP="00765ECB">
      <w:pPr>
        <w:pStyle w:val="ListParagraph"/>
        <w:numPr>
          <w:ilvl w:val="2"/>
          <w:numId w:val="5"/>
        </w:numPr>
        <w:rPr>
          <w:b/>
          <w:bCs/>
        </w:rPr>
      </w:pPr>
      <w:r w:rsidRPr="0030756A">
        <w:rPr>
          <w:b/>
          <w:bCs/>
        </w:rPr>
        <w:t>Confession of sin cannot be done for sins of ignorance. (Until they are known, thus, no longer ignorant of them.)</w:t>
      </w:r>
    </w:p>
    <w:p w14:paraId="4E96714D" w14:textId="47119A9A" w:rsidR="00E60DD2" w:rsidRPr="0030756A" w:rsidRDefault="00E60DD2" w:rsidP="00765ECB">
      <w:pPr>
        <w:pStyle w:val="ListParagraph"/>
        <w:numPr>
          <w:ilvl w:val="2"/>
          <w:numId w:val="5"/>
        </w:numPr>
        <w:rPr>
          <w:b/>
          <w:bCs/>
        </w:rPr>
      </w:pPr>
      <w:r w:rsidRPr="0030756A">
        <w:rPr>
          <w:b/>
          <w:bCs/>
        </w:rPr>
        <w:t>Confession of sin (true) cannot be done without conviction.</w:t>
      </w:r>
    </w:p>
    <w:p w14:paraId="1552AD0E" w14:textId="308D7378" w:rsidR="00E60DD2" w:rsidRDefault="00E60DD2" w:rsidP="00E60DD2">
      <w:pPr>
        <w:pStyle w:val="ListParagraph"/>
        <w:numPr>
          <w:ilvl w:val="2"/>
          <w:numId w:val="5"/>
        </w:numPr>
      </w:pPr>
      <w:r w:rsidRPr="0030756A">
        <w:rPr>
          <w:b/>
          <w:bCs/>
        </w:rPr>
        <w:t>Confession of sin (true) cannot be vague, or general.</w:t>
      </w:r>
    </w:p>
    <w:p w14:paraId="42F5142F" w14:textId="0C5B55EC" w:rsidR="00E60DD2" w:rsidRDefault="00E60DD2" w:rsidP="00E60DD2">
      <w:pPr>
        <w:pStyle w:val="ListParagraph"/>
        <w:numPr>
          <w:ilvl w:val="1"/>
          <w:numId w:val="5"/>
        </w:numPr>
      </w:pPr>
      <w:r>
        <w:t xml:space="preserve">NOTE: Not “total recall” – </w:t>
      </w:r>
      <w:proofErr w:type="gramStart"/>
      <w:r>
        <w:t>i.e.</w:t>
      </w:r>
      <w:proofErr w:type="gramEnd"/>
      <w:r>
        <w:t xml:space="preserve"> the Bible does not teach that in order to be forgiven we have to detail the exact moment or context of sin, but we have to confess what we’re guilty of.</w:t>
      </w:r>
    </w:p>
    <w:p w14:paraId="62A488CF" w14:textId="189B4A08" w:rsidR="00E60DD2" w:rsidRDefault="00E60DD2" w:rsidP="00E60DD2">
      <w:pPr>
        <w:pStyle w:val="ListParagraph"/>
        <w:numPr>
          <w:ilvl w:val="2"/>
          <w:numId w:val="5"/>
        </w:numPr>
      </w:pPr>
      <w:r>
        <w:t>One who has fallen away and come back will not necessarily remember every detail of every moment of sin, but they know the sins they were given to. (</w:t>
      </w:r>
      <w:r w:rsidRPr="0030756A">
        <w:rPr>
          <w:b/>
          <w:bCs/>
          <w:highlight w:val="yellow"/>
        </w:rPr>
        <w:t>cf. Luke 15:21</w:t>
      </w:r>
      <w:r>
        <w:t xml:space="preserve"> – Prodigal son)</w:t>
      </w:r>
    </w:p>
    <w:p w14:paraId="6C114880" w14:textId="6945705A" w:rsidR="00E60DD2" w:rsidRPr="0030756A" w:rsidRDefault="00E60DD2" w:rsidP="0003488E">
      <w:pPr>
        <w:pStyle w:val="ListParagraph"/>
        <w:numPr>
          <w:ilvl w:val="2"/>
          <w:numId w:val="5"/>
        </w:numPr>
        <w:rPr>
          <w:b/>
          <w:bCs/>
        </w:rPr>
      </w:pPr>
      <w:r w:rsidRPr="0030756A">
        <w:rPr>
          <w:b/>
          <w:bCs/>
        </w:rPr>
        <w:t>Drunkard must confess his drunkenness – not catalog each time he drank and list it before God. (But cannot simply make a vague confession of sin); Adulterer must confess his adultery; liar must confess his lie; etc.</w:t>
      </w:r>
    </w:p>
    <w:p w14:paraId="2478E905" w14:textId="132C9452" w:rsidR="00CA7121" w:rsidRDefault="00CA7121" w:rsidP="00CA7121">
      <w:pPr>
        <w:pStyle w:val="ListParagraph"/>
        <w:numPr>
          <w:ilvl w:val="0"/>
          <w:numId w:val="2"/>
        </w:numPr>
      </w:pPr>
      <w:r>
        <w:t>Pray for Forgiveness of It</w:t>
      </w:r>
    </w:p>
    <w:p w14:paraId="64133357" w14:textId="3BB13583" w:rsidR="0003488E" w:rsidRDefault="0003488E" w:rsidP="0003488E">
      <w:pPr>
        <w:pStyle w:val="ListParagraph"/>
        <w:numPr>
          <w:ilvl w:val="0"/>
          <w:numId w:val="6"/>
        </w:numPr>
      </w:pPr>
      <w:r>
        <w:t xml:space="preserve">Forgiveness Must be Asked for in </w:t>
      </w:r>
      <w:proofErr w:type="gramStart"/>
      <w:r>
        <w:t>Prayer</w:t>
      </w:r>
      <w:proofErr w:type="gramEnd"/>
    </w:p>
    <w:p w14:paraId="60880BED" w14:textId="60E64B31" w:rsidR="0003488E" w:rsidRDefault="0003488E" w:rsidP="0003488E">
      <w:pPr>
        <w:pStyle w:val="ListParagraph"/>
        <w:numPr>
          <w:ilvl w:val="1"/>
          <w:numId w:val="6"/>
        </w:numPr>
      </w:pPr>
      <w:r w:rsidRPr="0030756A">
        <w:rPr>
          <w:b/>
          <w:bCs/>
          <w:highlight w:val="yellow"/>
        </w:rPr>
        <w:t>1 John 1:9</w:t>
      </w:r>
      <w:r>
        <w:t xml:space="preserve"> – the confession of sin to God is implied to be in prayer – this is how we communicate with God.</w:t>
      </w:r>
    </w:p>
    <w:p w14:paraId="034C8E96" w14:textId="04ABF1C8" w:rsidR="0003488E" w:rsidRDefault="0003488E" w:rsidP="0003488E">
      <w:pPr>
        <w:pStyle w:val="ListParagraph"/>
        <w:numPr>
          <w:ilvl w:val="1"/>
          <w:numId w:val="6"/>
        </w:numPr>
      </w:pPr>
      <w:r>
        <w:t xml:space="preserve">Simon was told to pray </w:t>
      </w:r>
      <w:r w:rsidRPr="0030756A">
        <w:rPr>
          <w:b/>
          <w:bCs/>
          <w:highlight w:val="yellow"/>
        </w:rPr>
        <w:t>– Acts 8:22</w:t>
      </w:r>
    </w:p>
    <w:p w14:paraId="37220064" w14:textId="08D345E7" w:rsidR="0003488E" w:rsidRDefault="0003488E" w:rsidP="0003488E">
      <w:pPr>
        <w:pStyle w:val="ListParagraph"/>
        <w:numPr>
          <w:ilvl w:val="2"/>
          <w:numId w:val="6"/>
        </w:numPr>
      </w:pPr>
      <w:r>
        <w:t>If he repented, stopping the sin and pursuing righteousness, confessed his sin, but did not confess to God and ask God to forgive him he would still have his sin.</w:t>
      </w:r>
    </w:p>
    <w:p w14:paraId="7821AEFB" w14:textId="5CAF21D5" w:rsidR="0003488E" w:rsidRDefault="0003488E" w:rsidP="0003488E">
      <w:pPr>
        <w:pStyle w:val="ListParagraph"/>
        <w:numPr>
          <w:ilvl w:val="1"/>
          <w:numId w:val="6"/>
        </w:numPr>
      </w:pPr>
      <w:r>
        <w:lastRenderedPageBreak/>
        <w:t xml:space="preserve">Forgiveness belongs to God, and we MUST ask Him for it – </w:t>
      </w:r>
      <w:r w:rsidRPr="0030756A">
        <w:rPr>
          <w:b/>
          <w:bCs/>
          <w:highlight w:val="yellow"/>
        </w:rPr>
        <w:t>Mark 2:5-7; Matthew 7:7; 1 John 5:14-15</w:t>
      </w:r>
    </w:p>
    <w:p w14:paraId="02E5F6DD" w14:textId="688483B6" w:rsidR="0003488E" w:rsidRDefault="0003488E" w:rsidP="0003488E">
      <w:pPr>
        <w:pStyle w:val="ListParagraph"/>
        <w:numPr>
          <w:ilvl w:val="0"/>
          <w:numId w:val="6"/>
        </w:numPr>
      </w:pPr>
      <w:r>
        <w:t>Prayer Can be Requested of Others</w:t>
      </w:r>
    </w:p>
    <w:p w14:paraId="10E9B21E" w14:textId="1658F90E" w:rsidR="0003488E" w:rsidRDefault="0003488E" w:rsidP="0003488E">
      <w:pPr>
        <w:pStyle w:val="ListParagraph"/>
        <w:numPr>
          <w:ilvl w:val="1"/>
          <w:numId w:val="6"/>
        </w:numPr>
      </w:pPr>
      <w:r>
        <w:t xml:space="preserve">Simon asked Peter to pray for him – </w:t>
      </w:r>
      <w:r w:rsidRPr="0030756A">
        <w:rPr>
          <w:b/>
          <w:bCs/>
          <w:highlight w:val="yellow"/>
        </w:rPr>
        <w:t>Acts 8:24</w:t>
      </w:r>
      <w:r>
        <w:t xml:space="preserve"> – Peter did not object, this is an approved example.</w:t>
      </w:r>
      <w:r w:rsidR="0030756A">
        <w:t xml:space="preserve"> (</w:t>
      </w:r>
      <w:r w:rsidR="0030756A" w:rsidRPr="0030756A">
        <w:rPr>
          <w:b/>
          <w:bCs/>
          <w:highlight w:val="yellow"/>
        </w:rPr>
        <w:t>cf. James 5:16</w:t>
      </w:r>
      <w:r w:rsidR="0030756A">
        <w:t>)</w:t>
      </w:r>
    </w:p>
    <w:p w14:paraId="70A725D3" w14:textId="4222768A" w:rsidR="0003488E" w:rsidRDefault="0003488E" w:rsidP="0003488E">
      <w:pPr>
        <w:pStyle w:val="ListParagraph"/>
        <w:numPr>
          <w:ilvl w:val="1"/>
          <w:numId w:val="6"/>
        </w:numPr>
      </w:pPr>
      <w:r w:rsidRPr="0030756A">
        <w:rPr>
          <w:b/>
          <w:bCs/>
          <w:highlight w:val="yellow"/>
        </w:rPr>
        <w:t>1 John 5:14-17</w:t>
      </w:r>
      <w:r>
        <w:t xml:space="preserve"> – must be according to the Father’s will – </w:t>
      </w:r>
      <w:proofErr w:type="gramStart"/>
      <w:r>
        <w:t>i.e.</w:t>
      </w:r>
      <w:proofErr w:type="gramEnd"/>
      <w:r>
        <w:t xml:space="preserve"> not that God will forgive the sinner who has not repented and confessed to Him.</w:t>
      </w:r>
    </w:p>
    <w:p w14:paraId="59D02508" w14:textId="7731A913" w:rsidR="0003488E" w:rsidRDefault="0003488E" w:rsidP="0003488E">
      <w:pPr>
        <w:pStyle w:val="ListParagraph"/>
        <w:numPr>
          <w:ilvl w:val="2"/>
          <w:numId w:val="6"/>
        </w:numPr>
      </w:pPr>
      <w:r w:rsidRPr="0030756A">
        <w:rPr>
          <w:b/>
          <w:bCs/>
          <w:i/>
          <w:iCs/>
          <w:highlight w:val="yellow"/>
        </w:rPr>
        <w:t>“</w:t>
      </w:r>
      <w:proofErr w:type="gramStart"/>
      <w:r w:rsidRPr="0030756A">
        <w:rPr>
          <w:b/>
          <w:bCs/>
          <w:i/>
          <w:iCs/>
          <w:highlight w:val="yellow"/>
        </w:rPr>
        <w:t>sin</w:t>
      </w:r>
      <w:proofErr w:type="gramEnd"/>
      <w:r w:rsidRPr="0030756A">
        <w:rPr>
          <w:b/>
          <w:bCs/>
          <w:i/>
          <w:iCs/>
          <w:highlight w:val="yellow"/>
        </w:rPr>
        <w:t xml:space="preserve"> which does not lead to death”</w:t>
      </w:r>
      <w:r>
        <w:t xml:space="preserve"> – sin that is dealt with according to God’s will – repented, confess</w:t>
      </w:r>
      <w:r w:rsidR="00416C2C">
        <w:t>ed</w:t>
      </w:r>
      <w:r>
        <w:t>, forgiven.</w:t>
      </w:r>
    </w:p>
    <w:p w14:paraId="1AE95304" w14:textId="4B6713A5" w:rsidR="0030756A" w:rsidRPr="0030756A" w:rsidRDefault="0030756A" w:rsidP="0030756A">
      <w:pPr>
        <w:rPr>
          <w:b/>
          <w:bCs/>
        </w:rPr>
      </w:pPr>
      <w:r w:rsidRPr="0030756A">
        <w:rPr>
          <w:b/>
          <w:bCs/>
        </w:rPr>
        <w:t>Conclusion</w:t>
      </w:r>
    </w:p>
    <w:p w14:paraId="05E2D8F8" w14:textId="0377CF35" w:rsidR="0030756A" w:rsidRDefault="0030756A" w:rsidP="0030756A">
      <w:pPr>
        <w:pStyle w:val="ListParagraph"/>
        <w:numPr>
          <w:ilvl w:val="0"/>
          <w:numId w:val="7"/>
        </w:numPr>
      </w:pPr>
      <w:r>
        <w:t xml:space="preserve">Though sin may come into our lives again, we can be forgiven and restored to fellowship with God – </w:t>
      </w:r>
      <w:r w:rsidRPr="0030756A">
        <w:rPr>
          <w:b/>
          <w:bCs/>
          <w:highlight w:val="yellow"/>
        </w:rPr>
        <w:t>1 John 2:1-2</w:t>
      </w:r>
    </w:p>
    <w:p w14:paraId="172F4ABB" w14:textId="7AF878F0" w:rsidR="0030756A" w:rsidRDefault="0030756A" w:rsidP="0030756A">
      <w:pPr>
        <w:pStyle w:val="ListParagraph"/>
        <w:numPr>
          <w:ilvl w:val="0"/>
          <w:numId w:val="7"/>
        </w:numPr>
      </w:pPr>
      <w:r>
        <w:t>However, there is only confidence for forgiveness in dealing with our sin according to God’s divine standard.</w:t>
      </w:r>
    </w:p>
    <w:p w14:paraId="479C714C" w14:textId="0CAD6230" w:rsidR="0030756A" w:rsidRPr="0030756A" w:rsidRDefault="0030756A" w:rsidP="0030756A">
      <w:pPr>
        <w:pStyle w:val="ListParagraph"/>
        <w:numPr>
          <w:ilvl w:val="0"/>
          <w:numId w:val="7"/>
        </w:numPr>
        <w:rPr>
          <w:b/>
          <w:bCs/>
        </w:rPr>
      </w:pPr>
      <w:r w:rsidRPr="0030756A">
        <w:rPr>
          <w:b/>
          <w:bCs/>
        </w:rPr>
        <w:t>What do I do with my sin? I must do what God tells me to do with my sin.</w:t>
      </w:r>
    </w:p>
    <w:sectPr w:rsidR="0030756A" w:rsidRPr="0030756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80FD" w14:textId="77777777" w:rsidR="00846AC3" w:rsidRDefault="00846AC3" w:rsidP="00996D4C">
      <w:r>
        <w:separator/>
      </w:r>
    </w:p>
  </w:endnote>
  <w:endnote w:type="continuationSeparator" w:id="0">
    <w:p w14:paraId="66E815AE" w14:textId="77777777" w:rsidR="00846AC3" w:rsidRDefault="00846AC3" w:rsidP="0099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528559"/>
      <w:docPartObj>
        <w:docPartGallery w:val="Page Numbers (Bottom of Page)"/>
        <w:docPartUnique/>
      </w:docPartObj>
    </w:sdtPr>
    <w:sdtContent>
      <w:p w14:paraId="063602B9" w14:textId="3760D201" w:rsidR="00996D4C" w:rsidRDefault="00996D4C" w:rsidP="00EB0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7A65D" w14:textId="77777777" w:rsidR="00996D4C" w:rsidRDefault="00996D4C" w:rsidP="00996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780360"/>
      <w:docPartObj>
        <w:docPartGallery w:val="Page Numbers (Bottom of Page)"/>
        <w:docPartUnique/>
      </w:docPartObj>
    </w:sdtPr>
    <w:sdtContent>
      <w:p w14:paraId="727A49E4" w14:textId="4B3DAFDF" w:rsidR="00996D4C" w:rsidRDefault="00996D4C" w:rsidP="00EB0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740897" w14:textId="77777777" w:rsidR="00996D4C" w:rsidRDefault="00996D4C" w:rsidP="00996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C941" w14:textId="77777777" w:rsidR="00846AC3" w:rsidRDefault="00846AC3" w:rsidP="00996D4C">
      <w:r>
        <w:separator/>
      </w:r>
    </w:p>
  </w:footnote>
  <w:footnote w:type="continuationSeparator" w:id="0">
    <w:p w14:paraId="0EBB4AD0" w14:textId="77777777" w:rsidR="00846AC3" w:rsidRDefault="00846AC3" w:rsidP="0099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846A" w14:textId="0860918E" w:rsidR="00996D4C" w:rsidRDefault="00996D4C" w:rsidP="00996D4C">
    <w:pPr>
      <w:pStyle w:val="Header"/>
      <w:jc w:val="right"/>
    </w:pPr>
    <w:r>
      <w:t>What do I do with my sin?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4F2"/>
    <w:multiLevelType w:val="hybridMultilevel"/>
    <w:tmpl w:val="8230F3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06B3C"/>
    <w:multiLevelType w:val="hybridMultilevel"/>
    <w:tmpl w:val="6A2442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9F1D56"/>
    <w:multiLevelType w:val="hybridMultilevel"/>
    <w:tmpl w:val="215C2A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8C1662"/>
    <w:multiLevelType w:val="hybridMultilevel"/>
    <w:tmpl w:val="B772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608EC"/>
    <w:multiLevelType w:val="hybridMultilevel"/>
    <w:tmpl w:val="10EA64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FD54D5"/>
    <w:multiLevelType w:val="hybridMultilevel"/>
    <w:tmpl w:val="796ECF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5E1B6C"/>
    <w:multiLevelType w:val="hybridMultilevel"/>
    <w:tmpl w:val="6582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135086">
    <w:abstractNumId w:val="3"/>
  </w:num>
  <w:num w:numId="2" w16cid:durableId="236131702">
    <w:abstractNumId w:val="0"/>
  </w:num>
  <w:num w:numId="3" w16cid:durableId="383799536">
    <w:abstractNumId w:val="4"/>
  </w:num>
  <w:num w:numId="4" w16cid:durableId="1217816070">
    <w:abstractNumId w:val="1"/>
  </w:num>
  <w:num w:numId="5" w16cid:durableId="1925408710">
    <w:abstractNumId w:val="5"/>
  </w:num>
  <w:num w:numId="6" w16cid:durableId="645664739">
    <w:abstractNumId w:val="2"/>
  </w:num>
  <w:num w:numId="7" w16cid:durableId="85925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4C"/>
    <w:rsid w:val="0003488E"/>
    <w:rsid w:val="000873D9"/>
    <w:rsid w:val="000E11CD"/>
    <w:rsid w:val="000E2D64"/>
    <w:rsid w:val="000E5918"/>
    <w:rsid w:val="000F30DB"/>
    <w:rsid w:val="00141CCF"/>
    <w:rsid w:val="00207E68"/>
    <w:rsid w:val="00215C56"/>
    <w:rsid w:val="002D42FC"/>
    <w:rsid w:val="0030756A"/>
    <w:rsid w:val="00416C2C"/>
    <w:rsid w:val="004A38CC"/>
    <w:rsid w:val="004B3409"/>
    <w:rsid w:val="004E049F"/>
    <w:rsid w:val="00526049"/>
    <w:rsid w:val="005608EA"/>
    <w:rsid w:val="00612107"/>
    <w:rsid w:val="00695370"/>
    <w:rsid w:val="006D42A5"/>
    <w:rsid w:val="006F3944"/>
    <w:rsid w:val="007119AB"/>
    <w:rsid w:val="007504AD"/>
    <w:rsid w:val="00765ECB"/>
    <w:rsid w:val="007B7AE5"/>
    <w:rsid w:val="00846AC3"/>
    <w:rsid w:val="008506CA"/>
    <w:rsid w:val="0086012A"/>
    <w:rsid w:val="008770F8"/>
    <w:rsid w:val="0087729D"/>
    <w:rsid w:val="00973C7C"/>
    <w:rsid w:val="00996D4C"/>
    <w:rsid w:val="009E5073"/>
    <w:rsid w:val="00A025D6"/>
    <w:rsid w:val="00A11540"/>
    <w:rsid w:val="00A704BA"/>
    <w:rsid w:val="00AF4EA1"/>
    <w:rsid w:val="00B555A6"/>
    <w:rsid w:val="00BD4BF5"/>
    <w:rsid w:val="00C051B4"/>
    <w:rsid w:val="00CA7121"/>
    <w:rsid w:val="00CF2780"/>
    <w:rsid w:val="00E470F1"/>
    <w:rsid w:val="00E60DD2"/>
    <w:rsid w:val="00F25B0C"/>
    <w:rsid w:val="00F335BD"/>
    <w:rsid w:val="00F4327D"/>
    <w:rsid w:val="00F51DB7"/>
    <w:rsid w:val="00F61429"/>
    <w:rsid w:val="00F61B57"/>
    <w:rsid w:val="00FA5FE8"/>
    <w:rsid w:val="00FC64BE"/>
    <w:rsid w:val="00FD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3B301"/>
  <w15:chartTrackingRefBased/>
  <w15:docId w15:val="{91F1A804-E8E8-8348-822B-B79D51B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4C"/>
    <w:pPr>
      <w:ind w:left="720"/>
      <w:contextualSpacing/>
    </w:pPr>
  </w:style>
  <w:style w:type="paragraph" w:styleId="Footer">
    <w:name w:val="footer"/>
    <w:basedOn w:val="Normal"/>
    <w:link w:val="FooterChar"/>
    <w:uiPriority w:val="99"/>
    <w:unhideWhenUsed/>
    <w:rsid w:val="00996D4C"/>
    <w:pPr>
      <w:tabs>
        <w:tab w:val="center" w:pos="4680"/>
        <w:tab w:val="right" w:pos="9360"/>
      </w:tabs>
    </w:pPr>
  </w:style>
  <w:style w:type="character" w:customStyle="1" w:styleId="FooterChar">
    <w:name w:val="Footer Char"/>
    <w:basedOn w:val="DefaultParagraphFont"/>
    <w:link w:val="Footer"/>
    <w:uiPriority w:val="99"/>
    <w:rsid w:val="00996D4C"/>
  </w:style>
  <w:style w:type="character" w:styleId="PageNumber">
    <w:name w:val="page number"/>
    <w:basedOn w:val="DefaultParagraphFont"/>
    <w:uiPriority w:val="99"/>
    <w:semiHidden/>
    <w:unhideWhenUsed/>
    <w:rsid w:val="00996D4C"/>
  </w:style>
  <w:style w:type="paragraph" w:styleId="Header">
    <w:name w:val="header"/>
    <w:basedOn w:val="Normal"/>
    <w:link w:val="HeaderChar"/>
    <w:uiPriority w:val="99"/>
    <w:unhideWhenUsed/>
    <w:rsid w:val="00996D4C"/>
    <w:pPr>
      <w:tabs>
        <w:tab w:val="center" w:pos="4680"/>
        <w:tab w:val="right" w:pos="9360"/>
      </w:tabs>
    </w:pPr>
  </w:style>
  <w:style w:type="character" w:customStyle="1" w:styleId="HeaderChar">
    <w:name w:val="Header Char"/>
    <w:basedOn w:val="DefaultParagraphFont"/>
    <w:link w:val="Header"/>
    <w:uiPriority w:val="99"/>
    <w:rsid w:val="0099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62</cp:revision>
  <dcterms:created xsi:type="dcterms:W3CDTF">2023-10-12T15:43:00Z</dcterms:created>
  <dcterms:modified xsi:type="dcterms:W3CDTF">2023-10-15T01:29:00Z</dcterms:modified>
</cp:coreProperties>
</file>