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60CEA" w14:textId="77777777" w:rsidR="008906E0" w:rsidRPr="00B00EEB" w:rsidRDefault="008906E0" w:rsidP="008906E0">
      <w:pPr>
        <w:rPr>
          <w:i/>
          <w:iCs/>
          <w:sz w:val="28"/>
          <w:szCs w:val="28"/>
        </w:rPr>
      </w:pPr>
      <w:r w:rsidRPr="00B00EEB">
        <w:rPr>
          <w:i/>
          <w:iCs/>
          <w:sz w:val="28"/>
          <w:szCs w:val="28"/>
        </w:rPr>
        <w:t>Series: The Composition of Confidence – 1 John</w:t>
      </w:r>
    </w:p>
    <w:p w14:paraId="1C5A316B" w14:textId="7939C430" w:rsidR="008906E0" w:rsidRPr="00B00EEB" w:rsidRDefault="008906E0" w:rsidP="008906E0">
      <w:pPr>
        <w:rPr>
          <w:b/>
          <w:bCs/>
          <w:sz w:val="32"/>
          <w:szCs w:val="32"/>
        </w:rPr>
      </w:pPr>
      <w:r w:rsidRPr="00B00EEB">
        <w:rPr>
          <w:b/>
          <w:bCs/>
          <w:sz w:val="32"/>
          <w:szCs w:val="32"/>
        </w:rPr>
        <w:t xml:space="preserve">Confidence </w:t>
      </w:r>
      <w:r>
        <w:rPr>
          <w:b/>
          <w:bCs/>
          <w:sz w:val="32"/>
          <w:szCs w:val="32"/>
        </w:rPr>
        <w:t xml:space="preserve">in </w:t>
      </w:r>
      <w:r>
        <w:rPr>
          <w:b/>
          <w:bCs/>
          <w:sz w:val="32"/>
          <w:szCs w:val="32"/>
        </w:rPr>
        <w:t>Eternal Life</w:t>
      </w:r>
      <w:r w:rsidRPr="00B00EEB">
        <w:rPr>
          <w:b/>
          <w:bCs/>
          <w:sz w:val="32"/>
          <w:szCs w:val="32"/>
        </w:rPr>
        <w:t xml:space="preserve"> – </w:t>
      </w:r>
      <w:r>
        <w:rPr>
          <w:b/>
          <w:bCs/>
          <w:sz w:val="32"/>
          <w:szCs w:val="32"/>
        </w:rPr>
        <w:t xml:space="preserve">Having the </w:t>
      </w:r>
      <w:proofErr w:type="gramStart"/>
      <w:r>
        <w:rPr>
          <w:b/>
          <w:bCs/>
          <w:sz w:val="32"/>
          <w:szCs w:val="32"/>
        </w:rPr>
        <w:t>Son</w:t>
      </w:r>
      <w:proofErr w:type="gramEnd"/>
    </w:p>
    <w:p w14:paraId="4B26A97E" w14:textId="42CFE19F" w:rsidR="008906E0" w:rsidRDefault="008906E0" w:rsidP="008906E0">
      <w:pPr>
        <w:rPr>
          <w:i/>
          <w:iCs/>
          <w:sz w:val="28"/>
          <w:szCs w:val="28"/>
        </w:rPr>
      </w:pPr>
      <w:r w:rsidRPr="00B00EEB">
        <w:rPr>
          <w:i/>
          <w:iCs/>
          <w:sz w:val="28"/>
          <w:szCs w:val="28"/>
        </w:rPr>
        <w:t xml:space="preserve">1 John </w:t>
      </w:r>
      <w:r>
        <w:rPr>
          <w:i/>
          <w:iCs/>
          <w:sz w:val="28"/>
          <w:szCs w:val="28"/>
        </w:rPr>
        <w:t>5:6-21</w:t>
      </w:r>
    </w:p>
    <w:p w14:paraId="25411586" w14:textId="77777777" w:rsidR="008906E0" w:rsidRDefault="008906E0" w:rsidP="008906E0">
      <w:pPr>
        <w:rPr>
          <w:b/>
          <w:bCs/>
        </w:rPr>
      </w:pPr>
      <w:r w:rsidRPr="00DA00FB">
        <w:rPr>
          <w:b/>
          <w:bCs/>
        </w:rPr>
        <w:t>Introduction</w:t>
      </w:r>
    </w:p>
    <w:p w14:paraId="50205175" w14:textId="00DD0CCB" w:rsidR="008906E0" w:rsidRDefault="000D5E43" w:rsidP="000D5E43">
      <w:pPr>
        <w:pStyle w:val="ListParagraph"/>
        <w:numPr>
          <w:ilvl w:val="0"/>
          <w:numId w:val="1"/>
        </w:numPr>
      </w:pPr>
      <w:r>
        <w:t>John wrote gospel so that those who read it could have eternal life through believing in Jesus (</w:t>
      </w:r>
      <w:r w:rsidRPr="000D5E43">
        <w:rPr>
          <w:b/>
          <w:bCs/>
          <w:highlight w:val="yellow"/>
        </w:rPr>
        <w:t>cf. John 20:30-31</w:t>
      </w:r>
      <w:r>
        <w:t>).</w:t>
      </w:r>
    </w:p>
    <w:p w14:paraId="3193849A" w14:textId="5F639472" w:rsidR="000D5E43" w:rsidRDefault="000D5E43" w:rsidP="000D5E43">
      <w:pPr>
        <w:pStyle w:val="ListParagraph"/>
        <w:numPr>
          <w:ilvl w:val="0"/>
          <w:numId w:val="1"/>
        </w:numPr>
      </w:pPr>
      <w:r>
        <w:t>John wrote his epistle so that those who read it could KNOW they have eternal life, and to exhort them to hold on to it (</w:t>
      </w:r>
      <w:r w:rsidRPr="000D5E43">
        <w:rPr>
          <w:b/>
          <w:bCs/>
          <w:highlight w:val="yellow"/>
        </w:rPr>
        <w:t>cf. 1 John 5:13</w:t>
      </w:r>
      <w:r>
        <w:t>).</w:t>
      </w:r>
    </w:p>
    <w:p w14:paraId="3BA17943" w14:textId="4514C5C9" w:rsidR="000D5E43" w:rsidRDefault="000D5E43" w:rsidP="000D5E43">
      <w:pPr>
        <w:pStyle w:val="ListParagraph"/>
        <w:numPr>
          <w:ilvl w:val="0"/>
          <w:numId w:val="1"/>
        </w:numPr>
      </w:pPr>
      <w:r>
        <w:t xml:space="preserve">There is a lot the Holy Spirit packed into this epistle to grant confidence to God’s children that they have the hope of eternal life. </w:t>
      </w:r>
    </w:p>
    <w:p w14:paraId="0F9644DA" w14:textId="0D3FDDD1" w:rsidR="000D5E43" w:rsidRDefault="000D5E43" w:rsidP="000D5E43">
      <w:pPr>
        <w:pStyle w:val="ListParagraph"/>
        <w:numPr>
          <w:ilvl w:val="0"/>
          <w:numId w:val="1"/>
        </w:numPr>
      </w:pPr>
      <w:r>
        <w:t xml:space="preserve">Ultimately, it has always come down to one overarching condition – </w:t>
      </w:r>
      <w:r w:rsidRPr="000D5E43">
        <w:rPr>
          <w:b/>
          <w:bCs/>
          <w:highlight w:val="yellow"/>
        </w:rPr>
        <w:t>1 John 5:12</w:t>
      </w:r>
      <w:r>
        <w:t xml:space="preserve"> – whoever has the </w:t>
      </w:r>
      <w:proofErr w:type="gramStart"/>
      <w:r>
        <w:t>Son</w:t>
      </w:r>
      <w:proofErr w:type="gramEnd"/>
      <w:r>
        <w:t xml:space="preserve"> has confidence that he has life.</w:t>
      </w:r>
    </w:p>
    <w:p w14:paraId="74E0432C" w14:textId="4E30E07E" w:rsidR="000D5E43" w:rsidRPr="008906E0" w:rsidRDefault="000D5E43" w:rsidP="000D5E43">
      <w:pPr>
        <w:pStyle w:val="ListParagraph"/>
        <w:numPr>
          <w:ilvl w:val="0"/>
          <w:numId w:val="1"/>
        </w:numPr>
      </w:pPr>
      <w:r>
        <w:t>This reality grants the privilege of prayer to sustain us in this relationship, and the knowledge to keep us pure, and guarded from things which seek to destroy the relationship.</w:t>
      </w:r>
    </w:p>
    <w:p w14:paraId="12B25172" w14:textId="0718FF76" w:rsidR="007B7AE5" w:rsidRDefault="00EA17F3" w:rsidP="008906E0">
      <w:pPr>
        <w:pStyle w:val="ListParagraph"/>
        <w:numPr>
          <w:ilvl w:val="0"/>
          <w:numId w:val="2"/>
        </w:numPr>
      </w:pPr>
      <w:r>
        <w:t xml:space="preserve">Confidence Through Having the </w:t>
      </w:r>
      <w:proofErr w:type="gramStart"/>
      <w:r>
        <w:t>Son</w:t>
      </w:r>
      <w:proofErr w:type="gramEnd"/>
      <w:r>
        <w:t xml:space="preserve"> </w:t>
      </w:r>
      <w:r w:rsidRPr="00B6782F">
        <w:rPr>
          <w:b/>
          <w:bCs/>
          <w:highlight w:val="yellow"/>
        </w:rPr>
        <w:t>(vv. 6-13)</w:t>
      </w:r>
    </w:p>
    <w:p w14:paraId="46A6F638" w14:textId="64ECE44A" w:rsidR="00F0768F" w:rsidRDefault="00F0768F" w:rsidP="00F0768F">
      <w:pPr>
        <w:pStyle w:val="ListParagraph"/>
        <w:numPr>
          <w:ilvl w:val="0"/>
          <w:numId w:val="3"/>
        </w:numPr>
      </w:pPr>
      <w:r>
        <w:t xml:space="preserve">The Great Witness of the Spirit </w:t>
      </w:r>
      <w:r w:rsidRPr="00B6782F">
        <w:rPr>
          <w:b/>
          <w:bCs/>
          <w:highlight w:val="yellow"/>
        </w:rPr>
        <w:t>(vv. 6-9)</w:t>
      </w:r>
    </w:p>
    <w:p w14:paraId="51AD79A9" w14:textId="6845C599" w:rsidR="005A1357" w:rsidRDefault="005A1357" w:rsidP="005A1357">
      <w:pPr>
        <w:pStyle w:val="ListParagraph"/>
        <w:numPr>
          <w:ilvl w:val="1"/>
          <w:numId w:val="3"/>
        </w:numPr>
      </w:pPr>
      <w:r>
        <w:t xml:space="preserve">The last thing John wrote spoke to confidence – </w:t>
      </w:r>
      <w:r w:rsidRPr="00B6782F">
        <w:rPr>
          <w:b/>
          <w:bCs/>
          <w:highlight w:val="yellow"/>
        </w:rPr>
        <w:t>(vv. 4-5)</w:t>
      </w:r>
      <w:r>
        <w:t xml:space="preserve"> – overcoming the world through faith in Jesus as the Son of God.</w:t>
      </w:r>
    </w:p>
    <w:p w14:paraId="3C0D6607" w14:textId="6FA20614" w:rsidR="00383012" w:rsidRDefault="00383012" w:rsidP="00383012">
      <w:pPr>
        <w:pStyle w:val="ListParagraph"/>
        <w:numPr>
          <w:ilvl w:val="2"/>
          <w:numId w:val="3"/>
        </w:numPr>
      </w:pPr>
      <w:r>
        <w:t xml:space="preserve">This is key to fellowship with God, thus, salvation – </w:t>
      </w:r>
      <w:r w:rsidRPr="00B6782F">
        <w:rPr>
          <w:b/>
          <w:bCs/>
          <w:highlight w:val="yellow"/>
        </w:rPr>
        <w:t>1:1-4</w:t>
      </w:r>
      <w:r>
        <w:t xml:space="preserve"> – He reveals spiritual/eternal life because He reveals the Father.</w:t>
      </w:r>
    </w:p>
    <w:p w14:paraId="0B0ECD24" w14:textId="009B8B0F" w:rsidR="00383012" w:rsidRDefault="00383012" w:rsidP="00383012">
      <w:pPr>
        <w:pStyle w:val="ListParagraph"/>
        <w:numPr>
          <w:ilvl w:val="2"/>
          <w:numId w:val="3"/>
        </w:numPr>
      </w:pPr>
      <w:r w:rsidRPr="00B6782F">
        <w:rPr>
          <w:b/>
          <w:bCs/>
          <w:highlight w:val="yellow"/>
        </w:rPr>
        <w:t>John 14:6</w:t>
      </w:r>
      <w:r>
        <w:t xml:space="preserve"> – way</w:t>
      </w:r>
      <w:r w:rsidR="002672E7">
        <w:t xml:space="preserve">, truth, life – not simply assent to facts, but </w:t>
      </w:r>
      <w:r w:rsidR="00B45CBB">
        <w:t>walking in</w:t>
      </w:r>
      <w:r w:rsidR="002672E7">
        <w:t xml:space="preserve"> the way that is revealed by truth to receive the life.</w:t>
      </w:r>
    </w:p>
    <w:p w14:paraId="697A9909" w14:textId="54AB67F0" w:rsidR="002672E7" w:rsidRPr="00B6782F" w:rsidRDefault="002672E7" w:rsidP="002672E7">
      <w:pPr>
        <w:pStyle w:val="ListParagraph"/>
        <w:numPr>
          <w:ilvl w:val="1"/>
          <w:numId w:val="3"/>
        </w:numPr>
        <w:rPr>
          <w:b/>
          <w:bCs/>
        </w:rPr>
      </w:pPr>
      <w:r w:rsidRPr="00B6782F">
        <w:rPr>
          <w:b/>
          <w:bCs/>
        </w:rPr>
        <w:t>Why would I put my faith in Him as the Son of God?</w:t>
      </w:r>
    </w:p>
    <w:p w14:paraId="1857D6C3" w14:textId="4523E7BC" w:rsidR="002672E7" w:rsidRDefault="002672E7" w:rsidP="002672E7">
      <w:pPr>
        <w:pStyle w:val="ListParagraph"/>
        <w:numPr>
          <w:ilvl w:val="1"/>
          <w:numId w:val="3"/>
        </w:numPr>
      </w:pPr>
      <w:r w:rsidRPr="00B6782F">
        <w:rPr>
          <w:b/>
          <w:bCs/>
          <w:highlight w:val="yellow"/>
        </w:rPr>
        <w:t>(v. 6a)</w:t>
      </w:r>
      <w:r>
        <w:t xml:space="preserve"> – He came by water and blood.</w:t>
      </w:r>
    </w:p>
    <w:p w14:paraId="365E9D72" w14:textId="53F50CCF" w:rsidR="002672E7" w:rsidRDefault="002672E7" w:rsidP="002672E7">
      <w:pPr>
        <w:pStyle w:val="ListParagraph"/>
        <w:numPr>
          <w:ilvl w:val="2"/>
          <w:numId w:val="3"/>
        </w:numPr>
      </w:pPr>
      <w:r w:rsidRPr="00B6782F">
        <w:rPr>
          <w:b/>
          <w:bCs/>
        </w:rPr>
        <w:t>Came</w:t>
      </w:r>
      <w:r>
        <w:t xml:space="preserve"> – especially in reference to His incarnation, the nature of</w:t>
      </w:r>
      <w:r w:rsidR="00F10F03">
        <w:t xml:space="preserve"> </w:t>
      </w:r>
      <w:r>
        <w:t xml:space="preserve">His coming – </w:t>
      </w:r>
      <w:r w:rsidRPr="00B6782F">
        <w:rPr>
          <w:b/>
          <w:bCs/>
          <w:highlight w:val="yellow"/>
        </w:rPr>
        <w:t>4:2</w:t>
      </w:r>
      <w:r>
        <w:t xml:space="preserve"> – in the flesh.</w:t>
      </w:r>
    </w:p>
    <w:p w14:paraId="4C32B727" w14:textId="5B1E28DE" w:rsidR="002672E7" w:rsidRDefault="002672E7" w:rsidP="002672E7">
      <w:pPr>
        <w:pStyle w:val="ListParagraph"/>
        <w:numPr>
          <w:ilvl w:val="2"/>
          <w:numId w:val="3"/>
        </w:numPr>
      </w:pPr>
      <w:r w:rsidRPr="00B6782F">
        <w:rPr>
          <w:b/>
          <w:bCs/>
        </w:rPr>
        <w:t>Water and blood</w:t>
      </w:r>
      <w:r>
        <w:t xml:space="preserve"> – witnesses (</w:t>
      </w:r>
      <w:r w:rsidRPr="00B6782F">
        <w:rPr>
          <w:b/>
          <w:bCs/>
          <w:highlight w:val="yellow"/>
        </w:rPr>
        <w:t>v. 7a</w:t>
      </w:r>
      <w:r>
        <w:t xml:space="preserve">) – to </w:t>
      </w:r>
      <w:r w:rsidR="00F34AFE">
        <w:t xml:space="preserve">Jesus being the incarnate Son of God </w:t>
      </w:r>
      <w:r w:rsidR="00F34AFE" w:rsidRPr="00B6782F">
        <w:rPr>
          <w:b/>
          <w:bCs/>
          <w:highlight w:val="yellow"/>
        </w:rPr>
        <w:t>(v. 5, 10).</w:t>
      </w:r>
    </w:p>
    <w:p w14:paraId="789E25AF" w14:textId="499A42FE" w:rsidR="00F34AFE" w:rsidRDefault="00F34AFE" w:rsidP="002672E7">
      <w:pPr>
        <w:pStyle w:val="ListParagraph"/>
        <w:numPr>
          <w:ilvl w:val="2"/>
          <w:numId w:val="3"/>
        </w:numPr>
      </w:pPr>
      <w:r w:rsidRPr="00B6782F">
        <w:rPr>
          <w:b/>
          <w:bCs/>
        </w:rPr>
        <w:t>Water</w:t>
      </w:r>
      <w:r>
        <w:t xml:space="preserve"> – His baptism at the beginning of His ministry – </w:t>
      </w:r>
      <w:r w:rsidRPr="00B6782F">
        <w:rPr>
          <w:b/>
          <w:bCs/>
          <w:highlight w:val="yellow"/>
        </w:rPr>
        <w:t>John 1:29-31; Matthew 3:16-17</w:t>
      </w:r>
      <w:r>
        <w:t xml:space="preserve"> – the man John baptized is the Son of God.</w:t>
      </w:r>
    </w:p>
    <w:p w14:paraId="759FC427" w14:textId="7B039C30" w:rsidR="00F34AFE" w:rsidRDefault="00F34AFE" w:rsidP="002672E7">
      <w:pPr>
        <w:pStyle w:val="ListParagraph"/>
        <w:numPr>
          <w:ilvl w:val="2"/>
          <w:numId w:val="3"/>
        </w:numPr>
      </w:pPr>
      <w:r w:rsidRPr="00B6782F">
        <w:rPr>
          <w:b/>
          <w:bCs/>
        </w:rPr>
        <w:t>Blood</w:t>
      </w:r>
      <w:r>
        <w:t xml:space="preserve"> – His death at the end of His ministry – </w:t>
      </w:r>
      <w:r w:rsidRPr="00B6782F">
        <w:rPr>
          <w:b/>
          <w:bCs/>
          <w:highlight w:val="yellow"/>
        </w:rPr>
        <w:t>John 19:34-35; Mark 15:39; Hebrews 9:14</w:t>
      </w:r>
      <w:r>
        <w:t xml:space="preserve"> – the man who was crucified was God’s Son.</w:t>
      </w:r>
    </w:p>
    <w:p w14:paraId="49D2F858" w14:textId="2A3B2482" w:rsidR="00F10F03" w:rsidRDefault="00F10F03" w:rsidP="00F10F03">
      <w:pPr>
        <w:pStyle w:val="ListParagraph"/>
        <w:numPr>
          <w:ilvl w:val="1"/>
          <w:numId w:val="3"/>
        </w:numPr>
      </w:pPr>
      <w:r>
        <w:t>(</w:t>
      </w:r>
      <w:r w:rsidRPr="00B6782F">
        <w:rPr>
          <w:b/>
          <w:bCs/>
          <w:highlight w:val="yellow"/>
        </w:rPr>
        <w:t>v. 6b)</w:t>
      </w:r>
      <w:r>
        <w:t xml:space="preserve"> – the Spirit </w:t>
      </w:r>
      <w:proofErr w:type="gramStart"/>
      <w:r>
        <w:t>bears</w:t>
      </w:r>
      <w:proofErr w:type="gramEnd"/>
      <w:r>
        <w:t xml:space="preserve"> witness.</w:t>
      </w:r>
    </w:p>
    <w:p w14:paraId="6E8F7871" w14:textId="23CF3663" w:rsidR="00F10F03" w:rsidRDefault="00F10F03" w:rsidP="00F10F03">
      <w:pPr>
        <w:pStyle w:val="ListParagraph"/>
        <w:numPr>
          <w:ilvl w:val="2"/>
          <w:numId w:val="3"/>
        </w:numPr>
      </w:pPr>
      <w:r>
        <w:t xml:space="preserve">Through the apostolic record – </w:t>
      </w:r>
      <w:r w:rsidRPr="00B6782F">
        <w:rPr>
          <w:b/>
          <w:bCs/>
          <w:highlight w:val="yellow"/>
        </w:rPr>
        <w:t>John 15:26-27; Acts 5:30-32</w:t>
      </w:r>
    </w:p>
    <w:p w14:paraId="6EA1D919" w14:textId="095BCF21" w:rsidR="00F10F03" w:rsidRPr="00B6782F" w:rsidRDefault="00F10F03" w:rsidP="00F10F03">
      <w:pPr>
        <w:pStyle w:val="ListParagraph"/>
        <w:numPr>
          <w:ilvl w:val="1"/>
          <w:numId w:val="3"/>
        </w:numPr>
        <w:rPr>
          <w:b/>
          <w:bCs/>
          <w:i/>
          <w:iCs/>
        </w:rPr>
      </w:pPr>
      <w:r w:rsidRPr="00B6782F">
        <w:rPr>
          <w:b/>
          <w:bCs/>
          <w:i/>
          <w:iCs/>
          <w:highlight w:val="yellow"/>
        </w:rPr>
        <w:t>“</w:t>
      </w:r>
      <w:r w:rsidRPr="00B6782F">
        <w:rPr>
          <w:b/>
          <w:bCs/>
          <w:i/>
          <w:iCs/>
          <w:highlight w:val="yellow"/>
        </w:rPr>
        <w:t>For there are three that bear witness</w:t>
      </w:r>
      <w:r w:rsidRPr="00B6782F">
        <w:rPr>
          <w:b/>
          <w:bCs/>
          <w:i/>
          <w:iCs/>
          <w:highlight w:val="yellow"/>
        </w:rPr>
        <w:t xml:space="preserve">… </w:t>
      </w:r>
      <w:r w:rsidRPr="00B6782F">
        <w:rPr>
          <w:b/>
          <w:bCs/>
          <w:i/>
          <w:iCs/>
          <w:highlight w:val="yellow"/>
        </w:rPr>
        <w:t>the Spirit, the water, and the blood; and these three agree as one.</w:t>
      </w:r>
      <w:r w:rsidRPr="00B6782F">
        <w:rPr>
          <w:b/>
          <w:bCs/>
          <w:i/>
          <w:iCs/>
          <w:highlight w:val="yellow"/>
        </w:rPr>
        <w:t>” (v. 7a, 8b)</w:t>
      </w:r>
    </w:p>
    <w:p w14:paraId="39610FB4" w14:textId="5FD99031" w:rsidR="001B0B9B" w:rsidRPr="00B6782F" w:rsidRDefault="001B0B9B" w:rsidP="001B0B9B">
      <w:pPr>
        <w:pStyle w:val="ListParagraph"/>
        <w:numPr>
          <w:ilvl w:val="2"/>
          <w:numId w:val="3"/>
        </w:numPr>
        <w:rPr>
          <w:b/>
          <w:bCs/>
        </w:rPr>
      </w:pPr>
      <w:r w:rsidRPr="00B6782F">
        <w:rPr>
          <w:b/>
          <w:bCs/>
        </w:rPr>
        <w:t>The Spirit’s witness is in tandem with the witness of the water and the blood.</w:t>
      </w:r>
    </w:p>
    <w:p w14:paraId="45025E4C" w14:textId="223085A6" w:rsidR="001B0B9B" w:rsidRDefault="001B0B9B" w:rsidP="00B6782F">
      <w:pPr>
        <w:pStyle w:val="ListParagraph"/>
        <w:numPr>
          <w:ilvl w:val="3"/>
          <w:numId w:val="3"/>
        </w:numPr>
      </w:pPr>
      <w:r>
        <w:t>The water (His baptism) and the blood (His death) are historical events testifying to Jesus being the Son of God.</w:t>
      </w:r>
    </w:p>
    <w:p w14:paraId="73FD5B05" w14:textId="2BB2D684" w:rsidR="001B0B9B" w:rsidRPr="00B6782F" w:rsidRDefault="001B0B9B" w:rsidP="00B6782F">
      <w:pPr>
        <w:pStyle w:val="ListParagraph"/>
        <w:numPr>
          <w:ilvl w:val="3"/>
          <w:numId w:val="3"/>
        </w:numPr>
        <w:rPr>
          <w:b/>
          <w:bCs/>
        </w:rPr>
      </w:pPr>
      <w:r w:rsidRPr="00B6782F">
        <w:rPr>
          <w:b/>
          <w:bCs/>
        </w:rPr>
        <w:lastRenderedPageBreak/>
        <w:t>The inspired historical record of these events by the Holy Spirit, along with the entire corpus of inspired writing in the New Testament speaks to Jesus being the Son of God.</w:t>
      </w:r>
    </w:p>
    <w:p w14:paraId="4B3D6F7E" w14:textId="70C20132" w:rsidR="001B0B9B" w:rsidRDefault="001B0B9B" w:rsidP="001B0B9B">
      <w:pPr>
        <w:pStyle w:val="ListParagraph"/>
        <w:numPr>
          <w:ilvl w:val="2"/>
          <w:numId w:val="3"/>
        </w:numPr>
      </w:pPr>
      <w:r>
        <w:t xml:space="preserve">This represents a threefold witness – </w:t>
      </w:r>
      <w:r w:rsidRPr="00B6782F">
        <w:rPr>
          <w:b/>
          <w:bCs/>
          <w:i/>
          <w:iCs/>
          <w:highlight w:val="yellow"/>
        </w:rPr>
        <w:t>“</w:t>
      </w:r>
      <w:r w:rsidRPr="00B6782F">
        <w:rPr>
          <w:b/>
          <w:bCs/>
          <w:i/>
          <w:iCs/>
          <w:highlight w:val="yellow"/>
        </w:rPr>
        <w:t>By the mouth of two or three witnesses every word shall be established.”</w:t>
      </w:r>
      <w:r w:rsidRPr="00B6782F">
        <w:rPr>
          <w:b/>
          <w:bCs/>
          <w:i/>
          <w:iCs/>
          <w:highlight w:val="yellow"/>
        </w:rPr>
        <w:t xml:space="preserve"> (2 Corinthians 13:1)</w:t>
      </w:r>
    </w:p>
    <w:p w14:paraId="7C596D73" w14:textId="24D98AC0" w:rsidR="001B0B9B" w:rsidRDefault="001B0B9B" w:rsidP="001B0B9B">
      <w:pPr>
        <w:pStyle w:val="ListParagraph"/>
        <w:numPr>
          <w:ilvl w:val="1"/>
          <w:numId w:val="3"/>
        </w:numPr>
      </w:pPr>
      <w:r>
        <w:t xml:space="preserve">This is divine testimony from God, and </w:t>
      </w:r>
      <w:r w:rsidR="00B6782F">
        <w:t>possesses</w:t>
      </w:r>
      <w:r>
        <w:t xml:space="preserve"> credibility of the highest degree – </w:t>
      </w:r>
      <w:r w:rsidRPr="00B6782F">
        <w:rPr>
          <w:b/>
          <w:bCs/>
          <w:highlight w:val="yellow"/>
        </w:rPr>
        <w:t>(v. 9)</w:t>
      </w:r>
    </w:p>
    <w:p w14:paraId="4514B0E7" w14:textId="6B26E16F" w:rsidR="001B0B9B" w:rsidRDefault="001B0B9B" w:rsidP="001B0B9B">
      <w:pPr>
        <w:pStyle w:val="ListParagraph"/>
        <w:numPr>
          <w:ilvl w:val="2"/>
          <w:numId w:val="3"/>
        </w:numPr>
      </w:pPr>
      <w:r>
        <w:t xml:space="preserve">Receiving witness of men – </w:t>
      </w:r>
      <w:r w:rsidRPr="00B6782F">
        <w:rPr>
          <w:b/>
          <w:bCs/>
          <w:highlight w:val="yellow"/>
        </w:rPr>
        <w:t>2 Corinthians 13:1</w:t>
      </w:r>
      <w:r>
        <w:t xml:space="preserve"> – to establish anything.</w:t>
      </w:r>
    </w:p>
    <w:p w14:paraId="0C391663" w14:textId="4DC28291" w:rsidR="001B0B9B" w:rsidRDefault="001B0B9B" w:rsidP="001B0B9B">
      <w:pPr>
        <w:pStyle w:val="ListParagraph"/>
        <w:numPr>
          <w:ilvl w:val="3"/>
          <w:numId w:val="3"/>
        </w:numPr>
      </w:pPr>
      <w:r w:rsidRPr="00B6782F">
        <w:rPr>
          <w:b/>
          <w:bCs/>
          <w:highlight w:val="yellow"/>
        </w:rPr>
        <w:t>John 5:32-35</w:t>
      </w:r>
      <w:r>
        <w:t xml:space="preserve"> – John bore witness.</w:t>
      </w:r>
    </w:p>
    <w:p w14:paraId="3CDC20D3" w14:textId="68E78D91" w:rsidR="001B0B9B" w:rsidRDefault="001B0B9B" w:rsidP="001B0B9B">
      <w:pPr>
        <w:pStyle w:val="ListParagraph"/>
        <w:numPr>
          <w:ilvl w:val="3"/>
          <w:numId w:val="3"/>
        </w:numPr>
      </w:pPr>
      <w:r w:rsidRPr="00B6782F">
        <w:rPr>
          <w:b/>
          <w:bCs/>
          <w:highlight w:val="yellow"/>
        </w:rPr>
        <w:t>1 Corinthians 15:6</w:t>
      </w:r>
      <w:r w:rsidRPr="00B6782F">
        <w:rPr>
          <w:b/>
          <w:bCs/>
        </w:rPr>
        <w:t xml:space="preserve"> </w:t>
      </w:r>
      <w:r>
        <w:t>– many others can and have testified.</w:t>
      </w:r>
    </w:p>
    <w:p w14:paraId="1F6651E8" w14:textId="401A351C" w:rsidR="001B0B9B" w:rsidRDefault="001B0B9B" w:rsidP="001B0B9B">
      <w:pPr>
        <w:pStyle w:val="ListParagraph"/>
        <w:numPr>
          <w:ilvl w:val="3"/>
          <w:numId w:val="3"/>
        </w:numPr>
      </w:pPr>
      <w:r>
        <w:t>The testimony of men is weighed and accepted.</w:t>
      </w:r>
    </w:p>
    <w:p w14:paraId="304842F0" w14:textId="72F20905" w:rsidR="001B0B9B" w:rsidRDefault="001B0B9B" w:rsidP="001B0B9B">
      <w:pPr>
        <w:pStyle w:val="ListParagraph"/>
        <w:numPr>
          <w:ilvl w:val="2"/>
          <w:numId w:val="3"/>
        </w:numPr>
      </w:pPr>
      <w:r>
        <w:t xml:space="preserve">God’s testimony is greater – </w:t>
      </w:r>
      <w:r w:rsidRPr="00B6782F">
        <w:rPr>
          <w:b/>
          <w:bCs/>
          <w:highlight w:val="yellow"/>
        </w:rPr>
        <w:t>John 5:</w:t>
      </w:r>
      <w:r w:rsidR="00B6782F" w:rsidRPr="00B6782F">
        <w:rPr>
          <w:b/>
          <w:bCs/>
          <w:highlight w:val="yellow"/>
        </w:rPr>
        <w:t>36-40</w:t>
      </w:r>
      <w:r w:rsidR="00B6782F">
        <w:t xml:space="preserve"> (miracles, voice at baptism, Scriptures)</w:t>
      </w:r>
    </w:p>
    <w:p w14:paraId="2571DC34" w14:textId="72CA9F58" w:rsidR="00B6782F" w:rsidRDefault="00B6782F" w:rsidP="00B6782F">
      <w:pPr>
        <w:pStyle w:val="ListParagraph"/>
        <w:numPr>
          <w:ilvl w:val="3"/>
          <w:numId w:val="3"/>
        </w:numPr>
      </w:pPr>
      <w:r>
        <w:t xml:space="preserve">His testimony is indeed that of the threefold testimony – </w:t>
      </w:r>
      <w:r w:rsidRPr="00B6782F">
        <w:rPr>
          <w:b/>
          <w:bCs/>
          <w:highlight w:val="yellow"/>
        </w:rPr>
        <w:t>(v. 8b)</w:t>
      </w:r>
      <w:r>
        <w:t xml:space="preserve"> – Spirit, water, blood.</w:t>
      </w:r>
    </w:p>
    <w:p w14:paraId="2F227CE4" w14:textId="66E97AA4" w:rsidR="00B6782F" w:rsidRDefault="00B6782F" w:rsidP="00B6782F">
      <w:pPr>
        <w:pStyle w:val="ListParagraph"/>
        <w:numPr>
          <w:ilvl w:val="1"/>
          <w:numId w:val="3"/>
        </w:numPr>
      </w:pPr>
      <w:r>
        <w:t xml:space="preserve">There is tremendous evidence that Jesus is God’s Son, and Savior of the world. God has revealed all we need in His written word. He is worthy of our trust and devotion – </w:t>
      </w:r>
      <w:r w:rsidRPr="00B6782F">
        <w:rPr>
          <w:b/>
          <w:bCs/>
          <w:highlight w:val="yellow"/>
        </w:rPr>
        <w:t>John 20:30-31</w:t>
      </w:r>
    </w:p>
    <w:p w14:paraId="75DCDC1D" w14:textId="7A31F560" w:rsidR="00F0768F" w:rsidRDefault="00F0768F" w:rsidP="00F0768F">
      <w:pPr>
        <w:pStyle w:val="ListParagraph"/>
        <w:numPr>
          <w:ilvl w:val="0"/>
          <w:numId w:val="3"/>
        </w:numPr>
      </w:pPr>
      <w:r>
        <w:t xml:space="preserve">The Witness in Ourselves </w:t>
      </w:r>
      <w:r w:rsidRPr="00661AAF">
        <w:rPr>
          <w:b/>
          <w:bCs/>
          <w:highlight w:val="yellow"/>
        </w:rPr>
        <w:t>(vv. 10-13)</w:t>
      </w:r>
    </w:p>
    <w:p w14:paraId="4F61EB5F" w14:textId="457ACB79" w:rsidR="006C50D3" w:rsidRDefault="006C50D3" w:rsidP="006C50D3">
      <w:pPr>
        <w:pStyle w:val="ListParagraph"/>
        <w:numPr>
          <w:ilvl w:val="1"/>
          <w:numId w:val="3"/>
        </w:numPr>
      </w:pPr>
      <w:r w:rsidRPr="00F77FB7">
        <w:rPr>
          <w:b/>
          <w:bCs/>
        </w:rPr>
        <w:t>Testimony is a means to an end</w:t>
      </w:r>
      <w:r>
        <w:t xml:space="preserve"> – it is meant to convince, to bring one to belief, and action.</w:t>
      </w:r>
    </w:p>
    <w:p w14:paraId="43EA14AE" w14:textId="7E99F12D" w:rsidR="006C50D3" w:rsidRPr="00F77FB7" w:rsidRDefault="006C50D3" w:rsidP="006C50D3">
      <w:pPr>
        <w:pStyle w:val="ListParagraph"/>
        <w:numPr>
          <w:ilvl w:val="1"/>
          <w:numId w:val="3"/>
        </w:numPr>
        <w:rPr>
          <w:b/>
          <w:bCs/>
        </w:rPr>
      </w:pPr>
      <w:r w:rsidRPr="00F77FB7">
        <w:rPr>
          <w:b/>
          <w:bCs/>
        </w:rPr>
        <w:t>God has supplied insurmountable testimony that demands belief.</w:t>
      </w:r>
    </w:p>
    <w:p w14:paraId="39A110C0" w14:textId="798A77B7" w:rsidR="006C50D3" w:rsidRDefault="006C50D3" w:rsidP="006C50D3">
      <w:pPr>
        <w:pStyle w:val="ListParagraph"/>
        <w:numPr>
          <w:ilvl w:val="2"/>
          <w:numId w:val="3"/>
        </w:numPr>
      </w:pPr>
      <w:r w:rsidRPr="00F77FB7">
        <w:rPr>
          <w:b/>
          <w:bCs/>
          <w:highlight w:val="yellow"/>
        </w:rPr>
        <w:t>(v. 10)</w:t>
      </w:r>
      <w:r>
        <w:t xml:space="preserve"> – the refusal to believe such unmatched testimony is tantamount to calling God a liar.</w:t>
      </w:r>
    </w:p>
    <w:p w14:paraId="66DE7402" w14:textId="155C8971" w:rsidR="006C50D3" w:rsidRDefault="006C50D3" w:rsidP="006C50D3">
      <w:pPr>
        <w:pStyle w:val="ListParagraph"/>
        <w:numPr>
          <w:ilvl w:val="1"/>
          <w:numId w:val="3"/>
        </w:numPr>
      </w:pPr>
      <w:r w:rsidRPr="00F77FB7">
        <w:rPr>
          <w:b/>
          <w:bCs/>
        </w:rPr>
        <w:t>What is the nature of this belief?</w:t>
      </w:r>
      <w:r>
        <w:t xml:space="preserve"> – </w:t>
      </w:r>
      <w:r w:rsidRPr="00F77FB7">
        <w:rPr>
          <w:b/>
          <w:bCs/>
          <w:highlight w:val="yellow"/>
        </w:rPr>
        <w:t>(v. 10a)</w:t>
      </w:r>
      <w:r>
        <w:t xml:space="preserve"> – it is such that one </w:t>
      </w:r>
      <w:r w:rsidRPr="00F77FB7">
        <w:rPr>
          <w:b/>
          <w:bCs/>
          <w:i/>
          <w:iCs/>
          <w:highlight w:val="yellow"/>
        </w:rPr>
        <w:t>“has the witness in himself.”</w:t>
      </w:r>
    </w:p>
    <w:p w14:paraId="1B7D494F" w14:textId="53193237" w:rsidR="006C50D3" w:rsidRDefault="006C50D3" w:rsidP="006C50D3">
      <w:pPr>
        <w:pStyle w:val="ListParagraph"/>
        <w:numPr>
          <w:ilvl w:val="2"/>
          <w:numId w:val="3"/>
        </w:numPr>
      </w:pPr>
      <w:r>
        <w:t>I.e. it is not mere acceptance of undeniable fact.</w:t>
      </w:r>
    </w:p>
    <w:p w14:paraId="3DA39C6A" w14:textId="711A35F5" w:rsidR="006C50D3" w:rsidRDefault="00D41381" w:rsidP="006C50D3">
      <w:pPr>
        <w:pStyle w:val="ListParagraph"/>
        <w:numPr>
          <w:ilvl w:val="2"/>
          <w:numId w:val="3"/>
        </w:numPr>
      </w:pPr>
      <w:r w:rsidRPr="00F77FB7">
        <w:rPr>
          <w:b/>
          <w:bCs/>
        </w:rPr>
        <w:t>According</w:t>
      </w:r>
      <w:r w:rsidR="006C50D3" w:rsidRPr="00F77FB7">
        <w:rPr>
          <w:b/>
          <w:bCs/>
        </w:rPr>
        <w:t xml:space="preserve"> to Jesus</w:t>
      </w:r>
      <w:r w:rsidR="006C50D3">
        <w:t xml:space="preserve"> – </w:t>
      </w:r>
      <w:r w:rsidR="006C50D3" w:rsidRPr="00F77FB7">
        <w:rPr>
          <w:b/>
          <w:bCs/>
          <w:highlight w:val="yellow"/>
        </w:rPr>
        <w:t>John 6:53-57, 63, 68-69</w:t>
      </w:r>
      <w:r w:rsidR="006C50D3">
        <w:t xml:space="preserve"> – to take Him into </w:t>
      </w:r>
      <w:proofErr w:type="gramStart"/>
      <w:r w:rsidR="006C50D3">
        <w:t>ourselves</w:t>
      </w:r>
      <w:proofErr w:type="gramEnd"/>
      <w:r w:rsidR="006C50D3">
        <w:t>, to consume Him, His character and ways, His words</w:t>
      </w:r>
      <w:r>
        <w:t>.</w:t>
      </w:r>
    </w:p>
    <w:p w14:paraId="0DE367F0" w14:textId="3BED2883" w:rsidR="00D41381" w:rsidRDefault="00D41381" w:rsidP="006C50D3">
      <w:pPr>
        <w:pStyle w:val="ListParagraph"/>
        <w:numPr>
          <w:ilvl w:val="2"/>
          <w:numId w:val="3"/>
        </w:numPr>
      </w:pPr>
      <w:r w:rsidRPr="00F77FB7">
        <w:rPr>
          <w:b/>
          <w:bCs/>
        </w:rPr>
        <w:t>According to Paul</w:t>
      </w:r>
      <w:r>
        <w:t xml:space="preserve"> – </w:t>
      </w:r>
      <w:r w:rsidRPr="00F77FB7">
        <w:rPr>
          <w:b/>
          <w:bCs/>
          <w:highlight w:val="yellow"/>
        </w:rPr>
        <w:t>Galatians 2:20</w:t>
      </w:r>
      <w:r>
        <w:t xml:space="preserve"> – Christ, the Son of God, lives in me.</w:t>
      </w:r>
    </w:p>
    <w:p w14:paraId="411F84B5" w14:textId="4D0870C6" w:rsidR="00D41381" w:rsidRDefault="00D41381" w:rsidP="00D41381">
      <w:pPr>
        <w:pStyle w:val="ListParagraph"/>
        <w:numPr>
          <w:ilvl w:val="1"/>
          <w:numId w:val="3"/>
        </w:numPr>
      </w:pPr>
      <w:r w:rsidRPr="00F77FB7">
        <w:rPr>
          <w:b/>
          <w:bCs/>
        </w:rPr>
        <w:t>The result</w:t>
      </w:r>
      <w:r>
        <w:t xml:space="preserve"> – </w:t>
      </w:r>
      <w:r w:rsidRPr="00F77FB7">
        <w:rPr>
          <w:b/>
          <w:bCs/>
          <w:highlight w:val="yellow"/>
        </w:rPr>
        <w:t>(vv. 11-12)</w:t>
      </w:r>
      <w:r>
        <w:t xml:space="preserve"> – God offers life to the world, but only through His Son.</w:t>
      </w:r>
    </w:p>
    <w:p w14:paraId="0E3AA8CC" w14:textId="29F23114" w:rsidR="00D41381" w:rsidRDefault="00D41381" w:rsidP="00D41381">
      <w:pPr>
        <w:pStyle w:val="ListParagraph"/>
        <w:numPr>
          <w:ilvl w:val="2"/>
          <w:numId w:val="3"/>
        </w:numPr>
      </w:pPr>
      <w:r w:rsidRPr="00F77FB7">
        <w:rPr>
          <w:b/>
          <w:bCs/>
        </w:rPr>
        <w:t xml:space="preserve">Exclusive </w:t>
      </w:r>
      <w:r>
        <w:t xml:space="preserve">– </w:t>
      </w:r>
      <w:r w:rsidRPr="00F77FB7">
        <w:rPr>
          <w:b/>
          <w:bCs/>
          <w:highlight w:val="yellow"/>
        </w:rPr>
        <w:t>John 6:68; 14:6</w:t>
      </w:r>
      <w:r>
        <w:t xml:space="preserve"> – to deny Him is to deny eternal life.</w:t>
      </w:r>
    </w:p>
    <w:p w14:paraId="1447838A" w14:textId="5E35C6A7" w:rsidR="00D41381" w:rsidRDefault="00D41381" w:rsidP="00D41381">
      <w:pPr>
        <w:pStyle w:val="ListParagraph"/>
        <w:numPr>
          <w:ilvl w:val="2"/>
          <w:numId w:val="3"/>
        </w:numPr>
      </w:pPr>
      <w:r w:rsidRPr="00F77FB7">
        <w:rPr>
          <w:b/>
          <w:bCs/>
          <w:highlight w:val="yellow"/>
        </w:rPr>
        <w:t>John 5:24-27</w:t>
      </w:r>
      <w:r>
        <w:t xml:space="preserve"> – the Son has been granted to be the exclusive source of this life by the Father and imparts it by His word.</w:t>
      </w:r>
    </w:p>
    <w:p w14:paraId="7FE1BC5B" w14:textId="3A4B68BF" w:rsidR="00D41381" w:rsidRDefault="00D41381" w:rsidP="00D41381">
      <w:pPr>
        <w:pStyle w:val="ListParagraph"/>
        <w:numPr>
          <w:ilvl w:val="3"/>
          <w:numId w:val="3"/>
        </w:numPr>
      </w:pPr>
      <w:r w:rsidRPr="00F77FB7">
        <w:rPr>
          <w:b/>
          <w:bCs/>
        </w:rPr>
        <w:t>Hear His voice</w:t>
      </w:r>
      <w:r w:rsidR="00364F1F" w:rsidRPr="00F77FB7">
        <w:rPr>
          <w:b/>
          <w:bCs/>
        </w:rPr>
        <w:t>/word</w:t>
      </w:r>
      <w:r w:rsidR="00364F1F">
        <w:t xml:space="preserve"> – not merely hearing but acting with obedience on what is heard – i.e. obeying.</w:t>
      </w:r>
    </w:p>
    <w:p w14:paraId="27F9D830" w14:textId="3E154412" w:rsidR="00364F1F" w:rsidRPr="00F77FB7" w:rsidRDefault="00364F1F" w:rsidP="00364F1F">
      <w:pPr>
        <w:pStyle w:val="ListParagraph"/>
        <w:numPr>
          <w:ilvl w:val="1"/>
          <w:numId w:val="3"/>
        </w:numPr>
        <w:rPr>
          <w:b/>
          <w:bCs/>
        </w:rPr>
      </w:pPr>
      <w:r w:rsidRPr="00F77FB7">
        <w:rPr>
          <w:b/>
          <w:bCs/>
        </w:rPr>
        <w:t xml:space="preserve">John’s whole epistle has been intended to bolster the confidence of God’s children concerning their hope of eternal life – </w:t>
      </w:r>
      <w:r w:rsidRPr="00F77FB7">
        <w:rPr>
          <w:b/>
          <w:bCs/>
          <w:highlight w:val="yellow"/>
        </w:rPr>
        <w:t>(v. 13)</w:t>
      </w:r>
      <w:r w:rsidRPr="00F77FB7">
        <w:rPr>
          <w:b/>
          <w:bCs/>
        </w:rPr>
        <w:t xml:space="preserve"> – it serves as an exhortation to continue to possess the Son.</w:t>
      </w:r>
    </w:p>
    <w:p w14:paraId="6CEB3559" w14:textId="5B1D9E49" w:rsidR="00364F1F" w:rsidRDefault="00364F1F" w:rsidP="00364F1F">
      <w:pPr>
        <w:pStyle w:val="ListParagraph"/>
        <w:numPr>
          <w:ilvl w:val="2"/>
          <w:numId w:val="3"/>
        </w:numPr>
      </w:pPr>
      <w:r>
        <w:t xml:space="preserve">Walk in the light </w:t>
      </w:r>
      <w:r w:rsidRPr="00F77FB7">
        <w:rPr>
          <w:b/>
          <w:bCs/>
          <w:highlight w:val="yellow"/>
        </w:rPr>
        <w:t>(1:7).</w:t>
      </w:r>
    </w:p>
    <w:p w14:paraId="7628AB89" w14:textId="5BF9C920" w:rsidR="00364F1F" w:rsidRDefault="00364F1F" w:rsidP="00364F1F">
      <w:pPr>
        <w:pStyle w:val="ListParagraph"/>
        <w:numPr>
          <w:ilvl w:val="2"/>
          <w:numId w:val="3"/>
        </w:numPr>
      </w:pPr>
      <w:r>
        <w:lastRenderedPageBreak/>
        <w:t>Keep His commandments and walk as He walked (</w:t>
      </w:r>
      <w:r w:rsidRPr="00F77FB7">
        <w:rPr>
          <w:b/>
          <w:bCs/>
          <w:highlight w:val="yellow"/>
        </w:rPr>
        <w:t>2:3-6</w:t>
      </w:r>
      <w:r>
        <w:t>).</w:t>
      </w:r>
    </w:p>
    <w:p w14:paraId="6B12AAFE" w14:textId="39B7069D" w:rsidR="00364F1F" w:rsidRDefault="00661AAF" w:rsidP="00364F1F">
      <w:pPr>
        <w:pStyle w:val="ListParagraph"/>
        <w:numPr>
          <w:ilvl w:val="2"/>
          <w:numId w:val="3"/>
        </w:numPr>
      </w:pPr>
      <w:r>
        <w:t>Do n</w:t>
      </w:r>
      <w:r w:rsidR="004C2FCB">
        <w:t>ot lov</w:t>
      </w:r>
      <w:r>
        <w:t>e</w:t>
      </w:r>
      <w:r w:rsidR="004C2FCB">
        <w:t xml:space="preserve"> the world (</w:t>
      </w:r>
      <w:r w:rsidR="004C2FCB" w:rsidRPr="00F77FB7">
        <w:rPr>
          <w:b/>
          <w:bCs/>
          <w:highlight w:val="yellow"/>
        </w:rPr>
        <w:t>2:15-17</w:t>
      </w:r>
      <w:r w:rsidR="004C2FCB">
        <w:t>).</w:t>
      </w:r>
    </w:p>
    <w:p w14:paraId="6DFA4DE7" w14:textId="15B4463A" w:rsidR="004C2FCB" w:rsidRDefault="004C2FCB" w:rsidP="00364F1F">
      <w:pPr>
        <w:pStyle w:val="ListParagraph"/>
        <w:numPr>
          <w:ilvl w:val="2"/>
          <w:numId w:val="3"/>
        </w:numPr>
      </w:pPr>
      <w:r>
        <w:t>Hold to the truth (</w:t>
      </w:r>
      <w:r w:rsidRPr="00F77FB7">
        <w:rPr>
          <w:b/>
          <w:bCs/>
          <w:highlight w:val="yellow"/>
        </w:rPr>
        <w:t>2:18-27</w:t>
      </w:r>
      <w:r>
        <w:t>).</w:t>
      </w:r>
    </w:p>
    <w:p w14:paraId="03E42984" w14:textId="260DAE4A" w:rsidR="004C2FCB" w:rsidRDefault="004C2FCB" w:rsidP="00364F1F">
      <w:pPr>
        <w:pStyle w:val="ListParagraph"/>
        <w:numPr>
          <w:ilvl w:val="2"/>
          <w:numId w:val="3"/>
        </w:numPr>
      </w:pPr>
      <w:r>
        <w:t>Purify self (</w:t>
      </w:r>
      <w:r w:rsidRPr="00F77FB7">
        <w:rPr>
          <w:b/>
          <w:bCs/>
          <w:highlight w:val="yellow"/>
        </w:rPr>
        <w:t>3:3)</w:t>
      </w:r>
    </w:p>
    <w:p w14:paraId="345CAD54" w14:textId="01FE6EFC" w:rsidR="004C2FCB" w:rsidRDefault="004C2FCB" w:rsidP="00364F1F">
      <w:pPr>
        <w:pStyle w:val="ListParagraph"/>
        <w:numPr>
          <w:ilvl w:val="2"/>
          <w:numId w:val="3"/>
        </w:numPr>
      </w:pPr>
      <w:r>
        <w:t>Practic</w:t>
      </w:r>
      <w:r w:rsidR="00661AAF">
        <w:t>e</w:t>
      </w:r>
      <w:r>
        <w:t xml:space="preserve"> righteousness (</w:t>
      </w:r>
      <w:r w:rsidRPr="00F77FB7">
        <w:rPr>
          <w:b/>
          <w:bCs/>
          <w:highlight w:val="yellow"/>
        </w:rPr>
        <w:t>3:4-15</w:t>
      </w:r>
      <w:r>
        <w:t>).</w:t>
      </w:r>
    </w:p>
    <w:p w14:paraId="64B5BB7D" w14:textId="2D630872" w:rsidR="004C2FCB" w:rsidRDefault="004C2FCB" w:rsidP="00364F1F">
      <w:pPr>
        <w:pStyle w:val="ListParagraph"/>
        <w:numPr>
          <w:ilvl w:val="2"/>
          <w:numId w:val="3"/>
        </w:numPr>
      </w:pPr>
      <w:r>
        <w:t>Lov</w:t>
      </w:r>
      <w:r w:rsidR="00661AAF">
        <w:t>e</w:t>
      </w:r>
      <w:r>
        <w:t xml:space="preserve"> </w:t>
      </w:r>
      <w:proofErr w:type="gramStart"/>
      <w:r>
        <w:t>in deed</w:t>
      </w:r>
      <w:proofErr w:type="gramEnd"/>
      <w:r>
        <w:t xml:space="preserve"> and truth (</w:t>
      </w:r>
      <w:r w:rsidRPr="00F77FB7">
        <w:rPr>
          <w:b/>
          <w:bCs/>
          <w:highlight w:val="yellow"/>
        </w:rPr>
        <w:t>3:18</w:t>
      </w:r>
      <w:r>
        <w:t>).</w:t>
      </w:r>
    </w:p>
    <w:p w14:paraId="0246199E" w14:textId="214FFB08" w:rsidR="004C2FCB" w:rsidRDefault="004C2FCB" w:rsidP="00364F1F">
      <w:pPr>
        <w:pStyle w:val="ListParagraph"/>
        <w:numPr>
          <w:ilvl w:val="2"/>
          <w:numId w:val="3"/>
        </w:numPr>
      </w:pPr>
      <w:r>
        <w:t>Test the spirits and reject those that are not of God (</w:t>
      </w:r>
      <w:r w:rsidRPr="00F77FB7">
        <w:rPr>
          <w:b/>
          <w:bCs/>
          <w:highlight w:val="yellow"/>
        </w:rPr>
        <w:t>4:1-6).</w:t>
      </w:r>
    </w:p>
    <w:p w14:paraId="11C0F98B" w14:textId="7A4B667F" w:rsidR="004C2FCB" w:rsidRDefault="004C2FCB" w:rsidP="004C2FCB">
      <w:pPr>
        <w:pStyle w:val="ListParagraph"/>
        <w:numPr>
          <w:ilvl w:val="2"/>
          <w:numId w:val="3"/>
        </w:numPr>
      </w:pPr>
      <w:r>
        <w:t>Lov</w:t>
      </w:r>
      <w:r w:rsidR="00661AAF">
        <w:t>e</w:t>
      </w:r>
      <w:r>
        <w:t xml:space="preserve"> those born of God because God is love (</w:t>
      </w:r>
      <w:r w:rsidRPr="00F77FB7">
        <w:rPr>
          <w:b/>
          <w:bCs/>
          <w:highlight w:val="yellow"/>
        </w:rPr>
        <w:t>4:7-21</w:t>
      </w:r>
      <w:r>
        <w:t>).</w:t>
      </w:r>
    </w:p>
    <w:p w14:paraId="3ACCB747" w14:textId="30B25705" w:rsidR="008906E0" w:rsidRDefault="00EA17F3" w:rsidP="008906E0">
      <w:pPr>
        <w:pStyle w:val="ListParagraph"/>
        <w:numPr>
          <w:ilvl w:val="0"/>
          <w:numId w:val="2"/>
        </w:numPr>
      </w:pPr>
      <w:r>
        <w:t>Confidence Through Answered Prayer (</w:t>
      </w:r>
      <w:r w:rsidRPr="00760658">
        <w:rPr>
          <w:b/>
          <w:bCs/>
          <w:highlight w:val="yellow"/>
        </w:rPr>
        <w:t>vv. 14-17</w:t>
      </w:r>
      <w:r>
        <w:t>)</w:t>
      </w:r>
    </w:p>
    <w:p w14:paraId="2305C2A2" w14:textId="41FCDA0D" w:rsidR="00F0768F" w:rsidRDefault="00F0768F" w:rsidP="00F0768F">
      <w:pPr>
        <w:pStyle w:val="ListParagraph"/>
        <w:numPr>
          <w:ilvl w:val="0"/>
          <w:numId w:val="4"/>
        </w:numPr>
      </w:pPr>
      <w:r>
        <w:t xml:space="preserve">Answered Prayer According to His Will </w:t>
      </w:r>
      <w:r w:rsidRPr="00760658">
        <w:rPr>
          <w:b/>
          <w:bCs/>
          <w:highlight w:val="yellow"/>
        </w:rPr>
        <w:t>(vv. 14-15</w:t>
      </w:r>
      <w:r>
        <w:t>)</w:t>
      </w:r>
    </w:p>
    <w:p w14:paraId="48991BD0" w14:textId="3E515277" w:rsidR="009607B7" w:rsidRDefault="009607B7" w:rsidP="009607B7">
      <w:pPr>
        <w:pStyle w:val="ListParagraph"/>
        <w:numPr>
          <w:ilvl w:val="1"/>
          <w:numId w:val="4"/>
        </w:numPr>
      </w:pPr>
      <w:r>
        <w:t xml:space="preserve">Closely linked to the confidence we have through fellowship with Christ in faithfulness to His word is the access we have to the Father through Him – </w:t>
      </w:r>
      <w:r w:rsidRPr="00760658">
        <w:rPr>
          <w:b/>
          <w:bCs/>
          <w:highlight w:val="yellow"/>
        </w:rPr>
        <w:t>(3:22; 5:14-15</w:t>
      </w:r>
      <w:r>
        <w:t>) – He hears our prayers and will give us whatever we need according to His will.</w:t>
      </w:r>
    </w:p>
    <w:p w14:paraId="74FB81F3" w14:textId="721E6349" w:rsidR="009607B7" w:rsidRDefault="009607B7" w:rsidP="009607B7">
      <w:pPr>
        <w:pStyle w:val="ListParagraph"/>
        <w:numPr>
          <w:ilvl w:val="1"/>
          <w:numId w:val="4"/>
        </w:numPr>
      </w:pPr>
      <w:r>
        <w:t xml:space="preserve">Bearing fruit grants confidence that we have fellowship with the Father and His Son, but we must make use of our access to the Father through Him to remain faithful in these activities – </w:t>
      </w:r>
      <w:r w:rsidRPr="00760658">
        <w:rPr>
          <w:b/>
          <w:bCs/>
          <w:highlight w:val="yellow"/>
        </w:rPr>
        <w:t>John 15:5-8</w:t>
      </w:r>
    </w:p>
    <w:p w14:paraId="16CED154" w14:textId="22D40D22" w:rsidR="009607B7" w:rsidRDefault="009607B7" w:rsidP="009607B7">
      <w:pPr>
        <w:pStyle w:val="ListParagraph"/>
        <w:numPr>
          <w:ilvl w:val="2"/>
          <w:numId w:val="4"/>
        </w:numPr>
      </w:pPr>
      <w:r>
        <w:t>(</w:t>
      </w:r>
      <w:r w:rsidRPr="00760658">
        <w:rPr>
          <w:b/>
          <w:bCs/>
          <w:highlight w:val="yellow"/>
        </w:rPr>
        <w:t>v. 5</w:t>
      </w:r>
      <w:r>
        <w:t>) – We are called to abide in Him by bearing fruit.</w:t>
      </w:r>
    </w:p>
    <w:p w14:paraId="7BBF20B8" w14:textId="70EF1B7B" w:rsidR="009607B7" w:rsidRDefault="009607B7" w:rsidP="009607B7">
      <w:pPr>
        <w:pStyle w:val="ListParagraph"/>
        <w:numPr>
          <w:ilvl w:val="2"/>
          <w:numId w:val="4"/>
        </w:numPr>
      </w:pPr>
      <w:r w:rsidRPr="00760658">
        <w:rPr>
          <w:b/>
          <w:bCs/>
          <w:highlight w:val="yellow"/>
        </w:rPr>
        <w:t>(v. 7)</w:t>
      </w:r>
      <w:r>
        <w:t xml:space="preserve"> – A blessing from that is the confidence of answered prayer.</w:t>
      </w:r>
    </w:p>
    <w:p w14:paraId="2D010614" w14:textId="3473174A" w:rsidR="009607B7" w:rsidRDefault="009607B7" w:rsidP="009607B7">
      <w:pPr>
        <w:pStyle w:val="ListParagraph"/>
        <w:numPr>
          <w:ilvl w:val="2"/>
          <w:numId w:val="4"/>
        </w:numPr>
      </w:pPr>
      <w:r w:rsidRPr="00760658">
        <w:rPr>
          <w:b/>
          <w:bCs/>
          <w:highlight w:val="yellow"/>
        </w:rPr>
        <w:t>(v. 8)</w:t>
      </w:r>
      <w:r>
        <w:t xml:space="preserve"> – The answered prayer is because God wants us to have what we need to bear fruit, for it glorifies Him.</w:t>
      </w:r>
    </w:p>
    <w:p w14:paraId="2958D04A" w14:textId="08DB6C52" w:rsidR="009607B7" w:rsidRDefault="009607B7" w:rsidP="009607B7">
      <w:pPr>
        <w:pStyle w:val="ListParagraph"/>
        <w:numPr>
          <w:ilvl w:val="1"/>
          <w:numId w:val="4"/>
        </w:numPr>
      </w:pPr>
      <w:r>
        <w:t xml:space="preserve">He gives whatever we need liberally and without reproach – </w:t>
      </w:r>
      <w:r w:rsidRPr="00760658">
        <w:rPr>
          <w:b/>
          <w:bCs/>
          <w:highlight w:val="yellow"/>
        </w:rPr>
        <w:t>James 1:5</w:t>
      </w:r>
    </w:p>
    <w:p w14:paraId="3074AF19" w14:textId="7531237D" w:rsidR="009607B7" w:rsidRDefault="009607B7" w:rsidP="009607B7">
      <w:pPr>
        <w:pStyle w:val="ListParagraph"/>
        <w:numPr>
          <w:ilvl w:val="1"/>
          <w:numId w:val="4"/>
        </w:numPr>
      </w:pPr>
      <w:r>
        <w:t xml:space="preserve">We need His help, and when we approach Him in </w:t>
      </w:r>
      <w:r w:rsidR="004A7820">
        <w:t>prayer,</w:t>
      </w:r>
      <w:r>
        <w:t xml:space="preserve"> we get it – </w:t>
      </w:r>
      <w:r w:rsidRPr="00760658">
        <w:rPr>
          <w:b/>
          <w:bCs/>
          <w:highlight w:val="yellow"/>
        </w:rPr>
        <w:t>Hebrews 4:14-16; 7:25</w:t>
      </w:r>
    </w:p>
    <w:p w14:paraId="4D4EE217" w14:textId="37FA16B5" w:rsidR="009607B7" w:rsidRDefault="009607B7" w:rsidP="009607B7">
      <w:pPr>
        <w:pStyle w:val="ListParagraph"/>
        <w:numPr>
          <w:ilvl w:val="1"/>
          <w:numId w:val="4"/>
        </w:numPr>
      </w:pPr>
      <w:r>
        <w:t>What do I lack? What am I struggling with? (</w:t>
      </w:r>
      <w:r w:rsidRPr="00760658">
        <w:rPr>
          <w:b/>
          <w:bCs/>
          <w:highlight w:val="yellow"/>
        </w:rPr>
        <w:t>cf. Philippians 4:</w:t>
      </w:r>
      <w:r w:rsidR="00C177B5" w:rsidRPr="00760658">
        <w:rPr>
          <w:b/>
          <w:bCs/>
          <w:highlight w:val="yellow"/>
        </w:rPr>
        <w:t>6-7</w:t>
      </w:r>
      <w:r w:rsidR="00C177B5">
        <w:t xml:space="preserve">) </w:t>
      </w:r>
    </w:p>
    <w:p w14:paraId="453DC0BC" w14:textId="4EDD2254" w:rsidR="00F0768F" w:rsidRDefault="00F0768F" w:rsidP="00F0768F">
      <w:pPr>
        <w:pStyle w:val="ListParagraph"/>
        <w:numPr>
          <w:ilvl w:val="0"/>
          <w:numId w:val="4"/>
        </w:numPr>
      </w:pPr>
      <w:r>
        <w:t>Answered Intercessory Prayer for Others (</w:t>
      </w:r>
      <w:r w:rsidRPr="00760658">
        <w:rPr>
          <w:b/>
          <w:bCs/>
          <w:highlight w:val="yellow"/>
        </w:rPr>
        <w:t>vv. 16-17</w:t>
      </w:r>
      <w:r>
        <w:t>)</w:t>
      </w:r>
    </w:p>
    <w:p w14:paraId="6480B32F" w14:textId="78666B58" w:rsidR="00C177B5" w:rsidRDefault="00C177B5" w:rsidP="00C177B5">
      <w:pPr>
        <w:pStyle w:val="ListParagraph"/>
        <w:numPr>
          <w:ilvl w:val="1"/>
          <w:numId w:val="4"/>
        </w:numPr>
      </w:pPr>
      <w:r>
        <w:t xml:space="preserve">Not only has He granted us confidence in prayer, but He has granted us the confidence in knowing that I can use this tool to aid my brethren. </w:t>
      </w:r>
      <w:r w:rsidRPr="00760658">
        <w:rPr>
          <w:b/>
          <w:bCs/>
          <w:highlight w:val="yellow"/>
        </w:rPr>
        <w:t>(4:21</w:t>
      </w:r>
      <w:r>
        <w:t xml:space="preserve"> – part of the love commanded)</w:t>
      </w:r>
    </w:p>
    <w:p w14:paraId="594E954E" w14:textId="77C3AFFD" w:rsidR="00C177B5" w:rsidRDefault="00C177B5" w:rsidP="00C177B5">
      <w:pPr>
        <w:pStyle w:val="ListParagraph"/>
        <w:numPr>
          <w:ilvl w:val="2"/>
          <w:numId w:val="4"/>
        </w:numPr>
      </w:pPr>
      <w:r>
        <w:t>This also offers confidence through knowing that all my brethren have likewise the love and ability through prayer to aid me in my journey.</w:t>
      </w:r>
    </w:p>
    <w:p w14:paraId="1C2C5E68" w14:textId="630B82D9" w:rsidR="00C177B5" w:rsidRPr="00760658" w:rsidRDefault="00C177B5" w:rsidP="00C177B5">
      <w:pPr>
        <w:pStyle w:val="ListParagraph"/>
        <w:numPr>
          <w:ilvl w:val="2"/>
          <w:numId w:val="4"/>
        </w:numPr>
        <w:rPr>
          <w:b/>
          <w:bCs/>
        </w:rPr>
      </w:pPr>
      <w:r w:rsidRPr="00760658">
        <w:rPr>
          <w:b/>
          <w:bCs/>
        </w:rPr>
        <w:t>God has blessed us with a family engaged in prayers for one another!</w:t>
      </w:r>
    </w:p>
    <w:p w14:paraId="7A7E6EC9" w14:textId="0F2E1E99" w:rsidR="00C177B5" w:rsidRDefault="00C177B5" w:rsidP="00C177B5">
      <w:pPr>
        <w:pStyle w:val="ListParagraph"/>
        <w:numPr>
          <w:ilvl w:val="1"/>
          <w:numId w:val="4"/>
        </w:numPr>
      </w:pPr>
      <w:r w:rsidRPr="00760658">
        <w:rPr>
          <w:b/>
          <w:bCs/>
          <w:highlight w:val="yellow"/>
        </w:rPr>
        <w:t>(v. 16)</w:t>
      </w:r>
      <w:r>
        <w:t xml:space="preserve"> – it is entirely appropriate to act for your brethren thr</w:t>
      </w:r>
      <w:r w:rsidR="00760658">
        <w:t>ough prayer for their forgiveness, but not contrary to God’s conditions.</w:t>
      </w:r>
    </w:p>
    <w:p w14:paraId="1ACC15EB" w14:textId="75B83FAD" w:rsidR="00760658" w:rsidRPr="00760658" w:rsidRDefault="00760658" w:rsidP="00760658">
      <w:pPr>
        <w:pStyle w:val="ListParagraph"/>
        <w:numPr>
          <w:ilvl w:val="2"/>
          <w:numId w:val="4"/>
        </w:numPr>
        <w:rPr>
          <w:b/>
          <w:bCs/>
        </w:rPr>
      </w:pPr>
      <w:r w:rsidRPr="00760658">
        <w:rPr>
          <w:b/>
          <w:bCs/>
        </w:rPr>
        <w:t>Not to death vs to death</w:t>
      </w:r>
    </w:p>
    <w:p w14:paraId="341499E7" w14:textId="253ED5E5" w:rsidR="00760658" w:rsidRPr="00760658" w:rsidRDefault="00760658" w:rsidP="00760658">
      <w:pPr>
        <w:pStyle w:val="ListParagraph"/>
        <w:numPr>
          <w:ilvl w:val="3"/>
          <w:numId w:val="4"/>
        </w:numPr>
        <w:rPr>
          <w:b/>
          <w:bCs/>
        </w:rPr>
      </w:pPr>
      <w:r w:rsidRPr="00760658">
        <w:rPr>
          <w:b/>
          <w:bCs/>
        </w:rPr>
        <w:t>The only way sin does not lead to death is when it is repented of and confessed to God.</w:t>
      </w:r>
    </w:p>
    <w:p w14:paraId="04492D33" w14:textId="3E6825C7" w:rsidR="00760658" w:rsidRDefault="00760658" w:rsidP="00760658">
      <w:pPr>
        <w:pStyle w:val="ListParagraph"/>
        <w:numPr>
          <w:ilvl w:val="2"/>
          <w:numId w:val="4"/>
        </w:numPr>
      </w:pPr>
      <w:r w:rsidRPr="00760658">
        <w:rPr>
          <w:b/>
          <w:bCs/>
          <w:highlight w:val="yellow"/>
        </w:rPr>
        <w:t>Galatians 6:1-2</w:t>
      </w:r>
      <w:r>
        <w:t xml:space="preserve"> – the one who moves to restore him should pray for him!</w:t>
      </w:r>
    </w:p>
    <w:p w14:paraId="4D671091" w14:textId="25B268C3" w:rsidR="00760658" w:rsidRDefault="00760658" w:rsidP="00760658">
      <w:pPr>
        <w:pStyle w:val="ListParagraph"/>
        <w:numPr>
          <w:ilvl w:val="2"/>
          <w:numId w:val="4"/>
        </w:numPr>
      </w:pPr>
      <w:r w:rsidRPr="00760658">
        <w:rPr>
          <w:b/>
          <w:bCs/>
          <w:highlight w:val="yellow"/>
        </w:rPr>
        <w:t>James 5:15-18</w:t>
      </w:r>
      <w:r>
        <w:t xml:space="preserve"> – this incredibly effective tool should be used for the most important matters!</w:t>
      </w:r>
    </w:p>
    <w:p w14:paraId="1BAFE829" w14:textId="11188979" w:rsidR="00760658" w:rsidRPr="00760658" w:rsidRDefault="00760658" w:rsidP="00760658">
      <w:pPr>
        <w:pStyle w:val="ListParagraph"/>
        <w:numPr>
          <w:ilvl w:val="2"/>
          <w:numId w:val="4"/>
        </w:numPr>
        <w:rPr>
          <w:b/>
          <w:bCs/>
        </w:rPr>
      </w:pPr>
      <w:r w:rsidRPr="00760658">
        <w:rPr>
          <w:b/>
          <w:bCs/>
        </w:rPr>
        <w:lastRenderedPageBreak/>
        <w:t>However, to pray for a brother to be forgiven who is continuing in their sin is to pray for something against God’s will.</w:t>
      </w:r>
    </w:p>
    <w:p w14:paraId="4BCCE9AC" w14:textId="4A07FE11" w:rsidR="00760658" w:rsidRDefault="00760658" w:rsidP="00760658">
      <w:pPr>
        <w:pStyle w:val="ListParagraph"/>
        <w:numPr>
          <w:ilvl w:val="1"/>
          <w:numId w:val="4"/>
        </w:numPr>
      </w:pPr>
      <w:r w:rsidRPr="00760658">
        <w:rPr>
          <w:b/>
          <w:bCs/>
          <w:highlight w:val="yellow"/>
        </w:rPr>
        <w:t>(v. 17)</w:t>
      </w:r>
      <w:r>
        <w:t xml:space="preserve"> – no matter which way you break God’s law (</w:t>
      </w:r>
      <w:r w:rsidRPr="004A7820">
        <w:rPr>
          <w:b/>
          <w:bCs/>
          <w:highlight w:val="yellow"/>
        </w:rPr>
        <w:t>3:4</w:t>
      </w:r>
      <w:r>
        <w:t>) it is worthy of death, but it doesn’t have to end there.</w:t>
      </w:r>
    </w:p>
    <w:p w14:paraId="672B9DCF" w14:textId="6E93B28E" w:rsidR="00EA17F3" w:rsidRDefault="00EA17F3" w:rsidP="008906E0">
      <w:pPr>
        <w:pStyle w:val="ListParagraph"/>
        <w:numPr>
          <w:ilvl w:val="0"/>
          <w:numId w:val="2"/>
        </w:numPr>
      </w:pPr>
      <w:r>
        <w:t xml:space="preserve">Confidence Through Holiness </w:t>
      </w:r>
      <w:r w:rsidRPr="00A51F41">
        <w:rPr>
          <w:b/>
          <w:bCs/>
          <w:highlight w:val="yellow"/>
        </w:rPr>
        <w:t>(vv. 18-21)</w:t>
      </w:r>
    </w:p>
    <w:p w14:paraId="44812470" w14:textId="5FAFF842" w:rsidR="00F0768F" w:rsidRDefault="00F0768F" w:rsidP="00F0768F">
      <w:pPr>
        <w:pStyle w:val="ListParagraph"/>
        <w:numPr>
          <w:ilvl w:val="0"/>
          <w:numId w:val="5"/>
        </w:numPr>
      </w:pPr>
      <w:r>
        <w:t>Guarded</w:t>
      </w:r>
      <w:r w:rsidR="00F5531D">
        <w:t xml:space="preserve"> Against the World </w:t>
      </w:r>
      <w:r w:rsidR="00F5531D" w:rsidRPr="00A51F41">
        <w:rPr>
          <w:b/>
          <w:bCs/>
          <w:highlight w:val="yellow"/>
        </w:rPr>
        <w:t>(vv. 18-19)</w:t>
      </w:r>
    </w:p>
    <w:p w14:paraId="3F95B283" w14:textId="67E6FF37" w:rsidR="007C4C0E" w:rsidRDefault="00A51F41" w:rsidP="007C4C0E">
      <w:pPr>
        <w:pStyle w:val="ListParagraph"/>
        <w:numPr>
          <w:ilvl w:val="1"/>
          <w:numId w:val="5"/>
        </w:numPr>
      </w:pPr>
      <w:r>
        <w:t xml:space="preserve">3 “We know” statements </w:t>
      </w:r>
      <w:r w:rsidRPr="00A51F41">
        <w:rPr>
          <w:b/>
          <w:bCs/>
          <w:highlight w:val="yellow"/>
        </w:rPr>
        <w:t>(vv. 18-20).</w:t>
      </w:r>
    </w:p>
    <w:p w14:paraId="3BF8CBBB" w14:textId="20BDA047" w:rsidR="00A51F41" w:rsidRDefault="00A51F41" w:rsidP="00A51F41">
      <w:pPr>
        <w:pStyle w:val="ListParagraph"/>
        <w:numPr>
          <w:ilvl w:val="1"/>
          <w:numId w:val="5"/>
        </w:numPr>
      </w:pPr>
      <w:r w:rsidRPr="00A51F41">
        <w:rPr>
          <w:b/>
          <w:bCs/>
          <w:highlight w:val="yellow"/>
        </w:rPr>
        <w:t>(v. 18)</w:t>
      </w:r>
      <w:r>
        <w:t xml:space="preserve"> – Confidence in fellowship with God necessitates this fundamental understanding.</w:t>
      </w:r>
    </w:p>
    <w:p w14:paraId="7FDCE872" w14:textId="4726D831" w:rsidR="00A51F41" w:rsidRDefault="00A51F41" w:rsidP="00A51F41">
      <w:pPr>
        <w:pStyle w:val="ListParagraph"/>
        <w:numPr>
          <w:ilvl w:val="2"/>
          <w:numId w:val="5"/>
        </w:numPr>
      </w:pPr>
      <w:r>
        <w:t xml:space="preserve">Anyone </w:t>
      </w:r>
      <w:r w:rsidRPr="00A51F41">
        <w:rPr>
          <w:b/>
          <w:bCs/>
          <w:i/>
          <w:iCs/>
          <w:highlight w:val="yellow"/>
        </w:rPr>
        <w:t xml:space="preserve">“born of God </w:t>
      </w:r>
      <w:r w:rsidRPr="00A51F41">
        <w:rPr>
          <w:b/>
          <w:bCs/>
          <w:i/>
          <w:iCs/>
          <w:highlight w:val="yellow"/>
        </w:rPr>
        <w:t>does not keep on sinning</w:t>
      </w:r>
      <w:r w:rsidRPr="00A51F41">
        <w:rPr>
          <w:b/>
          <w:bCs/>
          <w:i/>
          <w:iCs/>
          <w:highlight w:val="yellow"/>
        </w:rPr>
        <w:t>” (ESV)</w:t>
      </w:r>
      <w:r>
        <w:t xml:space="preserve"> (present active)</w:t>
      </w:r>
    </w:p>
    <w:p w14:paraId="23C449BC" w14:textId="0873FF8A" w:rsidR="00A51F41" w:rsidRDefault="00A51F41" w:rsidP="00A51F41">
      <w:pPr>
        <w:pStyle w:val="ListParagraph"/>
        <w:numPr>
          <w:ilvl w:val="2"/>
          <w:numId w:val="5"/>
        </w:numPr>
      </w:pPr>
      <w:r w:rsidRPr="00A51F41">
        <w:rPr>
          <w:b/>
          <w:bCs/>
          <w:highlight w:val="yellow"/>
        </w:rPr>
        <w:t>3:5-7, 9</w:t>
      </w:r>
      <w:r>
        <w:t xml:space="preserve"> – sin is contrary to His purpose, nature, and word (seed) – to persist in sin is to sever fellowship with Him.</w:t>
      </w:r>
    </w:p>
    <w:p w14:paraId="731D398A" w14:textId="25FED0AE" w:rsidR="00A51F41" w:rsidRDefault="00A51F41" w:rsidP="00A51F41">
      <w:pPr>
        <w:pStyle w:val="ListParagraph"/>
        <w:numPr>
          <w:ilvl w:val="2"/>
          <w:numId w:val="5"/>
        </w:numPr>
      </w:pPr>
      <w:r>
        <w:t xml:space="preserve">When a </w:t>
      </w:r>
      <w:proofErr w:type="gramStart"/>
      <w:r>
        <w:t>Christian sins</w:t>
      </w:r>
      <w:proofErr w:type="gramEnd"/>
      <w:r>
        <w:t xml:space="preserve"> – </w:t>
      </w:r>
      <w:r w:rsidRPr="00A51F41">
        <w:rPr>
          <w:b/>
          <w:bCs/>
          <w:highlight w:val="yellow"/>
        </w:rPr>
        <w:t>1:9; 5:16</w:t>
      </w:r>
      <w:r>
        <w:t xml:space="preserve"> – repent, confess, ask forgiveness, not to death.</w:t>
      </w:r>
    </w:p>
    <w:p w14:paraId="5F8740FE" w14:textId="13DCC074" w:rsidR="00A51F41" w:rsidRDefault="00A51F41" w:rsidP="00A51F41">
      <w:pPr>
        <w:pStyle w:val="ListParagraph"/>
        <w:numPr>
          <w:ilvl w:val="2"/>
          <w:numId w:val="5"/>
        </w:numPr>
      </w:pPr>
      <w:r>
        <w:t xml:space="preserve">Rather than making light of sin, KEEP YOUR GUARD UP – </w:t>
      </w:r>
      <w:r w:rsidRPr="00A51F41">
        <w:rPr>
          <w:b/>
          <w:bCs/>
          <w:highlight w:val="yellow"/>
        </w:rPr>
        <w:t>1 Peter 5:8-9; Ephesians 5:15-16; 6:10-11</w:t>
      </w:r>
    </w:p>
    <w:p w14:paraId="3E655E85" w14:textId="61B5E075" w:rsidR="00A51F41" w:rsidRDefault="00A51F41" w:rsidP="00A51F41">
      <w:pPr>
        <w:pStyle w:val="ListParagraph"/>
        <w:numPr>
          <w:ilvl w:val="1"/>
          <w:numId w:val="5"/>
        </w:numPr>
      </w:pPr>
      <w:r w:rsidRPr="00A51F41">
        <w:rPr>
          <w:b/>
          <w:bCs/>
          <w:highlight w:val="yellow"/>
        </w:rPr>
        <w:t>(v. 19)</w:t>
      </w:r>
      <w:r>
        <w:t xml:space="preserve"> – WE KNOW there are two classes:</w:t>
      </w:r>
    </w:p>
    <w:p w14:paraId="41143938" w14:textId="21AEB068" w:rsidR="00A51F41" w:rsidRDefault="00A51F41" w:rsidP="00A51F41">
      <w:pPr>
        <w:pStyle w:val="ListParagraph"/>
        <w:numPr>
          <w:ilvl w:val="2"/>
          <w:numId w:val="5"/>
        </w:numPr>
      </w:pPr>
      <w:r>
        <w:t xml:space="preserve">Those who are of God – thus keep themselves from sin – </w:t>
      </w:r>
      <w:r w:rsidRPr="00A51F41">
        <w:rPr>
          <w:b/>
          <w:bCs/>
          <w:highlight w:val="yellow"/>
        </w:rPr>
        <w:t>2:29</w:t>
      </w:r>
    </w:p>
    <w:p w14:paraId="18B32DB9" w14:textId="19D1C8C8" w:rsidR="00A51F41" w:rsidRDefault="00A51F41" w:rsidP="00A51F41">
      <w:pPr>
        <w:pStyle w:val="ListParagraph"/>
        <w:numPr>
          <w:ilvl w:val="2"/>
          <w:numId w:val="5"/>
        </w:numPr>
      </w:pPr>
      <w:r>
        <w:t xml:space="preserve">Those who are under the control of Satan – </w:t>
      </w:r>
      <w:r w:rsidRPr="00A51F41">
        <w:rPr>
          <w:b/>
          <w:bCs/>
          <w:highlight w:val="yellow"/>
        </w:rPr>
        <w:t>3:8</w:t>
      </w:r>
    </w:p>
    <w:p w14:paraId="2E64236C" w14:textId="5FD65401" w:rsidR="00A51F41" w:rsidRPr="00A51F41" w:rsidRDefault="00A51F41" w:rsidP="00A51F41">
      <w:pPr>
        <w:pStyle w:val="ListParagraph"/>
        <w:numPr>
          <w:ilvl w:val="1"/>
          <w:numId w:val="5"/>
        </w:numPr>
        <w:rPr>
          <w:b/>
          <w:bCs/>
        </w:rPr>
      </w:pPr>
      <w:r w:rsidRPr="00A51F41">
        <w:rPr>
          <w:b/>
          <w:bCs/>
        </w:rPr>
        <w:t>This knowledge is black and white – binary – not to be altered in pursuit of false confidence.</w:t>
      </w:r>
    </w:p>
    <w:p w14:paraId="624E1F02" w14:textId="5DE780BE" w:rsidR="00A51F41" w:rsidRDefault="00A51F41" w:rsidP="00A51F41">
      <w:pPr>
        <w:pStyle w:val="ListParagraph"/>
        <w:numPr>
          <w:ilvl w:val="1"/>
          <w:numId w:val="5"/>
        </w:numPr>
      </w:pPr>
      <w:r w:rsidRPr="00A51F41">
        <w:rPr>
          <w:b/>
          <w:bCs/>
          <w:highlight w:val="yellow"/>
        </w:rPr>
        <w:t>2 Corinthians 6:14-7:1</w:t>
      </w:r>
      <w:r>
        <w:t xml:space="preserve"> – WE KNOW through Jesus this is how it is, so we must aim to perfect holiness.</w:t>
      </w:r>
    </w:p>
    <w:p w14:paraId="38EED8CD" w14:textId="2A3A6E4C" w:rsidR="00F5531D" w:rsidRDefault="00F5531D" w:rsidP="00F0768F">
      <w:pPr>
        <w:pStyle w:val="ListParagraph"/>
        <w:numPr>
          <w:ilvl w:val="0"/>
          <w:numId w:val="5"/>
        </w:numPr>
      </w:pPr>
      <w:r>
        <w:t xml:space="preserve">Guarded Against Idols </w:t>
      </w:r>
      <w:r w:rsidRPr="00DC1BBD">
        <w:rPr>
          <w:b/>
          <w:bCs/>
          <w:highlight w:val="yellow"/>
        </w:rPr>
        <w:t>(vv. 20-21)</w:t>
      </w:r>
    </w:p>
    <w:p w14:paraId="678A1154" w14:textId="3E517E23" w:rsidR="00A51F41" w:rsidRDefault="00A51F41" w:rsidP="00A51F41">
      <w:pPr>
        <w:pStyle w:val="ListParagraph"/>
        <w:numPr>
          <w:ilvl w:val="1"/>
          <w:numId w:val="5"/>
        </w:numPr>
      </w:pPr>
      <w:r>
        <w:t>The final of 3 “we know” statements followed by a warning.</w:t>
      </w:r>
    </w:p>
    <w:p w14:paraId="3F192009" w14:textId="45DA6F7C" w:rsidR="00A51F41" w:rsidRDefault="00A51F41" w:rsidP="00A51F41">
      <w:pPr>
        <w:pStyle w:val="ListParagraph"/>
        <w:numPr>
          <w:ilvl w:val="1"/>
          <w:numId w:val="5"/>
        </w:numPr>
      </w:pPr>
      <w:r w:rsidRPr="00DC1BBD">
        <w:rPr>
          <w:b/>
          <w:bCs/>
          <w:highlight w:val="yellow"/>
        </w:rPr>
        <w:t>(v. 20)</w:t>
      </w:r>
      <w:r>
        <w:t xml:space="preserve"> – the coming of the Son of God in the flesh forever changed the world</w:t>
      </w:r>
      <w:r w:rsidR="00DC1BBD">
        <w:t>.</w:t>
      </w:r>
    </w:p>
    <w:p w14:paraId="0E564826" w14:textId="2310F3E3" w:rsidR="00DC1BBD" w:rsidRPr="00DC1BBD" w:rsidRDefault="00DC1BBD" w:rsidP="00DC1BBD">
      <w:pPr>
        <w:pStyle w:val="ListParagraph"/>
        <w:numPr>
          <w:ilvl w:val="2"/>
          <w:numId w:val="5"/>
        </w:numPr>
        <w:rPr>
          <w:b/>
          <w:bCs/>
        </w:rPr>
      </w:pPr>
      <w:r w:rsidRPr="00DC1BBD">
        <w:rPr>
          <w:b/>
          <w:bCs/>
        </w:rPr>
        <w:t>When you come face to face with Jesus you are changed forever.</w:t>
      </w:r>
    </w:p>
    <w:p w14:paraId="481F5AA3" w14:textId="7EDA9246" w:rsidR="00DC1BBD" w:rsidRDefault="00DC1BBD" w:rsidP="00DC1BBD">
      <w:pPr>
        <w:pStyle w:val="ListParagraph"/>
        <w:numPr>
          <w:ilvl w:val="2"/>
          <w:numId w:val="5"/>
        </w:numPr>
      </w:pPr>
      <w:r>
        <w:t xml:space="preserve">You are given </w:t>
      </w:r>
      <w:r w:rsidRPr="00DC1BBD">
        <w:rPr>
          <w:b/>
          <w:bCs/>
          <w:i/>
          <w:iCs/>
          <w:highlight w:val="yellow"/>
        </w:rPr>
        <w:t>“understanding”</w:t>
      </w:r>
      <w:r>
        <w:t xml:space="preserve"> of </w:t>
      </w:r>
      <w:r w:rsidRPr="00DC1BBD">
        <w:rPr>
          <w:b/>
          <w:bCs/>
          <w:i/>
          <w:iCs/>
          <w:highlight w:val="yellow"/>
        </w:rPr>
        <w:t>“Him who is true”</w:t>
      </w:r>
      <w:r>
        <w:t xml:space="preserve"> – the God of the universe.</w:t>
      </w:r>
    </w:p>
    <w:p w14:paraId="5207419A" w14:textId="01DD0623" w:rsidR="00DC1BBD" w:rsidRDefault="00DC1BBD" w:rsidP="00DC1BBD">
      <w:pPr>
        <w:pStyle w:val="ListParagraph"/>
        <w:numPr>
          <w:ilvl w:val="3"/>
          <w:numId w:val="5"/>
        </w:numPr>
      </w:pPr>
      <w:r>
        <w:t>Understanding of origin.</w:t>
      </w:r>
    </w:p>
    <w:p w14:paraId="36CD9CE0" w14:textId="09ED1F4D" w:rsidR="00DC1BBD" w:rsidRDefault="00DC1BBD" w:rsidP="00DC1BBD">
      <w:pPr>
        <w:pStyle w:val="ListParagraph"/>
        <w:numPr>
          <w:ilvl w:val="3"/>
          <w:numId w:val="5"/>
        </w:numPr>
      </w:pPr>
      <w:r>
        <w:t>Understanding of purpose.</w:t>
      </w:r>
    </w:p>
    <w:p w14:paraId="068F1E86" w14:textId="30B11DAC" w:rsidR="00DC1BBD" w:rsidRDefault="00DC1BBD" w:rsidP="00DC1BBD">
      <w:pPr>
        <w:pStyle w:val="ListParagraph"/>
        <w:numPr>
          <w:ilvl w:val="3"/>
          <w:numId w:val="5"/>
        </w:numPr>
      </w:pPr>
      <w:r>
        <w:t>Understanding of the way to fulfill such.</w:t>
      </w:r>
    </w:p>
    <w:p w14:paraId="540F6A30" w14:textId="0C21771D" w:rsidR="00DC1BBD" w:rsidRDefault="00DC1BBD" w:rsidP="00DC1BBD">
      <w:pPr>
        <w:pStyle w:val="ListParagraph"/>
        <w:numPr>
          <w:ilvl w:val="2"/>
          <w:numId w:val="5"/>
        </w:numPr>
      </w:pPr>
      <w:r w:rsidRPr="00DC1BBD">
        <w:rPr>
          <w:b/>
          <w:bCs/>
          <w:i/>
          <w:iCs/>
          <w:highlight w:val="yellow"/>
        </w:rPr>
        <w:t>“</w:t>
      </w:r>
      <w:proofErr w:type="gramStart"/>
      <w:r w:rsidRPr="00DC1BBD">
        <w:rPr>
          <w:b/>
          <w:bCs/>
          <w:i/>
          <w:iCs/>
          <w:highlight w:val="yellow"/>
        </w:rPr>
        <w:t>we</w:t>
      </w:r>
      <w:proofErr w:type="gramEnd"/>
      <w:r w:rsidRPr="00DC1BBD">
        <w:rPr>
          <w:b/>
          <w:bCs/>
          <w:i/>
          <w:iCs/>
          <w:highlight w:val="yellow"/>
        </w:rPr>
        <w:t xml:space="preserve"> are in Him…”</w:t>
      </w:r>
      <w:r>
        <w:t xml:space="preserve"> – we have accepted this truth and acted on it, AND WE MUST NOT BE PERSUADED BY ANYTHI</w:t>
      </w:r>
      <w:r w:rsidR="00232E22">
        <w:t>NG</w:t>
      </w:r>
      <w:r>
        <w:t xml:space="preserve"> ELSE!</w:t>
      </w:r>
    </w:p>
    <w:p w14:paraId="17FCB576" w14:textId="2FCFEBCD" w:rsidR="00DC1BBD" w:rsidRDefault="00DC1BBD" w:rsidP="00DC1BBD">
      <w:pPr>
        <w:pStyle w:val="ListParagraph"/>
        <w:numPr>
          <w:ilvl w:val="1"/>
          <w:numId w:val="5"/>
        </w:numPr>
      </w:pPr>
      <w:r w:rsidRPr="00DC1BBD">
        <w:rPr>
          <w:b/>
          <w:bCs/>
          <w:highlight w:val="yellow"/>
        </w:rPr>
        <w:t>(v. 21)</w:t>
      </w:r>
      <w:r>
        <w:t xml:space="preserve"> – whether it be a graven image, covetousness (</w:t>
      </w:r>
      <w:r w:rsidRPr="003A7109">
        <w:rPr>
          <w:b/>
          <w:bCs/>
          <w:highlight w:val="yellow"/>
        </w:rPr>
        <w:t>cf. Colossians 3:5</w:t>
      </w:r>
      <w:r>
        <w:t>), self, or any other thing, YOU KNOW ONLY ONE HAS THE RIGHT TO RECEIVE YOUR FULL LOVE, ADORATION, WORSHIP, AND DEVOTION.</w:t>
      </w:r>
    </w:p>
    <w:p w14:paraId="3A2B1FB0" w14:textId="3355B699" w:rsidR="00DC1BBD" w:rsidRDefault="00DC1BBD" w:rsidP="00DC1BBD">
      <w:pPr>
        <w:pStyle w:val="ListParagraph"/>
        <w:numPr>
          <w:ilvl w:val="2"/>
          <w:numId w:val="5"/>
        </w:numPr>
      </w:pPr>
      <w:r>
        <w:t>KEEP YOURSELVES FROM ANYTHING THAT WOULD COME BETWEEN YOU AND YOUR LORD AND GOD.</w:t>
      </w:r>
    </w:p>
    <w:p w14:paraId="20327877" w14:textId="077862E5" w:rsidR="00DC1BBD" w:rsidRDefault="00DC1BBD" w:rsidP="00DC1BBD">
      <w:pPr>
        <w:pStyle w:val="ListParagraph"/>
        <w:numPr>
          <w:ilvl w:val="2"/>
          <w:numId w:val="5"/>
        </w:numPr>
      </w:pPr>
      <w:r w:rsidRPr="00DC1BBD">
        <w:rPr>
          <w:b/>
          <w:bCs/>
          <w:highlight w:val="yellow"/>
        </w:rPr>
        <w:t>Cf. Luke 14:26-27, 33</w:t>
      </w:r>
      <w:r>
        <w:t xml:space="preserve"> – love Him more than any other, bear your cross, forsake all.</w:t>
      </w:r>
    </w:p>
    <w:p w14:paraId="655F3EF8" w14:textId="3F1F6D0F" w:rsidR="00DC1BBD" w:rsidRDefault="00DC1BBD" w:rsidP="00DC1BBD">
      <w:pPr>
        <w:pStyle w:val="ListParagraph"/>
        <w:numPr>
          <w:ilvl w:val="3"/>
          <w:numId w:val="5"/>
        </w:numPr>
      </w:pPr>
      <w:r>
        <w:lastRenderedPageBreak/>
        <w:t xml:space="preserve">Because </w:t>
      </w:r>
      <w:r w:rsidRPr="00DC1BBD">
        <w:rPr>
          <w:b/>
          <w:bCs/>
          <w:i/>
          <w:iCs/>
          <w:highlight w:val="yellow"/>
        </w:rPr>
        <w:t>“he who does not have the Son of God does not have life” (v. 12)</w:t>
      </w:r>
      <w:r>
        <w:t>.</w:t>
      </w:r>
    </w:p>
    <w:p w14:paraId="4B546788" w14:textId="71FCEB34" w:rsidR="00DC1BBD" w:rsidRPr="00DC1BBD" w:rsidRDefault="00DC1BBD" w:rsidP="00DC1BBD">
      <w:pPr>
        <w:rPr>
          <w:b/>
          <w:bCs/>
        </w:rPr>
      </w:pPr>
      <w:r w:rsidRPr="00DC1BBD">
        <w:rPr>
          <w:b/>
          <w:bCs/>
        </w:rPr>
        <w:t>Conclusion</w:t>
      </w:r>
    </w:p>
    <w:p w14:paraId="11AC1C52" w14:textId="2EBA4295" w:rsidR="00DC1BBD" w:rsidRDefault="00B656FB" w:rsidP="00DC1BBD">
      <w:pPr>
        <w:pStyle w:val="ListParagraph"/>
        <w:numPr>
          <w:ilvl w:val="0"/>
          <w:numId w:val="6"/>
        </w:numPr>
      </w:pPr>
      <w:r>
        <w:t>If we want confidence that we have eternal life, we must ensure that we have the Son of God.</w:t>
      </w:r>
    </w:p>
    <w:p w14:paraId="20AAA640" w14:textId="2AB83762" w:rsidR="00B656FB" w:rsidRDefault="00B656FB" w:rsidP="00DC1BBD">
      <w:pPr>
        <w:pStyle w:val="ListParagraph"/>
        <w:numPr>
          <w:ilvl w:val="0"/>
          <w:numId w:val="6"/>
        </w:numPr>
      </w:pPr>
      <w:r>
        <w:t>God has gone to tremendous lengths to not only offer salvation, but to make it a sure thing for His children.</w:t>
      </w:r>
    </w:p>
    <w:p w14:paraId="1AFE1F67" w14:textId="66A3EB17" w:rsidR="00B656FB" w:rsidRDefault="00B656FB" w:rsidP="00DC1BBD">
      <w:pPr>
        <w:pStyle w:val="ListParagraph"/>
        <w:numPr>
          <w:ilvl w:val="0"/>
          <w:numId w:val="6"/>
        </w:numPr>
      </w:pPr>
      <w:r>
        <w:t>If we keep ourselves from all things opposed to Him, and keep ourselves in Him and He in us, then we can know that we have eternal life!</w:t>
      </w:r>
    </w:p>
    <w:sectPr w:rsidR="00B656FB"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A8B35" w14:textId="77777777" w:rsidR="00856B14" w:rsidRDefault="00856B14" w:rsidP="008906E0">
      <w:r>
        <w:separator/>
      </w:r>
    </w:p>
  </w:endnote>
  <w:endnote w:type="continuationSeparator" w:id="0">
    <w:p w14:paraId="22AB494A" w14:textId="77777777" w:rsidR="00856B14" w:rsidRDefault="00856B14" w:rsidP="0089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603159"/>
      <w:docPartObj>
        <w:docPartGallery w:val="Page Numbers (Bottom of Page)"/>
        <w:docPartUnique/>
      </w:docPartObj>
    </w:sdtPr>
    <w:sdtContent>
      <w:p w14:paraId="3D343D7A" w14:textId="33115CE2" w:rsidR="008906E0" w:rsidRDefault="008906E0" w:rsidP="002B3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68BF6" w14:textId="77777777" w:rsidR="008906E0" w:rsidRDefault="008906E0" w:rsidP="008906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3643320"/>
      <w:docPartObj>
        <w:docPartGallery w:val="Page Numbers (Bottom of Page)"/>
        <w:docPartUnique/>
      </w:docPartObj>
    </w:sdtPr>
    <w:sdtContent>
      <w:p w14:paraId="753406BB" w14:textId="08449BC7" w:rsidR="008906E0" w:rsidRDefault="008906E0" w:rsidP="002B3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81E4D1" w14:textId="77777777" w:rsidR="008906E0" w:rsidRDefault="008906E0" w:rsidP="008906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69187" w14:textId="77777777" w:rsidR="00856B14" w:rsidRDefault="00856B14" w:rsidP="008906E0">
      <w:r>
        <w:separator/>
      </w:r>
    </w:p>
  </w:footnote>
  <w:footnote w:type="continuationSeparator" w:id="0">
    <w:p w14:paraId="67F97BD9" w14:textId="77777777" w:rsidR="00856B14" w:rsidRDefault="00856B14" w:rsidP="0089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4883F" w14:textId="51A57952" w:rsidR="008906E0" w:rsidRDefault="008906E0" w:rsidP="008906E0">
    <w:pPr>
      <w:pStyle w:val="Header"/>
      <w:jc w:val="right"/>
    </w:pPr>
    <w:r>
      <w:t xml:space="preserve">Confidence in Eternal Life – Having the </w:t>
    </w:r>
    <w:proofErr w:type="gramStart"/>
    <w:r>
      <w:t>Son</w:t>
    </w:r>
    <w:proofErr w:type="gramEnd"/>
    <w:r>
      <w:t xml:space="preserv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C02A4"/>
    <w:multiLevelType w:val="hybridMultilevel"/>
    <w:tmpl w:val="1548C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90D8B"/>
    <w:multiLevelType w:val="hybridMultilevel"/>
    <w:tmpl w:val="A0E4F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30D61"/>
    <w:multiLevelType w:val="hybridMultilevel"/>
    <w:tmpl w:val="CAD0102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C541F2"/>
    <w:multiLevelType w:val="hybridMultilevel"/>
    <w:tmpl w:val="4304432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0C191D"/>
    <w:multiLevelType w:val="hybridMultilevel"/>
    <w:tmpl w:val="45567D8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A4215BF"/>
    <w:multiLevelType w:val="hybridMultilevel"/>
    <w:tmpl w:val="0CDEFA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661482">
    <w:abstractNumId w:val="1"/>
  </w:num>
  <w:num w:numId="2" w16cid:durableId="1192840153">
    <w:abstractNumId w:val="5"/>
  </w:num>
  <w:num w:numId="3" w16cid:durableId="1345208779">
    <w:abstractNumId w:val="3"/>
  </w:num>
  <w:num w:numId="4" w16cid:durableId="1643581840">
    <w:abstractNumId w:val="4"/>
  </w:num>
  <w:num w:numId="5" w16cid:durableId="1029528066">
    <w:abstractNumId w:val="2"/>
  </w:num>
  <w:num w:numId="6" w16cid:durableId="124429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E0"/>
    <w:rsid w:val="000D5E43"/>
    <w:rsid w:val="000E5918"/>
    <w:rsid w:val="001B0B9B"/>
    <w:rsid w:val="00232E22"/>
    <w:rsid w:val="00264DE0"/>
    <w:rsid w:val="002672E7"/>
    <w:rsid w:val="00346EC1"/>
    <w:rsid w:val="00364F1F"/>
    <w:rsid w:val="00383012"/>
    <w:rsid w:val="003A7109"/>
    <w:rsid w:val="00486EDB"/>
    <w:rsid w:val="004A7820"/>
    <w:rsid w:val="004C2FCB"/>
    <w:rsid w:val="004D1820"/>
    <w:rsid w:val="004E049F"/>
    <w:rsid w:val="005A1357"/>
    <w:rsid w:val="00612107"/>
    <w:rsid w:val="00661AAF"/>
    <w:rsid w:val="006C50D3"/>
    <w:rsid w:val="00760658"/>
    <w:rsid w:val="007B7AE5"/>
    <w:rsid w:val="007C18EF"/>
    <w:rsid w:val="007C4C0E"/>
    <w:rsid w:val="00856B14"/>
    <w:rsid w:val="008906E0"/>
    <w:rsid w:val="009607B7"/>
    <w:rsid w:val="009A6B5C"/>
    <w:rsid w:val="00A1675F"/>
    <w:rsid w:val="00A51F41"/>
    <w:rsid w:val="00B45CBB"/>
    <w:rsid w:val="00B656FB"/>
    <w:rsid w:val="00B6782F"/>
    <w:rsid w:val="00C177B5"/>
    <w:rsid w:val="00C559B2"/>
    <w:rsid w:val="00CD482A"/>
    <w:rsid w:val="00CF55B8"/>
    <w:rsid w:val="00D41381"/>
    <w:rsid w:val="00DC1BBD"/>
    <w:rsid w:val="00EA17F3"/>
    <w:rsid w:val="00ED0186"/>
    <w:rsid w:val="00F0768F"/>
    <w:rsid w:val="00F10F03"/>
    <w:rsid w:val="00F34AFE"/>
    <w:rsid w:val="00F5531D"/>
    <w:rsid w:val="00F77FB7"/>
    <w:rsid w:val="00FA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FD2A7"/>
  <w15:chartTrackingRefBased/>
  <w15:docId w15:val="{BBDDFEE6-8112-CE44-92D2-18BCFBC2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E0"/>
  </w:style>
  <w:style w:type="paragraph" w:styleId="Heading1">
    <w:name w:val="heading 1"/>
    <w:basedOn w:val="Normal"/>
    <w:next w:val="Normal"/>
    <w:link w:val="Heading1Char"/>
    <w:uiPriority w:val="9"/>
    <w:qFormat/>
    <w:rsid w:val="008906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06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06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06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06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06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6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6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6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6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06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06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06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06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0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6E0"/>
    <w:rPr>
      <w:rFonts w:eastAsiaTheme="majorEastAsia" w:cstheme="majorBidi"/>
      <w:color w:val="272727" w:themeColor="text1" w:themeTint="D8"/>
    </w:rPr>
  </w:style>
  <w:style w:type="paragraph" w:styleId="Title">
    <w:name w:val="Title"/>
    <w:basedOn w:val="Normal"/>
    <w:next w:val="Normal"/>
    <w:link w:val="TitleChar"/>
    <w:uiPriority w:val="10"/>
    <w:qFormat/>
    <w:rsid w:val="008906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6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6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06E0"/>
    <w:rPr>
      <w:i/>
      <w:iCs/>
      <w:color w:val="404040" w:themeColor="text1" w:themeTint="BF"/>
    </w:rPr>
  </w:style>
  <w:style w:type="paragraph" w:styleId="ListParagraph">
    <w:name w:val="List Paragraph"/>
    <w:basedOn w:val="Normal"/>
    <w:uiPriority w:val="34"/>
    <w:qFormat/>
    <w:rsid w:val="008906E0"/>
    <w:pPr>
      <w:ind w:left="720"/>
      <w:contextualSpacing/>
    </w:pPr>
  </w:style>
  <w:style w:type="character" w:styleId="IntenseEmphasis">
    <w:name w:val="Intense Emphasis"/>
    <w:basedOn w:val="DefaultParagraphFont"/>
    <w:uiPriority w:val="21"/>
    <w:qFormat/>
    <w:rsid w:val="008906E0"/>
    <w:rPr>
      <w:i/>
      <w:iCs/>
      <w:color w:val="2F5496" w:themeColor="accent1" w:themeShade="BF"/>
    </w:rPr>
  </w:style>
  <w:style w:type="paragraph" w:styleId="IntenseQuote">
    <w:name w:val="Intense Quote"/>
    <w:basedOn w:val="Normal"/>
    <w:next w:val="Normal"/>
    <w:link w:val="IntenseQuoteChar"/>
    <w:uiPriority w:val="30"/>
    <w:qFormat/>
    <w:rsid w:val="00890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06E0"/>
    <w:rPr>
      <w:i/>
      <w:iCs/>
      <w:color w:val="2F5496" w:themeColor="accent1" w:themeShade="BF"/>
    </w:rPr>
  </w:style>
  <w:style w:type="character" w:styleId="IntenseReference">
    <w:name w:val="Intense Reference"/>
    <w:basedOn w:val="DefaultParagraphFont"/>
    <w:uiPriority w:val="32"/>
    <w:qFormat/>
    <w:rsid w:val="008906E0"/>
    <w:rPr>
      <w:b/>
      <w:bCs/>
      <w:smallCaps/>
      <w:color w:val="2F5496" w:themeColor="accent1" w:themeShade="BF"/>
      <w:spacing w:val="5"/>
    </w:rPr>
  </w:style>
  <w:style w:type="paragraph" w:styleId="Header">
    <w:name w:val="header"/>
    <w:basedOn w:val="Normal"/>
    <w:link w:val="HeaderChar"/>
    <w:uiPriority w:val="99"/>
    <w:unhideWhenUsed/>
    <w:rsid w:val="008906E0"/>
    <w:pPr>
      <w:tabs>
        <w:tab w:val="center" w:pos="4680"/>
        <w:tab w:val="right" w:pos="9360"/>
      </w:tabs>
    </w:pPr>
  </w:style>
  <w:style w:type="character" w:customStyle="1" w:styleId="HeaderChar">
    <w:name w:val="Header Char"/>
    <w:basedOn w:val="DefaultParagraphFont"/>
    <w:link w:val="Header"/>
    <w:uiPriority w:val="99"/>
    <w:rsid w:val="008906E0"/>
  </w:style>
  <w:style w:type="paragraph" w:styleId="Footer">
    <w:name w:val="footer"/>
    <w:basedOn w:val="Normal"/>
    <w:link w:val="FooterChar"/>
    <w:uiPriority w:val="99"/>
    <w:unhideWhenUsed/>
    <w:rsid w:val="008906E0"/>
    <w:pPr>
      <w:tabs>
        <w:tab w:val="center" w:pos="4680"/>
        <w:tab w:val="right" w:pos="9360"/>
      </w:tabs>
    </w:pPr>
  </w:style>
  <w:style w:type="character" w:customStyle="1" w:styleId="FooterChar">
    <w:name w:val="Footer Char"/>
    <w:basedOn w:val="DefaultParagraphFont"/>
    <w:link w:val="Footer"/>
    <w:uiPriority w:val="99"/>
    <w:rsid w:val="008906E0"/>
  </w:style>
  <w:style w:type="character" w:styleId="PageNumber">
    <w:name w:val="page number"/>
    <w:basedOn w:val="DefaultParagraphFont"/>
    <w:uiPriority w:val="99"/>
    <w:semiHidden/>
    <w:unhideWhenUsed/>
    <w:rsid w:val="0089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46</cp:revision>
  <dcterms:created xsi:type="dcterms:W3CDTF">2024-07-26T16:10:00Z</dcterms:created>
  <dcterms:modified xsi:type="dcterms:W3CDTF">2024-07-26T20:55:00Z</dcterms:modified>
</cp:coreProperties>
</file>