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4093" w14:textId="580CA9BE" w:rsidR="007B7AE5" w:rsidRPr="006B4C00" w:rsidRDefault="006B4C00">
      <w:pPr>
        <w:rPr>
          <w:b/>
          <w:bCs/>
          <w:sz w:val="32"/>
          <w:szCs w:val="32"/>
        </w:rPr>
      </w:pPr>
      <w:r w:rsidRPr="006B4C00">
        <w:rPr>
          <w:b/>
          <w:bCs/>
          <w:sz w:val="32"/>
          <w:szCs w:val="32"/>
        </w:rPr>
        <w:t>Weak and Beggarly Elements</w:t>
      </w:r>
    </w:p>
    <w:p w14:paraId="2E2C1E49" w14:textId="3E22F467" w:rsidR="006B4C00" w:rsidRPr="006B4C00" w:rsidRDefault="006B4C00">
      <w:pPr>
        <w:rPr>
          <w:i/>
          <w:iCs/>
          <w:sz w:val="28"/>
          <w:szCs w:val="28"/>
        </w:rPr>
      </w:pPr>
      <w:r w:rsidRPr="006B4C00">
        <w:rPr>
          <w:i/>
          <w:iCs/>
          <w:sz w:val="28"/>
          <w:szCs w:val="28"/>
        </w:rPr>
        <w:t>Galatians 4:9</w:t>
      </w:r>
    </w:p>
    <w:p w14:paraId="4A89917E" w14:textId="6612BBE4" w:rsidR="006B4C00" w:rsidRPr="006B4C00" w:rsidRDefault="006B4C00">
      <w:pPr>
        <w:rPr>
          <w:b/>
          <w:bCs/>
        </w:rPr>
      </w:pPr>
      <w:r w:rsidRPr="006B4C00">
        <w:rPr>
          <w:b/>
          <w:bCs/>
        </w:rPr>
        <w:t>Introduction</w:t>
      </w:r>
    </w:p>
    <w:p w14:paraId="0B446DC0" w14:textId="1020EDE7" w:rsidR="006B4C00" w:rsidRDefault="00381253" w:rsidP="00381253">
      <w:pPr>
        <w:pStyle w:val="ListParagraph"/>
        <w:numPr>
          <w:ilvl w:val="0"/>
          <w:numId w:val="1"/>
        </w:numPr>
      </w:pPr>
      <w:r>
        <w:t>When the Bible reveals that spiritual blessings, life, and substance are all exclusively in Christ Jesus it means that everything else is impotent, and void.</w:t>
      </w:r>
    </w:p>
    <w:p w14:paraId="4E16EB80" w14:textId="70675256" w:rsidR="00381253" w:rsidRDefault="00381253" w:rsidP="00381253">
      <w:pPr>
        <w:pStyle w:val="ListParagraph"/>
        <w:numPr>
          <w:ilvl w:val="0"/>
          <w:numId w:val="1"/>
        </w:numPr>
      </w:pPr>
      <w:r>
        <w:t xml:space="preserve">As Christians, we have tasted that the Lord is gracious in His </w:t>
      </w:r>
      <w:proofErr w:type="gramStart"/>
      <w:r>
        <w:t>word, and</w:t>
      </w:r>
      <w:proofErr w:type="gramEnd"/>
      <w:r>
        <w:t xml:space="preserve"> must be coming back to that source for everything spiritual </w:t>
      </w:r>
      <w:r w:rsidRPr="00381253">
        <w:rPr>
          <w:b/>
          <w:bCs/>
          <w:highlight w:val="yellow"/>
        </w:rPr>
        <w:t>(cf. 1 Peter 2:2-3)</w:t>
      </w:r>
      <w:r>
        <w:t>.</w:t>
      </w:r>
    </w:p>
    <w:p w14:paraId="01B5A208" w14:textId="21CCA22A" w:rsidR="00381253" w:rsidRDefault="00381253" w:rsidP="00381253">
      <w:pPr>
        <w:pStyle w:val="ListParagraph"/>
        <w:numPr>
          <w:ilvl w:val="0"/>
          <w:numId w:val="1"/>
        </w:numPr>
      </w:pPr>
      <w:r>
        <w:t>We must not make the mistake of turning away from the power and riches in Christ for “weak and beggarly elements” that feign spiritual power and wealth.</w:t>
      </w:r>
    </w:p>
    <w:p w14:paraId="433F0D9F" w14:textId="333EFCB9" w:rsidR="000403E7" w:rsidRDefault="000403E7" w:rsidP="000403E7">
      <w:pPr>
        <w:pStyle w:val="ListParagraph"/>
        <w:numPr>
          <w:ilvl w:val="0"/>
          <w:numId w:val="2"/>
        </w:numPr>
      </w:pPr>
      <w:r>
        <w:t>Paul’s Fear for the Galatians (</w:t>
      </w:r>
      <w:r w:rsidRPr="00165045">
        <w:rPr>
          <w:b/>
          <w:bCs/>
          <w:highlight w:val="yellow"/>
        </w:rPr>
        <w:t>Galatians 4:1-20</w:t>
      </w:r>
      <w:r>
        <w:t>)</w:t>
      </w:r>
    </w:p>
    <w:p w14:paraId="3B804AAD" w14:textId="1A37E4AC" w:rsidR="000403E7" w:rsidRDefault="009F2A20" w:rsidP="000403E7">
      <w:pPr>
        <w:pStyle w:val="ListParagraph"/>
        <w:numPr>
          <w:ilvl w:val="0"/>
          <w:numId w:val="3"/>
        </w:numPr>
      </w:pPr>
      <w:r>
        <w:t>General Context of Galatians</w:t>
      </w:r>
    </w:p>
    <w:p w14:paraId="6C525099" w14:textId="0A0CBDEF" w:rsidR="009F2A20" w:rsidRDefault="009F2A20" w:rsidP="009F2A20">
      <w:pPr>
        <w:pStyle w:val="ListParagraph"/>
        <w:numPr>
          <w:ilvl w:val="1"/>
          <w:numId w:val="3"/>
        </w:numPr>
      </w:pPr>
      <w:r>
        <w:t xml:space="preserve">The Galatians are turning to a different gospel – </w:t>
      </w:r>
      <w:r w:rsidR="00875632" w:rsidRPr="00875632">
        <w:rPr>
          <w:b/>
          <w:bCs/>
          <w:highlight w:val="yellow"/>
        </w:rPr>
        <w:t>Galatians</w:t>
      </w:r>
      <w:r w:rsidRPr="00875632">
        <w:rPr>
          <w:b/>
          <w:bCs/>
          <w:highlight w:val="yellow"/>
        </w:rPr>
        <w:t xml:space="preserve"> 1:</w:t>
      </w:r>
      <w:r w:rsidR="00875632" w:rsidRPr="00875632">
        <w:rPr>
          <w:b/>
          <w:bCs/>
          <w:highlight w:val="yellow"/>
        </w:rPr>
        <w:t>6-7</w:t>
      </w:r>
    </w:p>
    <w:p w14:paraId="357AD979" w14:textId="6D895A87" w:rsidR="00875632" w:rsidRDefault="00875632" w:rsidP="009F2A20">
      <w:pPr>
        <w:pStyle w:val="ListParagraph"/>
        <w:numPr>
          <w:ilvl w:val="1"/>
          <w:numId w:val="3"/>
        </w:numPr>
      </w:pPr>
      <w:r>
        <w:t>Judaizing teachers are compelling gentile Galatians to become Jews</w:t>
      </w:r>
      <w:r w:rsidR="007352C6">
        <w:t>, or to keep the Law of Moses,</w:t>
      </w:r>
      <w:r>
        <w:t xml:space="preserve"> </w:t>
      </w:r>
      <w:proofErr w:type="gramStart"/>
      <w:r>
        <w:t>in order to</w:t>
      </w:r>
      <w:proofErr w:type="gramEnd"/>
      <w:r>
        <w:t xml:space="preserve"> be right with God:</w:t>
      </w:r>
    </w:p>
    <w:p w14:paraId="54C4D820" w14:textId="02FB2998" w:rsidR="00875632" w:rsidRDefault="00875632" w:rsidP="00875632">
      <w:pPr>
        <w:pStyle w:val="ListParagraph"/>
        <w:numPr>
          <w:ilvl w:val="2"/>
          <w:numId w:val="3"/>
        </w:numPr>
      </w:pPr>
      <w:r>
        <w:t xml:space="preserve">Paul confronting Peter used as an example to show the error in this – </w:t>
      </w:r>
      <w:r w:rsidRPr="00875632">
        <w:rPr>
          <w:b/>
          <w:bCs/>
          <w:highlight w:val="yellow"/>
        </w:rPr>
        <w:t>Galatians 2:14</w:t>
      </w:r>
      <w:r>
        <w:t xml:space="preserve"> – </w:t>
      </w:r>
      <w:r w:rsidRPr="00875632">
        <w:rPr>
          <w:b/>
          <w:bCs/>
          <w:i/>
          <w:iCs/>
          <w:highlight w:val="yellow"/>
        </w:rPr>
        <w:t>“to live as Jews”</w:t>
      </w:r>
      <w:r>
        <w:t xml:space="preserve"> – </w:t>
      </w:r>
      <w:proofErr w:type="spellStart"/>
      <w:r w:rsidRPr="00875632">
        <w:rPr>
          <w:i/>
          <w:iCs/>
        </w:rPr>
        <w:t>Ioudaizo</w:t>
      </w:r>
      <w:proofErr w:type="spellEnd"/>
      <w:r w:rsidRPr="00875632">
        <w:rPr>
          <w:i/>
          <w:iCs/>
        </w:rPr>
        <w:t>̄</w:t>
      </w:r>
      <w:r>
        <w:t xml:space="preserve"> – “</w:t>
      </w:r>
      <w:r w:rsidRPr="00875632">
        <w:t>to become a Judaean, i.e. “Judaize”</w:t>
      </w:r>
      <w:r>
        <w:t xml:space="preserve"> (STRONG)</w:t>
      </w:r>
    </w:p>
    <w:p w14:paraId="1811D0A8" w14:textId="2946AC6C" w:rsidR="00875632" w:rsidRDefault="00875632" w:rsidP="00875632">
      <w:pPr>
        <w:pStyle w:val="ListParagraph"/>
        <w:numPr>
          <w:ilvl w:val="2"/>
          <w:numId w:val="3"/>
        </w:numPr>
      </w:pPr>
      <w:r>
        <w:t xml:space="preserve">Keeping the custom of circumcision stands for keeping the whole law – </w:t>
      </w:r>
      <w:r w:rsidRPr="00875632">
        <w:rPr>
          <w:b/>
          <w:bCs/>
          <w:highlight w:val="yellow"/>
        </w:rPr>
        <w:t>Galatians 5:3, 6; 6:12, 15</w:t>
      </w:r>
    </w:p>
    <w:p w14:paraId="297CE8D7" w14:textId="44C8EA6B" w:rsidR="00875632" w:rsidRDefault="00875632" w:rsidP="00875632">
      <w:pPr>
        <w:pStyle w:val="ListParagraph"/>
        <w:numPr>
          <w:ilvl w:val="1"/>
          <w:numId w:val="3"/>
        </w:numPr>
      </w:pPr>
      <w:r>
        <w:t xml:space="preserve">Paul is warning about the consequences of such – </w:t>
      </w:r>
      <w:r w:rsidRPr="00875632">
        <w:rPr>
          <w:b/>
          <w:bCs/>
          <w:highlight w:val="yellow"/>
        </w:rPr>
        <w:t>Galatians 5:5-6</w:t>
      </w:r>
    </w:p>
    <w:p w14:paraId="273A3B4B" w14:textId="6A9D96B7" w:rsidR="009F2A20" w:rsidRDefault="009F2A20" w:rsidP="000403E7">
      <w:pPr>
        <w:pStyle w:val="ListParagraph"/>
        <w:numPr>
          <w:ilvl w:val="0"/>
          <w:numId w:val="3"/>
        </w:numPr>
      </w:pPr>
      <w:r>
        <w:t>The Change in Relation to God from Under the Old Law to In Christ (</w:t>
      </w:r>
      <w:r w:rsidRPr="00885D24">
        <w:rPr>
          <w:b/>
          <w:bCs/>
          <w:highlight w:val="yellow"/>
        </w:rPr>
        <w:t>vv. 1-7</w:t>
      </w:r>
      <w:r>
        <w:t>)</w:t>
      </w:r>
    </w:p>
    <w:p w14:paraId="707818E2" w14:textId="0413199E" w:rsidR="000C49E6" w:rsidRDefault="000C49E6" w:rsidP="000C49E6">
      <w:pPr>
        <w:pStyle w:val="ListParagraph"/>
        <w:numPr>
          <w:ilvl w:val="1"/>
          <w:numId w:val="3"/>
        </w:numPr>
      </w:pPr>
      <w:r>
        <w:t xml:space="preserve">Paul has just argued that the Old Law was not meant to justify/save, but </w:t>
      </w:r>
      <w:r w:rsidR="007352C6">
        <w:t xml:space="preserve">to point us to Christ where we are justified by faith – </w:t>
      </w:r>
      <w:r w:rsidR="007352C6" w:rsidRPr="00885D24">
        <w:rPr>
          <w:b/>
          <w:bCs/>
          <w:highlight w:val="yellow"/>
        </w:rPr>
        <w:t>Galatians 3:24-25</w:t>
      </w:r>
      <w:r w:rsidR="007352C6">
        <w:t xml:space="preserve"> – therefore we are no longer under the law.</w:t>
      </w:r>
    </w:p>
    <w:p w14:paraId="705BCB2C" w14:textId="6FA00C63" w:rsidR="007352C6" w:rsidRDefault="007352C6" w:rsidP="007352C6">
      <w:pPr>
        <w:pStyle w:val="ListParagraph"/>
        <w:numPr>
          <w:ilvl w:val="2"/>
          <w:numId w:val="3"/>
        </w:numPr>
      </w:pPr>
      <w:r>
        <w:t xml:space="preserve">In Christ we are sons of God – </w:t>
      </w:r>
      <w:r w:rsidRPr="00885D24">
        <w:rPr>
          <w:b/>
          <w:bCs/>
          <w:highlight w:val="yellow"/>
        </w:rPr>
        <w:t>Galatians 3:26-29</w:t>
      </w:r>
    </w:p>
    <w:p w14:paraId="39EB8759" w14:textId="7B92785A" w:rsidR="007352C6" w:rsidRPr="00885D24" w:rsidRDefault="007352C6" w:rsidP="007352C6">
      <w:pPr>
        <w:pStyle w:val="ListParagraph"/>
        <w:numPr>
          <w:ilvl w:val="2"/>
          <w:numId w:val="3"/>
        </w:numPr>
        <w:rPr>
          <w:b/>
          <w:bCs/>
        </w:rPr>
      </w:pPr>
      <w:r w:rsidRPr="00885D24">
        <w:rPr>
          <w:b/>
          <w:bCs/>
        </w:rPr>
        <w:t>Chapter 4 continues this with the contrast of what Jews were under the Old Law before Christ.</w:t>
      </w:r>
    </w:p>
    <w:p w14:paraId="76DBF50F" w14:textId="3C3F8F47" w:rsidR="007352C6" w:rsidRDefault="007352C6" w:rsidP="007352C6">
      <w:pPr>
        <w:pStyle w:val="ListParagraph"/>
        <w:numPr>
          <w:ilvl w:val="3"/>
          <w:numId w:val="3"/>
        </w:numPr>
      </w:pPr>
      <w:r>
        <w:t>The contrast has to do with being an heir.</w:t>
      </w:r>
    </w:p>
    <w:p w14:paraId="5751AF94" w14:textId="7C2203E5" w:rsidR="007352C6" w:rsidRDefault="007352C6" w:rsidP="007352C6">
      <w:pPr>
        <w:pStyle w:val="ListParagraph"/>
        <w:numPr>
          <w:ilvl w:val="3"/>
          <w:numId w:val="3"/>
        </w:numPr>
      </w:pPr>
      <w:r>
        <w:t xml:space="preserve">Heirship as a minor, versus heirship as one who is grown, no longer </w:t>
      </w:r>
      <w:r w:rsidRPr="00885D24">
        <w:rPr>
          <w:b/>
          <w:bCs/>
          <w:i/>
          <w:iCs/>
          <w:highlight w:val="yellow"/>
        </w:rPr>
        <w:t>“under guardians and stewards.”</w:t>
      </w:r>
    </w:p>
    <w:p w14:paraId="52884DA4" w14:textId="4AC66CB9" w:rsidR="007352C6" w:rsidRPr="00885D24" w:rsidRDefault="007352C6" w:rsidP="007352C6">
      <w:pPr>
        <w:pStyle w:val="ListParagraph"/>
        <w:numPr>
          <w:ilvl w:val="3"/>
          <w:numId w:val="3"/>
        </w:numPr>
        <w:rPr>
          <w:b/>
          <w:bCs/>
        </w:rPr>
      </w:pPr>
      <w:r w:rsidRPr="00885D24">
        <w:rPr>
          <w:b/>
          <w:bCs/>
        </w:rPr>
        <w:t>Argument – inferiority of time under Old Law w/out Christ to time after Christ came.</w:t>
      </w:r>
    </w:p>
    <w:p w14:paraId="125012FF" w14:textId="353545A6" w:rsidR="007352C6" w:rsidRDefault="007352C6" w:rsidP="007352C6">
      <w:pPr>
        <w:pStyle w:val="ListParagraph"/>
        <w:numPr>
          <w:ilvl w:val="1"/>
          <w:numId w:val="3"/>
        </w:numPr>
      </w:pPr>
      <w:r w:rsidRPr="00885D24">
        <w:rPr>
          <w:b/>
          <w:bCs/>
        </w:rPr>
        <w:t xml:space="preserve">No </w:t>
      </w:r>
      <w:r w:rsidR="00885D24" w:rsidRPr="00885D24">
        <w:rPr>
          <w:b/>
          <w:bCs/>
        </w:rPr>
        <w:t>different</w:t>
      </w:r>
      <w:r w:rsidRPr="00885D24">
        <w:rPr>
          <w:b/>
          <w:bCs/>
        </w:rPr>
        <w:t xml:space="preserve"> from a slave</w:t>
      </w:r>
      <w:r>
        <w:t xml:space="preserve"> – (</w:t>
      </w:r>
      <w:r w:rsidRPr="00885D24">
        <w:rPr>
          <w:b/>
          <w:bCs/>
          <w:highlight w:val="yellow"/>
        </w:rPr>
        <w:t>vv. 1-2</w:t>
      </w:r>
      <w:r>
        <w:t>) – while a slave is a part of the household, he has no right to an inheritance.</w:t>
      </w:r>
    </w:p>
    <w:p w14:paraId="28342482" w14:textId="179BD234" w:rsidR="007352C6" w:rsidRDefault="007352C6" w:rsidP="007352C6">
      <w:pPr>
        <w:pStyle w:val="ListParagraph"/>
        <w:numPr>
          <w:ilvl w:val="2"/>
          <w:numId w:val="3"/>
        </w:numPr>
      </w:pPr>
      <w:r>
        <w:t>While a son is an heir, in his youth he does not have rights to the inheritance.</w:t>
      </w:r>
    </w:p>
    <w:p w14:paraId="3CCDD964" w14:textId="661B6241" w:rsidR="007352C6" w:rsidRDefault="007352C6" w:rsidP="007352C6">
      <w:pPr>
        <w:pStyle w:val="ListParagraph"/>
        <w:numPr>
          <w:ilvl w:val="2"/>
          <w:numId w:val="3"/>
        </w:numPr>
      </w:pPr>
      <w:r w:rsidRPr="00885D24">
        <w:rPr>
          <w:b/>
          <w:bCs/>
          <w:highlight w:val="yellow"/>
        </w:rPr>
        <w:t>(v. 2)</w:t>
      </w:r>
      <w:r>
        <w:t xml:space="preserve"> – there is an appointed time he is waiting for, but until then he doesn’t have anything.</w:t>
      </w:r>
    </w:p>
    <w:p w14:paraId="52204C90" w14:textId="78005448" w:rsidR="007352C6" w:rsidRDefault="007352C6" w:rsidP="007352C6">
      <w:pPr>
        <w:pStyle w:val="ListParagraph"/>
        <w:numPr>
          <w:ilvl w:val="1"/>
          <w:numId w:val="3"/>
        </w:numPr>
      </w:pPr>
      <w:r w:rsidRPr="00885D24">
        <w:rPr>
          <w:b/>
          <w:bCs/>
        </w:rPr>
        <w:t>Application</w:t>
      </w:r>
      <w:r w:rsidR="00885D24">
        <w:t xml:space="preserve"> – </w:t>
      </w:r>
      <w:r>
        <w:t>(</w:t>
      </w:r>
      <w:r w:rsidRPr="00885D24">
        <w:rPr>
          <w:b/>
          <w:bCs/>
          <w:highlight w:val="yellow"/>
        </w:rPr>
        <w:t>vv. 3-5</w:t>
      </w:r>
      <w:r>
        <w:t>):</w:t>
      </w:r>
    </w:p>
    <w:p w14:paraId="2450B559" w14:textId="61FF6786" w:rsidR="007352C6" w:rsidRDefault="007352C6" w:rsidP="007352C6">
      <w:pPr>
        <w:pStyle w:val="ListParagraph"/>
        <w:numPr>
          <w:ilvl w:val="2"/>
          <w:numId w:val="3"/>
        </w:numPr>
      </w:pPr>
      <w:r w:rsidRPr="00885D24">
        <w:rPr>
          <w:b/>
          <w:bCs/>
          <w:highlight w:val="yellow"/>
        </w:rPr>
        <w:t>(v. 3)</w:t>
      </w:r>
      <w:r w:rsidRPr="00885D24">
        <w:rPr>
          <w:b/>
          <w:bCs/>
        </w:rPr>
        <w:t xml:space="preserve"> </w:t>
      </w:r>
      <w:r>
        <w:t xml:space="preserve">– </w:t>
      </w:r>
      <w:r w:rsidR="0058002F">
        <w:t>as children (i.e. those under the Law before Christ came) we were in bondage (as a slave).</w:t>
      </w:r>
    </w:p>
    <w:p w14:paraId="3559B9D5" w14:textId="45FFE09A" w:rsidR="0058002F" w:rsidRDefault="0058002F" w:rsidP="0058002F">
      <w:pPr>
        <w:pStyle w:val="ListParagraph"/>
        <w:numPr>
          <w:ilvl w:val="3"/>
          <w:numId w:val="3"/>
        </w:numPr>
      </w:pPr>
      <w:r>
        <w:t xml:space="preserve">NOTE: </w:t>
      </w:r>
      <w:r w:rsidRPr="00885D24">
        <w:rPr>
          <w:b/>
          <w:bCs/>
          <w:i/>
          <w:iCs/>
          <w:highlight w:val="yellow"/>
        </w:rPr>
        <w:t>“we”</w:t>
      </w:r>
      <w:r>
        <w:t xml:space="preserve"> – especially in reference to </w:t>
      </w:r>
      <w:r w:rsidR="00885D24">
        <w:t>Jews.</w:t>
      </w:r>
    </w:p>
    <w:p w14:paraId="6CD8F8BF" w14:textId="09EC637D" w:rsidR="0058002F" w:rsidRDefault="0058002F" w:rsidP="0058002F">
      <w:pPr>
        <w:pStyle w:val="ListParagraph"/>
        <w:numPr>
          <w:ilvl w:val="3"/>
          <w:numId w:val="3"/>
        </w:numPr>
      </w:pPr>
      <w:r w:rsidRPr="00885D24">
        <w:rPr>
          <w:b/>
          <w:bCs/>
          <w:i/>
          <w:iCs/>
          <w:highlight w:val="yellow"/>
        </w:rPr>
        <w:lastRenderedPageBreak/>
        <w:t>“</w:t>
      </w:r>
      <w:proofErr w:type="gramStart"/>
      <w:r w:rsidRPr="00885D24">
        <w:rPr>
          <w:b/>
          <w:bCs/>
          <w:i/>
          <w:iCs/>
          <w:highlight w:val="yellow"/>
        </w:rPr>
        <w:t>elements</w:t>
      </w:r>
      <w:proofErr w:type="gramEnd"/>
      <w:r w:rsidRPr="00885D24">
        <w:rPr>
          <w:b/>
          <w:bCs/>
          <w:i/>
          <w:iCs/>
          <w:highlight w:val="yellow"/>
        </w:rPr>
        <w:t xml:space="preserve"> of the world”</w:t>
      </w:r>
      <w:r>
        <w:t xml:space="preserve"> – </w:t>
      </w:r>
      <w:proofErr w:type="spellStart"/>
      <w:r w:rsidRPr="00885D24">
        <w:rPr>
          <w:i/>
          <w:iCs/>
        </w:rPr>
        <w:t>stoicheion</w:t>
      </w:r>
      <w:proofErr w:type="spellEnd"/>
      <w:r>
        <w:t xml:space="preserve"> – “</w:t>
      </w:r>
      <w:r w:rsidRPr="0058002F">
        <w:t xml:space="preserve">basic components of </w:t>
      </w:r>
      <w:proofErr w:type="spellStart"/>
      <w:r w:rsidRPr="0058002F">
        <w:t>someth</w:t>
      </w:r>
      <w:proofErr w:type="spellEnd"/>
      <w:r w:rsidRPr="0058002F">
        <w:t>., elements</w:t>
      </w:r>
      <w:r>
        <w:t>…(</w:t>
      </w:r>
      <w:r w:rsidRPr="0058002F">
        <w:t>a</w:t>
      </w:r>
      <w:r>
        <w:t>)</w:t>
      </w:r>
      <w:r w:rsidRPr="0058002F">
        <w:t xml:space="preserve"> of substances underlying the natural world, the basic elements fr. which everything in the world is made and of which it is composed</w:t>
      </w:r>
      <w:r>
        <w:t>…(</w:t>
      </w:r>
      <w:r w:rsidRPr="0058002F">
        <w:t>c</w:t>
      </w:r>
      <w:r>
        <w:t>)</w:t>
      </w:r>
      <w:r w:rsidRPr="0058002F">
        <w:t xml:space="preserve"> of things that constitute the foundation of learning, fundamental principles</w:t>
      </w:r>
      <w:r>
        <w:t>” (BDAG)</w:t>
      </w:r>
    </w:p>
    <w:p w14:paraId="3EA70022" w14:textId="67D8E42C" w:rsidR="0058002F" w:rsidRDefault="0058002F" w:rsidP="0058002F">
      <w:pPr>
        <w:pStyle w:val="ListParagraph"/>
        <w:numPr>
          <w:ilvl w:val="4"/>
          <w:numId w:val="3"/>
        </w:numPr>
      </w:pPr>
      <w:r>
        <w:t>In this case, both A and C.</w:t>
      </w:r>
    </w:p>
    <w:p w14:paraId="1DFCCF26" w14:textId="0FBB118F" w:rsidR="0058002F" w:rsidRDefault="0058002F" w:rsidP="0058002F">
      <w:pPr>
        <w:pStyle w:val="ListParagraph"/>
        <w:numPr>
          <w:ilvl w:val="4"/>
          <w:numId w:val="3"/>
        </w:numPr>
      </w:pPr>
      <w:r>
        <w:t xml:space="preserve">A – </w:t>
      </w:r>
      <w:r w:rsidRPr="00885D24">
        <w:rPr>
          <w:b/>
          <w:bCs/>
          <w:i/>
          <w:iCs/>
          <w:highlight w:val="yellow"/>
        </w:rPr>
        <w:t>“of the world”</w:t>
      </w:r>
    </w:p>
    <w:p w14:paraId="2CA853D5" w14:textId="1B363DD5" w:rsidR="0058002F" w:rsidRDefault="0058002F" w:rsidP="0058002F">
      <w:pPr>
        <w:pStyle w:val="ListParagraph"/>
        <w:numPr>
          <w:ilvl w:val="4"/>
          <w:numId w:val="3"/>
        </w:numPr>
      </w:pPr>
      <w:r>
        <w:t xml:space="preserve">C – </w:t>
      </w:r>
      <w:r w:rsidRPr="00885D24">
        <w:rPr>
          <w:b/>
          <w:bCs/>
          <w:highlight w:val="yellow"/>
        </w:rPr>
        <w:t>Galatians 3:24</w:t>
      </w:r>
      <w:r>
        <w:t xml:space="preserve"> – tutor to bring to Christ.</w:t>
      </w:r>
    </w:p>
    <w:p w14:paraId="0533D135" w14:textId="172441F1" w:rsidR="0058002F" w:rsidRDefault="0058002F" w:rsidP="0058002F">
      <w:pPr>
        <w:pStyle w:val="ListParagraph"/>
        <w:numPr>
          <w:ilvl w:val="3"/>
          <w:numId w:val="3"/>
        </w:numPr>
      </w:pPr>
      <w:r w:rsidRPr="00885D24">
        <w:rPr>
          <w:b/>
          <w:bCs/>
          <w:highlight w:val="yellow"/>
        </w:rPr>
        <w:t>Hebrews 9:1, 8-11</w:t>
      </w:r>
      <w:r>
        <w:t xml:space="preserve"> – earthly ordinances given by God to indicate by symbols things which were to come, but which in themselves had no power to save – </w:t>
      </w:r>
      <w:r w:rsidRPr="00885D24">
        <w:rPr>
          <w:b/>
          <w:bCs/>
          <w:i/>
          <w:iCs/>
          <w:highlight w:val="yellow"/>
        </w:rPr>
        <w:t>“But Christ came”</w:t>
      </w:r>
    </w:p>
    <w:p w14:paraId="2A662728" w14:textId="0425A177" w:rsidR="0058002F" w:rsidRDefault="0058002F" w:rsidP="0058002F">
      <w:pPr>
        <w:pStyle w:val="ListParagraph"/>
        <w:numPr>
          <w:ilvl w:val="2"/>
          <w:numId w:val="3"/>
        </w:numPr>
      </w:pPr>
      <w:r w:rsidRPr="00885D24">
        <w:rPr>
          <w:b/>
          <w:bCs/>
          <w:highlight w:val="yellow"/>
        </w:rPr>
        <w:t>(vv. 4-5)</w:t>
      </w:r>
      <w:r>
        <w:t xml:space="preserve"> – when Christ came at the time appointed by God, we received</w:t>
      </w:r>
      <w:r w:rsidR="007B4C86">
        <w:t xml:space="preserve"> actual atonement, redemption, adoption as sons.</w:t>
      </w:r>
    </w:p>
    <w:p w14:paraId="5894C6B3" w14:textId="2C78B497" w:rsidR="007352C6" w:rsidRDefault="007352C6" w:rsidP="007352C6">
      <w:pPr>
        <w:pStyle w:val="ListParagraph"/>
        <w:numPr>
          <w:ilvl w:val="1"/>
          <w:numId w:val="3"/>
        </w:numPr>
      </w:pPr>
      <w:r>
        <w:t xml:space="preserve">Blessing of life in Christ separate from the Old Law </w:t>
      </w:r>
      <w:r w:rsidRPr="00885D24">
        <w:rPr>
          <w:b/>
          <w:bCs/>
          <w:highlight w:val="yellow"/>
        </w:rPr>
        <w:t>(vv. 6-7)</w:t>
      </w:r>
      <w:r w:rsidR="007B4C86">
        <w:t xml:space="preserve"> – for the Galatians (gentiles) as well as the Jews who are in Christ.</w:t>
      </w:r>
    </w:p>
    <w:p w14:paraId="041F25B4" w14:textId="0F1AE0FA" w:rsidR="007B4C86" w:rsidRDefault="007B4C86" w:rsidP="007B4C86">
      <w:pPr>
        <w:pStyle w:val="ListParagraph"/>
        <w:numPr>
          <w:ilvl w:val="2"/>
          <w:numId w:val="3"/>
        </w:numPr>
      </w:pPr>
      <w:r>
        <w:t>This could not be said under the Old Law.</w:t>
      </w:r>
    </w:p>
    <w:p w14:paraId="22AAF912" w14:textId="30F7D05C" w:rsidR="007B4C86" w:rsidRDefault="007B4C86" w:rsidP="007B4C86">
      <w:pPr>
        <w:pStyle w:val="ListParagraph"/>
        <w:numPr>
          <w:ilvl w:val="2"/>
          <w:numId w:val="3"/>
        </w:numPr>
      </w:pPr>
      <w:r w:rsidRPr="00885D24">
        <w:rPr>
          <w:b/>
          <w:bCs/>
          <w:highlight w:val="yellow"/>
        </w:rPr>
        <w:t>Cf. Romans 9:6-8</w:t>
      </w:r>
      <w:r>
        <w:t xml:space="preserve"> – spiritual Israel according to the promise</w:t>
      </w:r>
    </w:p>
    <w:p w14:paraId="6DEA292E" w14:textId="7C0D4754" w:rsidR="009F2A20" w:rsidRDefault="009F2A20" w:rsidP="000403E7">
      <w:pPr>
        <w:pStyle w:val="ListParagraph"/>
        <w:numPr>
          <w:ilvl w:val="0"/>
          <w:numId w:val="3"/>
        </w:numPr>
      </w:pPr>
      <w:r>
        <w:t>The Irony and Danger in the Galatians’ Turn to the Old Law (</w:t>
      </w:r>
      <w:r w:rsidRPr="00B76AA6">
        <w:rPr>
          <w:b/>
          <w:bCs/>
          <w:highlight w:val="yellow"/>
        </w:rPr>
        <w:t>vv. 8-11</w:t>
      </w:r>
      <w:r>
        <w:t>)</w:t>
      </w:r>
    </w:p>
    <w:p w14:paraId="24E1DA74" w14:textId="5F48582A" w:rsidR="00B76AA6" w:rsidRDefault="00E8227F" w:rsidP="00B76AA6">
      <w:pPr>
        <w:pStyle w:val="ListParagraph"/>
        <w:numPr>
          <w:ilvl w:val="1"/>
          <w:numId w:val="3"/>
        </w:numPr>
      </w:pPr>
      <w:r>
        <w:t>Contrast of their relation to God now versus before becoming Christians – (</w:t>
      </w:r>
      <w:r w:rsidRPr="00B76AA6">
        <w:rPr>
          <w:b/>
          <w:bCs/>
          <w:highlight w:val="yellow"/>
        </w:rPr>
        <w:t>v. 8</w:t>
      </w:r>
      <w:r>
        <w:t xml:space="preserve">) – not only did not know God, but worshiped and served the creature </w:t>
      </w:r>
      <w:r w:rsidR="005B557E">
        <w:t>rather than</w:t>
      </w:r>
      <w:r>
        <w:t xml:space="preserve"> the Creator (</w:t>
      </w:r>
      <w:r w:rsidRPr="00B76AA6">
        <w:rPr>
          <w:b/>
          <w:bCs/>
          <w:highlight w:val="yellow"/>
        </w:rPr>
        <w:t>cf. Romans 1:</w:t>
      </w:r>
      <w:r w:rsidR="003505A6" w:rsidRPr="00B76AA6">
        <w:rPr>
          <w:b/>
          <w:bCs/>
          <w:highlight w:val="yellow"/>
        </w:rPr>
        <w:t>24-25</w:t>
      </w:r>
      <w:r w:rsidR="003505A6">
        <w:t>).</w:t>
      </w:r>
    </w:p>
    <w:p w14:paraId="217BEBEA" w14:textId="1A9C87CA" w:rsidR="003505A6" w:rsidRDefault="003505A6" w:rsidP="00274549">
      <w:pPr>
        <w:pStyle w:val="ListParagraph"/>
        <w:numPr>
          <w:ilvl w:val="1"/>
          <w:numId w:val="3"/>
        </w:numPr>
      </w:pPr>
      <w:r>
        <w:t xml:space="preserve">Irony in what they are doing now after they have come to know the true God through Christ – </w:t>
      </w:r>
      <w:r w:rsidRPr="00B76AA6">
        <w:rPr>
          <w:b/>
          <w:bCs/>
          <w:highlight w:val="yellow"/>
        </w:rPr>
        <w:t>(vv. 9-1</w:t>
      </w:r>
      <w:r w:rsidR="00BB4F20" w:rsidRPr="00B76AA6">
        <w:rPr>
          <w:b/>
          <w:bCs/>
          <w:highlight w:val="yellow"/>
        </w:rPr>
        <w:t>1</w:t>
      </w:r>
      <w:r w:rsidRPr="00B76AA6">
        <w:rPr>
          <w:b/>
          <w:bCs/>
          <w:highlight w:val="yellow"/>
        </w:rPr>
        <w:t>)</w:t>
      </w:r>
    </w:p>
    <w:p w14:paraId="486A4D44" w14:textId="4B30DA92" w:rsidR="003505A6" w:rsidRDefault="00BB4F20" w:rsidP="003505A6">
      <w:pPr>
        <w:pStyle w:val="ListParagraph"/>
        <w:numPr>
          <w:ilvl w:val="2"/>
          <w:numId w:val="3"/>
        </w:numPr>
      </w:pPr>
      <w:r>
        <w:t>(</w:t>
      </w:r>
      <w:r w:rsidRPr="00B76AA6">
        <w:rPr>
          <w:b/>
          <w:bCs/>
          <w:highlight w:val="yellow"/>
        </w:rPr>
        <w:t>v. 9)</w:t>
      </w:r>
      <w:r>
        <w:t xml:space="preserve"> – after you know God you are turning to things which you should know are incompatible with Him</w:t>
      </w:r>
      <w:r w:rsidR="00B76AA6">
        <w:t xml:space="preserve"> (</w:t>
      </w:r>
      <w:r w:rsidR="00B76AA6" w:rsidRPr="00B76AA6">
        <w:rPr>
          <w:b/>
          <w:bCs/>
          <w:highlight w:val="yellow"/>
        </w:rPr>
        <w:t>cf. Acts 7:48; 17:24-25, 29</w:t>
      </w:r>
      <w:r w:rsidR="00B76AA6">
        <w:t xml:space="preserve"> – Jew and Gentile folly)</w:t>
      </w:r>
      <w:r>
        <w:t>, and impotent to save!</w:t>
      </w:r>
    </w:p>
    <w:p w14:paraId="67C672BA" w14:textId="33FE2020" w:rsidR="00BB4F20" w:rsidRDefault="00BB4F20" w:rsidP="00BB4F20">
      <w:pPr>
        <w:pStyle w:val="ListParagraph"/>
        <w:numPr>
          <w:ilvl w:val="3"/>
          <w:numId w:val="3"/>
        </w:numPr>
      </w:pPr>
      <w:r w:rsidRPr="00B76AA6">
        <w:rPr>
          <w:b/>
          <w:bCs/>
          <w:i/>
          <w:iCs/>
          <w:highlight w:val="yellow"/>
        </w:rPr>
        <w:t>“</w:t>
      </w:r>
      <w:proofErr w:type="gramStart"/>
      <w:r w:rsidRPr="00B76AA6">
        <w:rPr>
          <w:b/>
          <w:bCs/>
          <w:i/>
          <w:iCs/>
          <w:highlight w:val="yellow"/>
        </w:rPr>
        <w:t>weak</w:t>
      </w:r>
      <w:proofErr w:type="gramEnd"/>
      <w:r w:rsidRPr="00B76AA6">
        <w:rPr>
          <w:b/>
          <w:bCs/>
          <w:i/>
          <w:iCs/>
          <w:highlight w:val="yellow"/>
        </w:rPr>
        <w:t xml:space="preserve"> and beggarly elements”</w:t>
      </w:r>
      <w:r w:rsidRPr="00B76AA6">
        <w:rPr>
          <w:b/>
          <w:bCs/>
        </w:rPr>
        <w:t xml:space="preserve"> </w:t>
      </w:r>
      <w:r>
        <w:t xml:space="preserve">= </w:t>
      </w:r>
      <w:r w:rsidRPr="00B76AA6">
        <w:rPr>
          <w:b/>
          <w:bCs/>
          <w:highlight w:val="yellow"/>
        </w:rPr>
        <w:t>(v. 3)</w:t>
      </w:r>
    </w:p>
    <w:p w14:paraId="051C0ACA" w14:textId="3C956878" w:rsidR="00BB4F20" w:rsidRDefault="00BB4F20" w:rsidP="00BB4F20">
      <w:pPr>
        <w:pStyle w:val="ListParagraph"/>
        <w:numPr>
          <w:ilvl w:val="4"/>
          <w:numId w:val="3"/>
        </w:numPr>
      </w:pPr>
      <w:r w:rsidRPr="00B76AA6">
        <w:rPr>
          <w:b/>
          <w:bCs/>
        </w:rPr>
        <w:t xml:space="preserve">Weak </w:t>
      </w:r>
      <w:r>
        <w:t xml:space="preserve">– impotence; </w:t>
      </w:r>
      <w:r w:rsidRPr="00B76AA6">
        <w:rPr>
          <w:b/>
          <w:bCs/>
        </w:rPr>
        <w:t>beggarly</w:t>
      </w:r>
      <w:r>
        <w:t xml:space="preserve"> – destitution (opposite of wealth in Christ)</w:t>
      </w:r>
    </w:p>
    <w:p w14:paraId="5E364C4A" w14:textId="3D9D95AF" w:rsidR="00B76AA6" w:rsidRDefault="00BB4F20" w:rsidP="00B76AA6">
      <w:pPr>
        <w:pStyle w:val="ListParagraph"/>
        <w:numPr>
          <w:ilvl w:val="4"/>
          <w:numId w:val="3"/>
        </w:numPr>
      </w:pPr>
      <w:r w:rsidRPr="00B76AA6">
        <w:rPr>
          <w:b/>
          <w:bCs/>
        </w:rPr>
        <w:t>What are they?</w:t>
      </w:r>
      <w:r>
        <w:t xml:space="preserve"> – (</w:t>
      </w:r>
      <w:r w:rsidRPr="00B76AA6">
        <w:rPr>
          <w:b/>
          <w:bCs/>
          <w:highlight w:val="yellow"/>
        </w:rPr>
        <w:t>v. 10</w:t>
      </w:r>
      <w:r>
        <w:t>) – the customs of the Law of Moses</w:t>
      </w:r>
    </w:p>
    <w:p w14:paraId="01AC09FD" w14:textId="179A9914" w:rsidR="00BB4F20" w:rsidRDefault="00BB4F20" w:rsidP="00BB4F20">
      <w:pPr>
        <w:pStyle w:val="ListParagraph"/>
        <w:numPr>
          <w:ilvl w:val="3"/>
          <w:numId w:val="3"/>
        </w:numPr>
      </w:pPr>
      <w:r w:rsidRPr="00B76AA6">
        <w:rPr>
          <w:b/>
          <w:bCs/>
          <w:i/>
          <w:iCs/>
          <w:highlight w:val="yellow"/>
        </w:rPr>
        <w:t>“</w:t>
      </w:r>
      <w:proofErr w:type="gramStart"/>
      <w:r w:rsidRPr="00B76AA6">
        <w:rPr>
          <w:b/>
          <w:bCs/>
          <w:i/>
          <w:iCs/>
          <w:highlight w:val="yellow"/>
        </w:rPr>
        <w:t>turn</w:t>
      </w:r>
      <w:proofErr w:type="gramEnd"/>
      <w:r w:rsidRPr="00B76AA6">
        <w:rPr>
          <w:b/>
          <w:bCs/>
          <w:i/>
          <w:iCs/>
          <w:highlight w:val="yellow"/>
        </w:rPr>
        <w:t xml:space="preserve"> again”</w:t>
      </w:r>
      <w:r>
        <w:t xml:space="preserve"> – brings in their previous state of their time in idolatry </w:t>
      </w:r>
      <w:r w:rsidRPr="00B76AA6">
        <w:rPr>
          <w:b/>
          <w:bCs/>
          <w:highlight w:val="yellow"/>
        </w:rPr>
        <w:t>(v. 8).</w:t>
      </w:r>
    </w:p>
    <w:p w14:paraId="07534A4C" w14:textId="6024FD9A" w:rsidR="00BB4F20" w:rsidRDefault="00BB4F20" w:rsidP="00BB4F20">
      <w:pPr>
        <w:pStyle w:val="ListParagraph"/>
        <w:numPr>
          <w:ilvl w:val="3"/>
          <w:numId w:val="3"/>
        </w:numPr>
      </w:pPr>
      <w:r>
        <w:t xml:space="preserve">Implication – THE EARTHLY/FLESHLY CUSTOMS OF MOSES HAVE NO MORE POWER TO SAVE THAN </w:t>
      </w:r>
      <w:r w:rsidR="00B76AA6">
        <w:t>EARTHLY/FLESHLY CUSTOMS OF IDOLATRY.</w:t>
      </w:r>
    </w:p>
    <w:p w14:paraId="044C2CB5" w14:textId="40DAD425" w:rsidR="00B76AA6" w:rsidRPr="001D7EEF" w:rsidRDefault="00B76AA6" w:rsidP="00B76AA6">
      <w:pPr>
        <w:pStyle w:val="ListParagraph"/>
        <w:numPr>
          <w:ilvl w:val="4"/>
          <w:numId w:val="3"/>
        </w:numPr>
        <w:rPr>
          <w:b/>
          <w:bCs/>
        </w:rPr>
      </w:pPr>
      <w:r w:rsidRPr="001D7EEF">
        <w:rPr>
          <w:b/>
          <w:bCs/>
        </w:rPr>
        <w:t>In themselves there is no inherent spiritual value.</w:t>
      </w:r>
    </w:p>
    <w:p w14:paraId="52E1F7C6" w14:textId="45967E40" w:rsidR="00B76AA6" w:rsidRDefault="00B76AA6" w:rsidP="00B76AA6">
      <w:pPr>
        <w:pStyle w:val="ListParagraph"/>
        <w:numPr>
          <w:ilvl w:val="4"/>
          <w:numId w:val="3"/>
        </w:numPr>
      </w:pPr>
      <w:r>
        <w:t xml:space="preserve">Spiritual blessings are in Christ – </w:t>
      </w:r>
      <w:r w:rsidRPr="001D7EEF">
        <w:rPr>
          <w:b/>
          <w:bCs/>
          <w:highlight w:val="yellow"/>
        </w:rPr>
        <w:t>Ephesians 1:3, 9-10; 3:11</w:t>
      </w:r>
      <w:r>
        <w:t xml:space="preserve"> – this was always the case, the eternal purpose of God.</w:t>
      </w:r>
    </w:p>
    <w:p w14:paraId="60367414" w14:textId="473EA0E4" w:rsidR="00B76AA6" w:rsidRDefault="00B76AA6" w:rsidP="00B76AA6">
      <w:pPr>
        <w:pStyle w:val="ListParagraph"/>
        <w:numPr>
          <w:ilvl w:val="2"/>
          <w:numId w:val="3"/>
        </w:numPr>
      </w:pPr>
      <w:r>
        <w:t>(</w:t>
      </w:r>
      <w:r w:rsidRPr="001D7EEF">
        <w:rPr>
          <w:b/>
          <w:bCs/>
          <w:highlight w:val="yellow"/>
        </w:rPr>
        <w:t>v. 11)</w:t>
      </w:r>
      <w:r>
        <w:t xml:space="preserve"> – fear that his labor in the gospel is for naught.</w:t>
      </w:r>
    </w:p>
    <w:p w14:paraId="63210891" w14:textId="6444F411" w:rsidR="009F2A20" w:rsidRDefault="009F2A20" w:rsidP="009F2A20">
      <w:pPr>
        <w:pStyle w:val="ListParagraph"/>
        <w:numPr>
          <w:ilvl w:val="0"/>
          <w:numId w:val="3"/>
        </w:numPr>
      </w:pPr>
      <w:r>
        <w:t>Paul’s Plea (</w:t>
      </w:r>
      <w:r w:rsidRPr="00967749">
        <w:rPr>
          <w:b/>
          <w:bCs/>
          <w:highlight w:val="yellow"/>
        </w:rPr>
        <w:t>vv. 12-20</w:t>
      </w:r>
      <w:r>
        <w:t>)</w:t>
      </w:r>
    </w:p>
    <w:p w14:paraId="79594D49" w14:textId="31C0BD7C" w:rsidR="001D7EEF" w:rsidRDefault="0066257F" w:rsidP="001D7EEF">
      <w:pPr>
        <w:pStyle w:val="ListParagraph"/>
        <w:numPr>
          <w:ilvl w:val="1"/>
          <w:numId w:val="3"/>
        </w:numPr>
      </w:pPr>
      <w:r>
        <w:lastRenderedPageBreak/>
        <w:t>Become like me – (</w:t>
      </w:r>
      <w:r w:rsidRPr="00967749">
        <w:rPr>
          <w:b/>
          <w:bCs/>
          <w:highlight w:val="yellow"/>
        </w:rPr>
        <w:t>v. 12</w:t>
      </w:r>
      <w:r>
        <w:t>) – dead to the Old Law, alive to Christ (</w:t>
      </w:r>
      <w:r w:rsidRPr="00967749">
        <w:rPr>
          <w:b/>
          <w:bCs/>
          <w:highlight w:val="yellow"/>
        </w:rPr>
        <w:t>Galatians 2:19-21</w:t>
      </w:r>
      <w:r>
        <w:t>)</w:t>
      </w:r>
    </w:p>
    <w:p w14:paraId="7DDF7BBD" w14:textId="4468B763" w:rsidR="0066257F" w:rsidRDefault="0066257F" w:rsidP="0066257F">
      <w:pPr>
        <w:pStyle w:val="ListParagraph"/>
        <w:numPr>
          <w:ilvl w:val="2"/>
          <w:numId w:val="3"/>
        </w:numPr>
      </w:pPr>
      <w:r>
        <w:t xml:space="preserve">Paul had become like them – </w:t>
      </w:r>
      <w:r w:rsidRPr="00967749">
        <w:rPr>
          <w:b/>
          <w:bCs/>
          <w:highlight w:val="yellow"/>
        </w:rPr>
        <w:t>1 Corinthians 9:19, 21</w:t>
      </w:r>
      <w:r>
        <w:t xml:space="preserve"> – to those without law, as without law.</w:t>
      </w:r>
    </w:p>
    <w:p w14:paraId="25082F70" w14:textId="7D23EA88" w:rsidR="0066257F" w:rsidRDefault="0066257F" w:rsidP="0066257F">
      <w:pPr>
        <w:pStyle w:val="ListParagraph"/>
        <w:numPr>
          <w:ilvl w:val="2"/>
          <w:numId w:val="3"/>
        </w:numPr>
      </w:pPr>
      <w:r>
        <w:t>He did not see it necessary to bind the OT on them, while now are they living as if even Paul is lost for not keeping it.</w:t>
      </w:r>
    </w:p>
    <w:p w14:paraId="1D36A1A4" w14:textId="147BCDA6" w:rsidR="0066257F" w:rsidRDefault="00C60F0A" w:rsidP="0066257F">
      <w:pPr>
        <w:pStyle w:val="ListParagraph"/>
        <w:numPr>
          <w:ilvl w:val="1"/>
          <w:numId w:val="3"/>
        </w:numPr>
      </w:pPr>
      <w:r>
        <w:t xml:space="preserve">A reminder of how they treated Him when he preached them the gospel. Why the change? – </w:t>
      </w:r>
      <w:r w:rsidRPr="00967749">
        <w:rPr>
          <w:b/>
          <w:bCs/>
          <w:highlight w:val="yellow"/>
        </w:rPr>
        <w:t>(vv. 13-16</w:t>
      </w:r>
      <w:r>
        <w:t xml:space="preserve">) – they didn’t despise him but </w:t>
      </w:r>
      <w:r w:rsidR="00281F6E">
        <w:t>cared for</w:t>
      </w:r>
      <w:r>
        <w:t xml:space="preserve"> him. What for? Is he now their enemy for teaching the same truth?</w:t>
      </w:r>
    </w:p>
    <w:p w14:paraId="27B311A2" w14:textId="25213B69" w:rsidR="00C60F0A" w:rsidRDefault="00C60F0A" w:rsidP="0066257F">
      <w:pPr>
        <w:pStyle w:val="ListParagraph"/>
        <w:numPr>
          <w:ilvl w:val="1"/>
          <w:numId w:val="3"/>
        </w:numPr>
      </w:pPr>
      <w:r>
        <w:t>A caution concerning the motives of the false teachers – (</w:t>
      </w:r>
      <w:r w:rsidRPr="00967749">
        <w:rPr>
          <w:b/>
          <w:bCs/>
          <w:highlight w:val="yellow"/>
        </w:rPr>
        <w:t>vv. 17-18</w:t>
      </w:r>
      <w:r>
        <w:t>) – they simply want you to follow them. They aren’t concerned for your soul.</w:t>
      </w:r>
    </w:p>
    <w:p w14:paraId="656D7F55" w14:textId="5B663699" w:rsidR="00C60F0A" w:rsidRDefault="00C60F0A" w:rsidP="0066257F">
      <w:pPr>
        <w:pStyle w:val="ListParagraph"/>
        <w:numPr>
          <w:ilvl w:val="1"/>
          <w:numId w:val="3"/>
        </w:numPr>
      </w:pPr>
      <w:r>
        <w:t>Paul’s efforts, and concern for them – (</w:t>
      </w:r>
      <w:r w:rsidRPr="00967749">
        <w:rPr>
          <w:b/>
          <w:bCs/>
          <w:highlight w:val="yellow"/>
        </w:rPr>
        <w:t>vv. 19-20</w:t>
      </w:r>
      <w:r>
        <w:t>) – Paul wants to form Christ in them, but their entertainment of a false gospel is troubling.</w:t>
      </w:r>
    </w:p>
    <w:p w14:paraId="0C93B7C2" w14:textId="4A6B6A68" w:rsidR="00C60F0A" w:rsidRPr="00967749" w:rsidRDefault="00C60F0A" w:rsidP="00C60F0A">
      <w:pPr>
        <w:pStyle w:val="ListParagraph"/>
        <w:numPr>
          <w:ilvl w:val="2"/>
          <w:numId w:val="3"/>
        </w:numPr>
        <w:rPr>
          <w:b/>
          <w:bCs/>
          <w:i/>
          <w:iCs/>
        </w:rPr>
      </w:pPr>
      <w:r w:rsidRPr="00967749">
        <w:rPr>
          <w:b/>
          <w:bCs/>
          <w:i/>
          <w:iCs/>
          <w:highlight w:val="yellow"/>
        </w:rPr>
        <w:t>“</w:t>
      </w:r>
      <w:proofErr w:type="gramStart"/>
      <w:r w:rsidRPr="00967749">
        <w:rPr>
          <w:b/>
          <w:bCs/>
          <w:i/>
          <w:iCs/>
          <w:highlight w:val="yellow"/>
        </w:rPr>
        <w:t>for</w:t>
      </w:r>
      <w:proofErr w:type="gramEnd"/>
      <w:r w:rsidRPr="00967749">
        <w:rPr>
          <w:b/>
          <w:bCs/>
          <w:i/>
          <w:iCs/>
          <w:highlight w:val="yellow"/>
        </w:rPr>
        <w:t xml:space="preserve"> whom I labor in birth again until Christ is formed in you”</w:t>
      </w:r>
    </w:p>
    <w:p w14:paraId="6AEC680A" w14:textId="542E38DC" w:rsidR="00C60F0A" w:rsidRDefault="00C60F0A" w:rsidP="00C60F0A">
      <w:pPr>
        <w:pStyle w:val="ListParagraph"/>
        <w:numPr>
          <w:ilvl w:val="2"/>
          <w:numId w:val="3"/>
        </w:numPr>
      </w:pPr>
      <w:r>
        <w:t>This is his focus and should be their focus!</w:t>
      </w:r>
    </w:p>
    <w:p w14:paraId="475B6A30" w14:textId="76CBCF49" w:rsidR="00C60F0A" w:rsidRDefault="00C60F0A" w:rsidP="00C60F0A">
      <w:pPr>
        <w:pStyle w:val="ListParagraph"/>
        <w:numPr>
          <w:ilvl w:val="2"/>
          <w:numId w:val="3"/>
        </w:numPr>
      </w:pPr>
      <w:r>
        <w:t xml:space="preserve">Christ formed in them </w:t>
      </w:r>
      <w:r w:rsidRPr="00967749">
        <w:rPr>
          <w:b/>
          <w:bCs/>
          <w:highlight w:val="yellow"/>
        </w:rPr>
        <w:t>– Colossians 1:27</w:t>
      </w:r>
      <w:r w:rsidR="004C76F1" w:rsidRPr="004C76F1">
        <w:rPr>
          <w:b/>
          <w:bCs/>
          <w:highlight w:val="yellow"/>
        </w:rPr>
        <w:t>; 2:2-3</w:t>
      </w:r>
      <w:r>
        <w:t xml:space="preserve"> – HOPE OF </w:t>
      </w:r>
      <w:proofErr w:type="gramStart"/>
      <w:r>
        <w:t>GLORY</w:t>
      </w:r>
      <w:r w:rsidR="004C76F1">
        <w:t>;</w:t>
      </w:r>
      <w:proofErr w:type="gramEnd"/>
      <w:r w:rsidR="004C76F1">
        <w:t xml:space="preserve"> where all riches are hidden.</w:t>
      </w:r>
    </w:p>
    <w:p w14:paraId="494B4BA7" w14:textId="59E2E06F" w:rsidR="00C60F0A" w:rsidRDefault="00C60F0A" w:rsidP="00C60F0A">
      <w:pPr>
        <w:pStyle w:val="ListParagraph"/>
        <w:numPr>
          <w:ilvl w:val="2"/>
          <w:numId w:val="3"/>
        </w:numPr>
      </w:pPr>
      <w:r>
        <w:t>Keeping the OT – (</w:t>
      </w:r>
      <w:r w:rsidRPr="00967749">
        <w:rPr>
          <w:b/>
          <w:bCs/>
          <w:highlight w:val="yellow"/>
        </w:rPr>
        <w:t>v. 9</w:t>
      </w:r>
      <w:r>
        <w:t>) – weak and beggarly (no better than idolatry).</w:t>
      </w:r>
    </w:p>
    <w:p w14:paraId="07FDC592" w14:textId="411FBC46" w:rsidR="00C60F0A" w:rsidRPr="00C60F0A" w:rsidRDefault="00C60F0A" w:rsidP="00C60F0A">
      <w:pPr>
        <w:pStyle w:val="ListParagraph"/>
        <w:numPr>
          <w:ilvl w:val="0"/>
          <w:numId w:val="3"/>
        </w:numPr>
        <w:rPr>
          <w:b/>
          <w:bCs/>
        </w:rPr>
      </w:pPr>
      <w:r w:rsidRPr="00C60F0A">
        <w:rPr>
          <w:b/>
          <w:bCs/>
        </w:rPr>
        <w:t>Do not cheat yourself of the power and wealth in Christ by being deceived that spiritual power and treasure are elsewhere, in things that are characterized by the “elements of the world.”</w:t>
      </w:r>
    </w:p>
    <w:p w14:paraId="40C6436C" w14:textId="547AF438" w:rsidR="006B4C00" w:rsidRDefault="000403E7" w:rsidP="006B4C00">
      <w:pPr>
        <w:pStyle w:val="ListParagraph"/>
        <w:numPr>
          <w:ilvl w:val="0"/>
          <w:numId w:val="2"/>
        </w:numPr>
      </w:pPr>
      <w:r>
        <w:t>Do Not Turn to the Weak and Beggarly Elements</w:t>
      </w:r>
    </w:p>
    <w:p w14:paraId="37F062E2" w14:textId="765F0E60" w:rsidR="00234FD5" w:rsidRDefault="0079744D" w:rsidP="00234FD5">
      <w:pPr>
        <w:pStyle w:val="ListParagraph"/>
        <w:numPr>
          <w:ilvl w:val="0"/>
          <w:numId w:val="4"/>
        </w:numPr>
      </w:pPr>
      <w:r>
        <w:t xml:space="preserve">Appealing to </w:t>
      </w:r>
      <w:r w:rsidR="00234FD5">
        <w:t>Authority in Old Testament</w:t>
      </w:r>
    </w:p>
    <w:p w14:paraId="5EF475A6" w14:textId="1761F359" w:rsidR="0037208D" w:rsidRDefault="00047FC0" w:rsidP="0037208D">
      <w:pPr>
        <w:pStyle w:val="ListParagraph"/>
        <w:numPr>
          <w:ilvl w:val="1"/>
          <w:numId w:val="4"/>
        </w:numPr>
      </w:pPr>
      <w:r>
        <w:t>Our understanding of the function of the Old Testament today is vital to our faith:</w:t>
      </w:r>
    </w:p>
    <w:p w14:paraId="4E281E26" w14:textId="556A274E" w:rsidR="00047FC0" w:rsidRDefault="00047FC0" w:rsidP="00047FC0">
      <w:pPr>
        <w:pStyle w:val="ListParagraph"/>
        <w:numPr>
          <w:ilvl w:val="2"/>
          <w:numId w:val="4"/>
        </w:numPr>
      </w:pPr>
      <w:r w:rsidRPr="00E14089">
        <w:rPr>
          <w:b/>
          <w:bCs/>
        </w:rPr>
        <w:t>Good</w:t>
      </w:r>
      <w:r>
        <w:t xml:space="preserve"> – </w:t>
      </w:r>
      <w:r w:rsidRPr="00E14089">
        <w:rPr>
          <w:b/>
          <w:bCs/>
          <w:highlight w:val="yellow"/>
        </w:rPr>
        <w:t>Romans 15:4; 1 Corinthians 10:11; 2 Timothy 3:15</w:t>
      </w:r>
      <w:r>
        <w:t xml:space="preserve"> – written for learning, admonition, to point us to Christ.</w:t>
      </w:r>
    </w:p>
    <w:p w14:paraId="21803B4C" w14:textId="7EE19411" w:rsidR="00047FC0" w:rsidRDefault="00047FC0" w:rsidP="00047FC0">
      <w:pPr>
        <w:pStyle w:val="ListParagraph"/>
        <w:numPr>
          <w:ilvl w:val="2"/>
          <w:numId w:val="4"/>
        </w:numPr>
      </w:pPr>
      <w:r w:rsidRPr="00E14089">
        <w:rPr>
          <w:b/>
          <w:bCs/>
        </w:rPr>
        <w:t>Bad</w:t>
      </w:r>
      <w:r>
        <w:t xml:space="preserve"> – </w:t>
      </w:r>
      <w:r w:rsidRPr="00E14089">
        <w:rPr>
          <w:b/>
          <w:bCs/>
          <w:highlight w:val="yellow"/>
        </w:rPr>
        <w:t>Galatians 5:1-6</w:t>
      </w:r>
      <w:r>
        <w:t xml:space="preserve"> – attempting to find justification through the Law of Moses takes one away from salvation in Christ.</w:t>
      </w:r>
    </w:p>
    <w:p w14:paraId="538E6F1F" w14:textId="335F527B" w:rsidR="00047FC0" w:rsidRDefault="00047FC0" w:rsidP="00047FC0">
      <w:pPr>
        <w:pStyle w:val="ListParagraph"/>
        <w:numPr>
          <w:ilvl w:val="3"/>
          <w:numId w:val="4"/>
        </w:numPr>
      </w:pPr>
      <w:r>
        <w:t>This is true on any level.</w:t>
      </w:r>
    </w:p>
    <w:p w14:paraId="7DD46D3F" w14:textId="5A2F34DB" w:rsidR="00047FC0" w:rsidRDefault="00047FC0" w:rsidP="00047FC0">
      <w:pPr>
        <w:pStyle w:val="ListParagraph"/>
        <w:numPr>
          <w:ilvl w:val="3"/>
          <w:numId w:val="4"/>
        </w:numPr>
      </w:pPr>
      <w:r>
        <w:t xml:space="preserve">Justifying specific practices based on authority derived from </w:t>
      </w:r>
      <w:r w:rsidR="00E14089">
        <w:t>the</w:t>
      </w:r>
      <w:r>
        <w:t xml:space="preserve"> Old Testament is vain</w:t>
      </w:r>
      <w:r w:rsidR="00E14089">
        <w:t>, and sinful.</w:t>
      </w:r>
    </w:p>
    <w:p w14:paraId="60A1E85A" w14:textId="7CC72086" w:rsidR="00047FC0" w:rsidRDefault="009E6A4A" w:rsidP="00047FC0">
      <w:pPr>
        <w:pStyle w:val="ListParagraph"/>
        <w:numPr>
          <w:ilvl w:val="1"/>
          <w:numId w:val="4"/>
        </w:numPr>
      </w:pPr>
      <w:r>
        <w:t>Two major areas where the weak and beggarly elements of the Old Testament are appealed to for justification:</w:t>
      </w:r>
    </w:p>
    <w:p w14:paraId="3BBB4D06" w14:textId="4ABCAA54" w:rsidR="009E6A4A" w:rsidRDefault="009E6A4A" w:rsidP="009E6A4A">
      <w:pPr>
        <w:pStyle w:val="ListParagraph"/>
        <w:numPr>
          <w:ilvl w:val="2"/>
          <w:numId w:val="4"/>
        </w:numPr>
      </w:pPr>
      <w:r w:rsidRPr="00E14089">
        <w:rPr>
          <w:b/>
          <w:bCs/>
        </w:rPr>
        <w:t>Salvation without baptism</w:t>
      </w:r>
      <w:r>
        <w:t xml:space="preserve"> – </w:t>
      </w:r>
      <w:r w:rsidRPr="00E14089">
        <w:rPr>
          <w:b/>
          <w:bCs/>
          <w:highlight w:val="yellow"/>
        </w:rPr>
        <w:t>Luke 23:42-43</w:t>
      </w:r>
      <w:r>
        <w:t xml:space="preserve"> – the thief on the cross.</w:t>
      </w:r>
    </w:p>
    <w:p w14:paraId="7EBB5892" w14:textId="37F0A669" w:rsidR="009E6A4A" w:rsidRDefault="009E6A4A" w:rsidP="009E6A4A">
      <w:pPr>
        <w:pStyle w:val="ListParagraph"/>
        <w:numPr>
          <w:ilvl w:val="3"/>
          <w:numId w:val="4"/>
        </w:numPr>
      </w:pPr>
      <w:r>
        <w:t xml:space="preserve">But the law of Christ says – </w:t>
      </w:r>
      <w:r w:rsidRPr="00E14089">
        <w:rPr>
          <w:b/>
          <w:bCs/>
          <w:highlight w:val="yellow"/>
        </w:rPr>
        <w:t>Mark 16:16</w:t>
      </w:r>
    </w:p>
    <w:p w14:paraId="497C938C" w14:textId="5FAF0A83" w:rsidR="009E6A4A" w:rsidRDefault="009E6A4A" w:rsidP="009E6A4A">
      <w:pPr>
        <w:pStyle w:val="ListParagraph"/>
        <w:numPr>
          <w:ilvl w:val="2"/>
          <w:numId w:val="4"/>
        </w:numPr>
      </w:pPr>
      <w:r w:rsidRPr="00E14089">
        <w:rPr>
          <w:b/>
          <w:bCs/>
        </w:rPr>
        <w:t>Instrumental music</w:t>
      </w:r>
      <w:r>
        <w:t xml:space="preserve"> – they used instruments under the Old Law.</w:t>
      </w:r>
    </w:p>
    <w:p w14:paraId="1C698F31" w14:textId="02C87BD2" w:rsidR="009E6A4A" w:rsidRDefault="009E6A4A" w:rsidP="009E6A4A">
      <w:pPr>
        <w:pStyle w:val="ListParagraph"/>
        <w:numPr>
          <w:ilvl w:val="3"/>
          <w:numId w:val="4"/>
        </w:numPr>
      </w:pPr>
      <w:r>
        <w:t xml:space="preserve">But the law of Christ says – </w:t>
      </w:r>
      <w:r w:rsidRPr="00E14089">
        <w:rPr>
          <w:b/>
          <w:bCs/>
          <w:highlight w:val="yellow"/>
        </w:rPr>
        <w:t>Ephesians 5:19; Colossians 3:16</w:t>
      </w:r>
    </w:p>
    <w:p w14:paraId="678CFD3F" w14:textId="2F1858F0" w:rsidR="00234FD5" w:rsidRDefault="00234FD5" w:rsidP="00234FD5">
      <w:pPr>
        <w:pStyle w:val="ListParagraph"/>
        <w:numPr>
          <w:ilvl w:val="0"/>
          <w:numId w:val="4"/>
        </w:numPr>
      </w:pPr>
      <w:r>
        <w:t>Self-Imposed Religion</w:t>
      </w:r>
    </w:p>
    <w:p w14:paraId="36389159" w14:textId="6F340F37" w:rsidR="00E14089" w:rsidRDefault="00E14089" w:rsidP="00E14089">
      <w:pPr>
        <w:pStyle w:val="ListParagraph"/>
        <w:numPr>
          <w:ilvl w:val="1"/>
          <w:numId w:val="4"/>
        </w:numPr>
      </w:pPr>
      <w:r>
        <w:lastRenderedPageBreak/>
        <w:t xml:space="preserve">Not all religious thought and activity are equal. Pure and undefiled religion is only what God reveals – </w:t>
      </w:r>
      <w:r w:rsidRPr="00262508">
        <w:rPr>
          <w:b/>
          <w:bCs/>
          <w:highlight w:val="yellow"/>
        </w:rPr>
        <w:t>James 1:19-20, 26-27</w:t>
      </w:r>
    </w:p>
    <w:p w14:paraId="08BB8C35" w14:textId="78652E81" w:rsidR="00E14089" w:rsidRPr="00262508" w:rsidRDefault="00E14089" w:rsidP="00E14089">
      <w:pPr>
        <w:pStyle w:val="ListParagraph"/>
        <w:numPr>
          <w:ilvl w:val="1"/>
          <w:numId w:val="4"/>
        </w:numPr>
        <w:rPr>
          <w:b/>
          <w:bCs/>
        </w:rPr>
      </w:pPr>
      <w:r w:rsidRPr="00262508">
        <w:rPr>
          <w:b/>
          <w:bCs/>
        </w:rPr>
        <w:t xml:space="preserve">There is plenty of thought and activity by people claiming to be Christians that seems “spiritual” or “spiritually minded,” but in </w:t>
      </w:r>
      <w:proofErr w:type="gramStart"/>
      <w:r w:rsidRPr="00262508">
        <w:rPr>
          <w:b/>
          <w:bCs/>
        </w:rPr>
        <w:t>reality</w:t>
      </w:r>
      <w:proofErr w:type="gramEnd"/>
      <w:r w:rsidRPr="00262508">
        <w:rPr>
          <w:b/>
          <w:bCs/>
        </w:rPr>
        <w:t xml:space="preserve"> is fleshly and “weak and beggarly.”</w:t>
      </w:r>
    </w:p>
    <w:p w14:paraId="4D3B2F49" w14:textId="2640FDD3" w:rsidR="00E14089" w:rsidRDefault="00262508" w:rsidP="00E14089">
      <w:pPr>
        <w:pStyle w:val="ListParagraph"/>
        <w:numPr>
          <w:ilvl w:val="1"/>
          <w:numId w:val="4"/>
        </w:numPr>
      </w:pPr>
      <w:r>
        <w:t xml:space="preserve">That which comes from man’s mind in pride – </w:t>
      </w:r>
      <w:r w:rsidRPr="00262508">
        <w:rPr>
          <w:b/>
          <w:bCs/>
          <w:highlight w:val="yellow"/>
        </w:rPr>
        <w:t>Colossians 2:18-19</w:t>
      </w:r>
      <w:r>
        <w:t xml:space="preserve"> – not humble appeal to Christ.</w:t>
      </w:r>
    </w:p>
    <w:p w14:paraId="5AAA9329" w14:textId="2C98D20D" w:rsidR="00262508" w:rsidRDefault="00262508" w:rsidP="00E14089">
      <w:pPr>
        <w:pStyle w:val="ListParagraph"/>
        <w:numPr>
          <w:ilvl w:val="1"/>
          <w:numId w:val="4"/>
        </w:numPr>
      </w:pPr>
      <w:r>
        <w:t xml:space="preserve">That which is “self-imposed” – </w:t>
      </w:r>
      <w:r w:rsidRPr="00262508">
        <w:rPr>
          <w:b/>
          <w:bCs/>
          <w:highlight w:val="yellow"/>
        </w:rPr>
        <w:t>Colossians 2:20-23</w:t>
      </w:r>
      <w:r>
        <w:t xml:space="preserve"> – not revealed from God.</w:t>
      </w:r>
    </w:p>
    <w:p w14:paraId="2475BF25" w14:textId="5F3B74FE" w:rsidR="00262508" w:rsidRDefault="00262508" w:rsidP="00262508">
      <w:pPr>
        <w:pStyle w:val="ListParagraph"/>
        <w:numPr>
          <w:ilvl w:val="2"/>
          <w:numId w:val="4"/>
        </w:numPr>
      </w:pPr>
      <w:r>
        <w:t xml:space="preserve">NOTE: </w:t>
      </w:r>
      <w:r w:rsidRPr="00262508">
        <w:rPr>
          <w:b/>
          <w:bCs/>
          <w:highlight w:val="yellow"/>
        </w:rPr>
        <w:t>(v. 23)</w:t>
      </w:r>
      <w:r>
        <w:t xml:space="preserve"> – no value against flesh – “weak and beggarly”</w:t>
      </w:r>
    </w:p>
    <w:p w14:paraId="42FCF06E" w14:textId="7943E965" w:rsidR="00262508" w:rsidRPr="00262508" w:rsidRDefault="00262508" w:rsidP="00262508">
      <w:pPr>
        <w:pStyle w:val="ListParagraph"/>
        <w:numPr>
          <w:ilvl w:val="1"/>
          <w:numId w:val="4"/>
        </w:numPr>
        <w:rPr>
          <w:b/>
          <w:bCs/>
        </w:rPr>
      </w:pPr>
      <w:r w:rsidRPr="00262508">
        <w:rPr>
          <w:b/>
          <w:bCs/>
        </w:rPr>
        <w:t>Rituals, traditions, entertainment (plays, skits, praise bands), claimed visions/dreams, creeds, doctrines of men, market driven evangelism, etc.</w:t>
      </w:r>
    </w:p>
    <w:p w14:paraId="516E7213" w14:textId="6BE0D618" w:rsidR="00262508" w:rsidRDefault="00262508" w:rsidP="00262508">
      <w:pPr>
        <w:pStyle w:val="ListParagraph"/>
        <w:numPr>
          <w:ilvl w:val="2"/>
          <w:numId w:val="4"/>
        </w:numPr>
      </w:pPr>
      <w:r>
        <w:t xml:space="preserve">These things may have an appearance of spirituality, but because they are not revealed by God they are “weak and beggarly elements.” </w:t>
      </w:r>
    </w:p>
    <w:p w14:paraId="16C9BF16" w14:textId="1531F0D2" w:rsidR="00234FD5" w:rsidRDefault="00234FD5" w:rsidP="00234FD5">
      <w:pPr>
        <w:pStyle w:val="ListParagraph"/>
        <w:numPr>
          <w:ilvl w:val="0"/>
          <w:numId w:val="4"/>
        </w:numPr>
      </w:pPr>
      <w:r>
        <w:t>Emotionalism</w:t>
      </w:r>
    </w:p>
    <w:p w14:paraId="26FC8C8D" w14:textId="475195F8" w:rsidR="00262508" w:rsidRDefault="00262508" w:rsidP="00262508">
      <w:pPr>
        <w:pStyle w:val="ListParagraph"/>
        <w:numPr>
          <w:ilvl w:val="1"/>
          <w:numId w:val="4"/>
        </w:numPr>
      </w:pPr>
      <w:r>
        <w:t>False syllogism:</w:t>
      </w:r>
    </w:p>
    <w:p w14:paraId="3029BCF8" w14:textId="4B6A5107" w:rsidR="00262508" w:rsidRDefault="00262508" w:rsidP="00262508">
      <w:pPr>
        <w:pStyle w:val="ListParagraph"/>
        <w:numPr>
          <w:ilvl w:val="2"/>
          <w:numId w:val="4"/>
        </w:numPr>
      </w:pPr>
      <w:r>
        <w:t>Emotions are created by God.</w:t>
      </w:r>
    </w:p>
    <w:p w14:paraId="4DF0D597" w14:textId="58A0E979" w:rsidR="00262508" w:rsidRDefault="00262508" w:rsidP="00262508">
      <w:pPr>
        <w:pStyle w:val="ListParagraph"/>
        <w:numPr>
          <w:ilvl w:val="2"/>
          <w:numId w:val="4"/>
        </w:numPr>
      </w:pPr>
      <w:r>
        <w:t>I am emotional about a spiritual experience.</w:t>
      </w:r>
    </w:p>
    <w:p w14:paraId="4FCF8750" w14:textId="42006A5D" w:rsidR="00262508" w:rsidRDefault="00262508" w:rsidP="00262508">
      <w:pPr>
        <w:pStyle w:val="ListParagraph"/>
        <w:numPr>
          <w:ilvl w:val="2"/>
          <w:numId w:val="4"/>
        </w:numPr>
      </w:pPr>
      <w:r>
        <w:t>My strong emotions are proof of fellowship with God.</w:t>
      </w:r>
    </w:p>
    <w:p w14:paraId="25EE219B" w14:textId="2768166C" w:rsidR="00262508" w:rsidRPr="00292C44" w:rsidRDefault="00292C44" w:rsidP="00262508">
      <w:pPr>
        <w:pStyle w:val="ListParagraph"/>
        <w:numPr>
          <w:ilvl w:val="1"/>
          <w:numId w:val="4"/>
        </w:numPr>
        <w:rPr>
          <w:b/>
          <w:bCs/>
        </w:rPr>
      </w:pPr>
      <w:r w:rsidRPr="00292C44">
        <w:rPr>
          <w:b/>
          <w:bCs/>
        </w:rPr>
        <w:t>Emotions are from God, and have a function, but they are not the substance of spiritual growth, edification, and life.</w:t>
      </w:r>
    </w:p>
    <w:p w14:paraId="759BC493" w14:textId="62C0109B" w:rsidR="00292C44" w:rsidRDefault="00292C44" w:rsidP="00262508">
      <w:pPr>
        <w:pStyle w:val="ListParagraph"/>
        <w:numPr>
          <w:ilvl w:val="1"/>
          <w:numId w:val="4"/>
        </w:numPr>
      </w:pPr>
      <w:r>
        <w:t xml:space="preserve">Demons are emotional in their knowledge of God – </w:t>
      </w:r>
      <w:r w:rsidRPr="00292C44">
        <w:rPr>
          <w:b/>
          <w:bCs/>
          <w:highlight w:val="yellow"/>
        </w:rPr>
        <w:t>James 2:19</w:t>
      </w:r>
    </w:p>
    <w:p w14:paraId="17B08207" w14:textId="07859029" w:rsidR="00292C44" w:rsidRDefault="00292C44" w:rsidP="00262508">
      <w:pPr>
        <w:pStyle w:val="ListParagraph"/>
        <w:numPr>
          <w:ilvl w:val="1"/>
          <w:numId w:val="4"/>
        </w:numPr>
      </w:pPr>
      <w:r w:rsidRPr="00292C44">
        <w:rPr>
          <w:b/>
          <w:bCs/>
        </w:rPr>
        <w:t>Emotions, however real, do not themselves represent reality</w:t>
      </w:r>
      <w:r>
        <w:t xml:space="preserve"> – </w:t>
      </w:r>
      <w:r w:rsidRPr="00292C44">
        <w:rPr>
          <w:b/>
          <w:bCs/>
          <w:highlight w:val="yellow"/>
        </w:rPr>
        <w:t>Genesis 37:33-36</w:t>
      </w:r>
      <w:r>
        <w:t xml:space="preserve"> – Jacob’s false conclusion about Joseph despite the truth.</w:t>
      </w:r>
    </w:p>
    <w:p w14:paraId="32289F8D" w14:textId="501710D9" w:rsidR="00292C44" w:rsidRPr="00292C44" w:rsidRDefault="00292C44" w:rsidP="00292C44">
      <w:pPr>
        <w:pStyle w:val="ListParagraph"/>
        <w:numPr>
          <w:ilvl w:val="2"/>
          <w:numId w:val="4"/>
        </w:numPr>
        <w:rPr>
          <w:b/>
          <w:bCs/>
        </w:rPr>
      </w:pPr>
      <w:r w:rsidRPr="00292C44">
        <w:rPr>
          <w:b/>
          <w:bCs/>
        </w:rPr>
        <w:t>EX: emotional about a doctrine that is false, a song that is untrue, or a song simply for the melody, emotional about company rather than spiritual truth, etc.</w:t>
      </w:r>
    </w:p>
    <w:p w14:paraId="0FC64B0E" w14:textId="4C959365" w:rsidR="00292C44" w:rsidRDefault="00292C44" w:rsidP="00292C44">
      <w:pPr>
        <w:pStyle w:val="ListParagraph"/>
        <w:numPr>
          <w:ilvl w:val="2"/>
          <w:numId w:val="4"/>
        </w:numPr>
      </w:pPr>
      <w:r>
        <w:t>Just because one experiences emotions does not mean they are experiencing true spiritual substance.</w:t>
      </w:r>
    </w:p>
    <w:p w14:paraId="576C03ED" w14:textId="3BFB9503" w:rsidR="00292C44" w:rsidRDefault="00292C44" w:rsidP="00292C44">
      <w:pPr>
        <w:pStyle w:val="ListParagraph"/>
        <w:numPr>
          <w:ilvl w:val="1"/>
          <w:numId w:val="4"/>
        </w:numPr>
      </w:pPr>
      <w:r>
        <w:t xml:space="preserve">Example of worship – </w:t>
      </w:r>
      <w:r w:rsidRPr="00292C44">
        <w:rPr>
          <w:b/>
          <w:bCs/>
          <w:highlight w:val="yellow"/>
        </w:rPr>
        <w:t>John 4:24</w:t>
      </w:r>
      <w:r>
        <w:t xml:space="preserve"> – </w:t>
      </w:r>
      <w:r w:rsidRPr="00292C44">
        <w:rPr>
          <w:b/>
          <w:bCs/>
          <w:i/>
          <w:iCs/>
          <w:highlight w:val="yellow"/>
        </w:rPr>
        <w:t>“spirit and truth”</w:t>
      </w:r>
      <w:r>
        <w:t xml:space="preserve"> worship is far deeper than emotions.</w:t>
      </w:r>
    </w:p>
    <w:p w14:paraId="5B31EFDA" w14:textId="71947B4E" w:rsidR="00234FD5" w:rsidRDefault="00234FD5" w:rsidP="00234FD5">
      <w:pPr>
        <w:pStyle w:val="ListParagraph"/>
        <w:numPr>
          <w:ilvl w:val="0"/>
          <w:numId w:val="4"/>
        </w:numPr>
      </w:pPr>
      <w:r>
        <w:t>Empty Ritualism</w:t>
      </w:r>
    </w:p>
    <w:p w14:paraId="6AC19F04" w14:textId="74D35466" w:rsidR="00292C44" w:rsidRPr="001B732D" w:rsidRDefault="00292C44" w:rsidP="00292C44">
      <w:pPr>
        <w:pStyle w:val="ListParagraph"/>
        <w:numPr>
          <w:ilvl w:val="1"/>
          <w:numId w:val="4"/>
        </w:numPr>
        <w:rPr>
          <w:b/>
          <w:bCs/>
        </w:rPr>
      </w:pPr>
      <w:r w:rsidRPr="001B732D">
        <w:rPr>
          <w:b/>
          <w:bCs/>
        </w:rPr>
        <w:t xml:space="preserve">We acknowledge the problem of empty ritualism and formalism with the </w:t>
      </w:r>
      <w:r w:rsidR="001B732D" w:rsidRPr="001B732D">
        <w:rPr>
          <w:b/>
          <w:bCs/>
        </w:rPr>
        <w:t>Jews</w:t>
      </w:r>
      <w:r w:rsidRPr="001B732D">
        <w:rPr>
          <w:b/>
          <w:bCs/>
        </w:rPr>
        <w:t>, but we must not think we are immune to the same mistakes.</w:t>
      </w:r>
    </w:p>
    <w:p w14:paraId="30A52159" w14:textId="47CF7DCE" w:rsidR="00292C44" w:rsidRDefault="00292C44" w:rsidP="00292C44">
      <w:pPr>
        <w:pStyle w:val="ListParagraph"/>
        <w:numPr>
          <w:ilvl w:val="2"/>
          <w:numId w:val="4"/>
        </w:numPr>
      </w:pPr>
      <w:r>
        <w:t>Simply doing things right outwardly is not enough.</w:t>
      </w:r>
    </w:p>
    <w:p w14:paraId="4E15F8ED" w14:textId="22D1259D" w:rsidR="001B732D" w:rsidRDefault="001B732D" w:rsidP="00292C44">
      <w:pPr>
        <w:pStyle w:val="ListParagraph"/>
        <w:numPr>
          <w:ilvl w:val="2"/>
          <w:numId w:val="4"/>
        </w:numPr>
      </w:pPr>
      <w:r>
        <w:t>The physical is still not the point – location, bodily movement, bodily mechanics, outward form, etc.</w:t>
      </w:r>
    </w:p>
    <w:p w14:paraId="32ABA3E8" w14:textId="26E1C404" w:rsidR="001B732D" w:rsidRDefault="001B732D" w:rsidP="001B732D">
      <w:pPr>
        <w:pStyle w:val="ListParagraph"/>
        <w:numPr>
          <w:ilvl w:val="1"/>
          <w:numId w:val="4"/>
        </w:numPr>
      </w:pPr>
      <w:r w:rsidRPr="001B732D">
        <w:rPr>
          <w:b/>
          <w:bCs/>
        </w:rPr>
        <w:t>Singing</w:t>
      </w:r>
      <w:r>
        <w:t xml:space="preserve"> – </w:t>
      </w:r>
      <w:r w:rsidRPr="001B732D">
        <w:rPr>
          <w:b/>
          <w:bCs/>
          <w:highlight w:val="yellow"/>
        </w:rPr>
        <w:t>Ephesians 5:19; Colossians 3:16</w:t>
      </w:r>
    </w:p>
    <w:p w14:paraId="5CF2D1B6" w14:textId="4672FEE8" w:rsidR="001B732D" w:rsidRDefault="001B732D" w:rsidP="001B732D">
      <w:pPr>
        <w:pStyle w:val="ListParagraph"/>
        <w:numPr>
          <w:ilvl w:val="2"/>
          <w:numId w:val="4"/>
        </w:numPr>
      </w:pPr>
      <w:r>
        <w:t>Technically still involves mechanics – our voices – tongues, lips, vocal cords, etc.</w:t>
      </w:r>
    </w:p>
    <w:p w14:paraId="437C1820" w14:textId="2D227183" w:rsidR="001B732D" w:rsidRDefault="001B732D" w:rsidP="001B732D">
      <w:pPr>
        <w:pStyle w:val="ListParagraph"/>
        <w:numPr>
          <w:ilvl w:val="2"/>
          <w:numId w:val="4"/>
        </w:numPr>
      </w:pPr>
      <w:r>
        <w:t>The instrument is our heart – not physical, but inner man.</w:t>
      </w:r>
    </w:p>
    <w:p w14:paraId="7195D8CF" w14:textId="6559377E" w:rsidR="001B732D" w:rsidRDefault="001B732D" w:rsidP="001B732D">
      <w:pPr>
        <w:pStyle w:val="ListParagraph"/>
        <w:numPr>
          <w:ilvl w:val="3"/>
          <w:numId w:val="4"/>
        </w:numPr>
      </w:pPr>
      <w:r>
        <w:lastRenderedPageBreak/>
        <w:t>Requires meditation on the spiritual/scriptural message of the song.</w:t>
      </w:r>
    </w:p>
    <w:p w14:paraId="759E0D9E" w14:textId="09C1C711" w:rsidR="001B732D" w:rsidRDefault="001B732D" w:rsidP="001B732D">
      <w:pPr>
        <w:pStyle w:val="ListParagraph"/>
        <w:numPr>
          <w:ilvl w:val="3"/>
          <w:numId w:val="4"/>
        </w:numPr>
      </w:pPr>
      <w:r>
        <w:t>Requires devotion to the message of the song in application.</w:t>
      </w:r>
    </w:p>
    <w:p w14:paraId="28AC4D53" w14:textId="0A7DDBC6" w:rsidR="001B732D" w:rsidRDefault="001B732D" w:rsidP="001B732D">
      <w:pPr>
        <w:pStyle w:val="ListParagraph"/>
        <w:numPr>
          <w:ilvl w:val="1"/>
          <w:numId w:val="4"/>
        </w:numPr>
      </w:pPr>
      <w:r w:rsidRPr="001B732D">
        <w:rPr>
          <w:b/>
          <w:bCs/>
        </w:rPr>
        <w:t>Lord’s Supper</w:t>
      </w:r>
      <w:r>
        <w:t xml:space="preserve"> – </w:t>
      </w:r>
      <w:r w:rsidRPr="001B732D">
        <w:rPr>
          <w:b/>
          <w:bCs/>
          <w:highlight w:val="yellow"/>
        </w:rPr>
        <w:t>1 Corinthians 11:23-29</w:t>
      </w:r>
    </w:p>
    <w:p w14:paraId="50293CCE" w14:textId="062097DF" w:rsidR="001B732D" w:rsidRDefault="001B732D" w:rsidP="001B732D">
      <w:pPr>
        <w:pStyle w:val="ListParagraph"/>
        <w:numPr>
          <w:ilvl w:val="2"/>
          <w:numId w:val="4"/>
        </w:numPr>
      </w:pPr>
      <w:r>
        <w:t>Too many Christians assume the Lord’s Supper is the “main” part of worship that somehow has spiritual substance within the very elements. (This is closer to the idea of sacramentalism.)</w:t>
      </w:r>
    </w:p>
    <w:p w14:paraId="5DECC4FB" w14:textId="7EE3F22B" w:rsidR="001B732D" w:rsidRDefault="001B732D" w:rsidP="001B732D">
      <w:pPr>
        <w:pStyle w:val="ListParagraph"/>
        <w:numPr>
          <w:ilvl w:val="2"/>
          <w:numId w:val="4"/>
        </w:numPr>
      </w:pPr>
      <w:r>
        <w:t>Taking the Lord’s supper involves more than eating the bread and drinking the cup.</w:t>
      </w:r>
    </w:p>
    <w:p w14:paraId="4E602B7B" w14:textId="21173446" w:rsidR="001B732D" w:rsidRDefault="001B732D" w:rsidP="001B732D">
      <w:pPr>
        <w:pStyle w:val="ListParagraph"/>
        <w:numPr>
          <w:ilvl w:val="2"/>
          <w:numId w:val="4"/>
        </w:numPr>
      </w:pPr>
      <w:r>
        <w:t xml:space="preserve">Without meditation on the death of </w:t>
      </w:r>
      <w:proofErr w:type="gramStart"/>
      <w:r>
        <w:t>Christ, and</w:t>
      </w:r>
      <w:proofErr w:type="gramEnd"/>
      <w:r>
        <w:t xml:space="preserve"> following devotion it is a “weak and beggarly” activity.</w:t>
      </w:r>
    </w:p>
    <w:p w14:paraId="4F433854" w14:textId="340B6AAE" w:rsidR="001B732D" w:rsidRPr="001B732D" w:rsidRDefault="001B732D" w:rsidP="001B732D">
      <w:pPr>
        <w:rPr>
          <w:b/>
          <w:bCs/>
        </w:rPr>
      </w:pPr>
      <w:r w:rsidRPr="001B732D">
        <w:rPr>
          <w:b/>
          <w:bCs/>
        </w:rPr>
        <w:t>Conclusion</w:t>
      </w:r>
    </w:p>
    <w:p w14:paraId="66E49BC3" w14:textId="3C289B47" w:rsidR="001B732D" w:rsidRDefault="00EF25EC" w:rsidP="00EF25EC">
      <w:pPr>
        <w:pStyle w:val="ListParagraph"/>
        <w:numPr>
          <w:ilvl w:val="0"/>
          <w:numId w:val="5"/>
        </w:numPr>
      </w:pPr>
      <w:r>
        <w:t>Instead of seeking spiritual substance in other places, we need to trust that the gospel of Christ is sufficient for all things.</w:t>
      </w:r>
    </w:p>
    <w:p w14:paraId="4BD6C5A7" w14:textId="5A35078E" w:rsidR="00EF25EC" w:rsidRDefault="00EF25EC" w:rsidP="00EF25EC">
      <w:pPr>
        <w:pStyle w:val="ListParagraph"/>
        <w:numPr>
          <w:ilvl w:val="0"/>
          <w:numId w:val="5"/>
        </w:numPr>
      </w:pPr>
      <w:r>
        <w:t xml:space="preserve">Christ </w:t>
      </w:r>
      <w:r w:rsidR="007B50B8">
        <w:t>thoroughly</w:t>
      </w:r>
      <w:r>
        <w:t xml:space="preserve"> </w:t>
      </w:r>
      <w:r w:rsidR="007B50B8">
        <w:t>equips</w:t>
      </w:r>
      <w:r>
        <w:t xml:space="preserve"> </w:t>
      </w:r>
      <w:r w:rsidR="007B50B8">
        <w:t>us</w:t>
      </w:r>
      <w:r>
        <w:t xml:space="preserve"> with His word – </w:t>
      </w:r>
      <w:r w:rsidRPr="007B50B8">
        <w:rPr>
          <w:b/>
          <w:bCs/>
          <w:highlight w:val="yellow"/>
        </w:rPr>
        <w:t>2 Timothy 3:16-17</w:t>
      </w:r>
      <w:r w:rsidR="007B50B8">
        <w:t xml:space="preserve"> – all else is “weak and beggarly.”</w:t>
      </w:r>
    </w:p>
    <w:sectPr w:rsidR="00EF25EC"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26D3" w14:textId="77777777" w:rsidR="007D6810" w:rsidRDefault="007D6810" w:rsidP="006B4C00">
      <w:r>
        <w:separator/>
      </w:r>
    </w:p>
  </w:endnote>
  <w:endnote w:type="continuationSeparator" w:id="0">
    <w:p w14:paraId="4958CF99" w14:textId="77777777" w:rsidR="007D6810" w:rsidRDefault="007D6810" w:rsidP="006B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445398"/>
      <w:docPartObj>
        <w:docPartGallery w:val="Page Numbers (Bottom of Page)"/>
        <w:docPartUnique/>
      </w:docPartObj>
    </w:sdtPr>
    <w:sdtContent>
      <w:p w14:paraId="3074E540" w14:textId="76A5EE43" w:rsidR="006B4C00" w:rsidRDefault="006B4C00" w:rsidP="008E2F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751A0B" w14:textId="77777777" w:rsidR="006B4C00" w:rsidRDefault="006B4C00" w:rsidP="006B4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8298201"/>
      <w:docPartObj>
        <w:docPartGallery w:val="Page Numbers (Bottom of Page)"/>
        <w:docPartUnique/>
      </w:docPartObj>
    </w:sdtPr>
    <w:sdtContent>
      <w:p w14:paraId="44EFE569" w14:textId="5C084864" w:rsidR="006B4C00" w:rsidRDefault="006B4C00" w:rsidP="008E2F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46D1EA" w14:textId="77777777" w:rsidR="006B4C00" w:rsidRDefault="006B4C00" w:rsidP="006B4C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A340" w14:textId="77777777" w:rsidR="007D6810" w:rsidRDefault="007D6810" w:rsidP="006B4C00">
      <w:r>
        <w:separator/>
      </w:r>
    </w:p>
  </w:footnote>
  <w:footnote w:type="continuationSeparator" w:id="0">
    <w:p w14:paraId="19FC22B8" w14:textId="77777777" w:rsidR="007D6810" w:rsidRDefault="007D6810" w:rsidP="006B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20FD" w14:textId="234DCAE2" w:rsidR="006B4C00" w:rsidRDefault="006B4C00" w:rsidP="006B4C00">
    <w:pPr>
      <w:pStyle w:val="Header"/>
      <w:jc w:val="right"/>
    </w:pPr>
    <w:r>
      <w:t>Weak and Beggarly Elements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047D2"/>
    <w:multiLevelType w:val="hybridMultilevel"/>
    <w:tmpl w:val="159698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21800"/>
    <w:multiLevelType w:val="hybridMultilevel"/>
    <w:tmpl w:val="BD38AE6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E0B5245"/>
    <w:multiLevelType w:val="hybridMultilevel"/>
    <w:tmpl w:val="CBC27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C6E43"/>
    <w:multiLevelType w:val="hybridMultilevel"/>
    <w:tmpl w:val="94E8F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E6A18"/>
    <w:multiLevelType w:val="hybridMultilevel"/>
    <w:tmpl w:val="F614FB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0936608">
    <w:abstractNumId w:val="3"/>
  </w:num>
  <w:num w:numId="2" w16cid:durableId="630793535">
    <w:abstractNumId w:val="0"/>
  </w:num>
  <w:num w:numId="3" w16cid:durableId="297341521">
    <w:abstractNumId w:val="4"/>
  </w:num>
  <w:num w:numId="4" w16cid:durableId="1577016533">
    <w:abstractNumId w:val="1"/>
  </w:num>
  <w:num w:numId="5" w16cid:durableId="3285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00"/>
    <w:rsid w:val="000403E7"/>
    <w:rsid w:val="00047FC0"/>
    <w:rsid w:val="000C49E6"/>
    <w:rsid w:val="000E5918"/>
    <w:rsid w:val="00165045"/>
    <w:rsid w:val="00173C8D"/>
    <w:rsid w:val="001B732D"/>
    <w:rsid w:val="001D4763"/>
    <w:rsid w:val="001D7EEF"/>
    <w:rsid w:val="001F3DDF"/>
    <w:rsid w:val="002047EC"/>
    <w:rsid w:val="00234FD5"/>
    <w:rsid w:val="00262508"/>
    <w:rsid w:val="00264DE0"/>
    <w:rsid w:val="00274549"/>
    <w:rsid w:val="00281F6E"/>
    <w:rsid w:val="00292C44"/>
    <w:rsid w:val="002E033E"/>
    <w:rsid w:val="00346EC1"/>
    <w:rsid w:val="003505A6"/>
    <w:rsid w:val="0037208D"/>
    <w:rsid w:val="00381253"/>
    <w:rsid w:val="00486EDB"/>
    <w:rsid w:val="004C76F1"/>
    <w:rsid w:val="004D1820"/>
    <w:rsid w:val="004E049F"/>
    <w:rsid w:val="0058002F"/>
    <w:rsid w:val="005B557E"/>
    <w:rsid w:val="00612107"/>
    <w:rsid w:val="0066257F"/>
    <w:rsid w:val="006B4C00"/>
    <w:rsid w:val="007352C6"/>
    <w:rsid w:val="0079744D"/>
    <w:rsid w:val="007B4C86"/>
    <w:rsid w:val="007B50B8"/>
    <w:rsid w:val="007B7AE5"/>
    <w:rsid w:val="007D5E75"/>
    <w:rsid w:val="007D6810"/>
    <w:rsid w:val="00875632"/>
    <w:rsid w:val="00885D24"/>
    <w:rsid w:val="00967749"/>
    <w:rsid w:val="00981476"/>
    <w:rsid w:val="009E6A4A"/>
    <w:rsid w:val="009F2A20"/>
    <w:rsid w:val="00A1675F"/>
    <w:rsid w:val="00B536D9"/>
    <w:rsid w:val="00B76AA6"/>
    <w:rsid w:val="00BB4F20"/>
    <w:rsid w:val="00C559B2"/>
    <w:rsid w:val="00C60F0A"/>
    <w:rsid w:val="00CD482A"/>
    <w:rsid w:val="00E14089"/>
    <w:rsid w:val="00E8227F"/>
    <w:rsid w:val="00ED0186"/>
    <w:rsid w:val="00EF25EC"/>
    <w:rsid w:val="00F6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D31D6E"/>
  <w15:chartTrackingRefBased/>
  <w15:docId w15:val="{CC3A28D5-AA91-FF4A-AC8C-F3C8A4FA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C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4C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4C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4C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4C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4C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C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C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C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C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4C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4C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4C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4C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4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C00"/>
    <w:rPr>
      <w:rFonts w:eastAsiaTheme="majorEastAsia" w:cstheme="majorBidi"/>
      <w:color w:val="272727" w:themeColor="text1" w:themeTint="D8"/>
    </w:rPr>
  </w:style>
  <w:style w:type="paragraph" w:styleId="Title">
    <w:name w:val="Title"/>
    <w:basedOn w:val="Normal"/>
    <w:next w:val="Normal"/>
    <w:link w:val="TitleChar"/>
    <w:uiPriority w:val="10"/>
    <w:qFormat/>
    <w:rsid w:val="006B4C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C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C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4C00"/>
    <w:rPr>
      <w:i/>
      <w:iCs/>
      <w:color w:val="404040" w:themeColor="text1" w:themeTint="BF"/>
    </w:rPr>
  </w:style>
  <w:style w:type="paragraph" w:styleId="ListParagraph">
    <w:name w:val="List Paragraph"/>
    <w:basedOn w:val="Normal"/>
    <w:uiPriority w:val="34"/>
    <w:qFormat/>
    <w:rsid w:val="006B4C00"/>
    <w:pPr>
      <w:ind w:left="720"/>
      <w:contextualSpacing/>
    </w:pPr>
  </w:style>
  <w:style w:type="character" w:styleId="IntenseEmphasis">
    <w:name w:val="Intense Emphasis"/>
    <w:basedOn w:val="DefaultParagraphFont"/>
    <w:uiPriority w:val="21"/>
    <w:qFormat/>
    <w:rsid w:val="006B4C00"/>
    <w:rPr>
      <w:i/>
      <w:iCs/>
      <w:color w:val="2F5496" w:themeColor="accent1" w:themeShade="BF"/>
    </w:rPr>
  </w:style>
  <w:style w:type="paragraph" w:styleId="IntenseQuote">
    <w:name w:val="Intense Quote"/>
    <w:basedOn w:val="Normal"/>
    <w:next w:val="Normal"/>
    <w:link w:val="IntenseQuoteChar"/>
    <w:uiPriority w:val="30"/>
    <w:qFormat/>
    <w:rsid w:val="006B4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4C00"/>
    <w:rPr>
      <w:i/>
      <w:iCs/>
      <w:color w:val="2F5496" w:themeColor="accent1" w:themeShade="BF"/>
    </w:rPr>
  </w:style>
  <w:style w:type="character" w:styleId="IntenseReference">
    <w:name w:val="Intense Reference"/>
    <w:basedOn w:val="DefaultParagraphFont"/>
    <w:uiPriority w:val="32"/>
    <w:qFormat/>
    <w:rsid w:val="006B4C00"/>
    <w:rPr>
      <w:b/>
      <w:bCs/>
      <w:smallCaps/>
      <w:color w:val="2F5496" w:themeColor="accent1" w:themeShade="BF"/>
      <w:spacing w:val="5"/>
    </w:rPr>
  </w:style>
  <w:style w:type="paragraph" w:styleId="Header">
    <w:name w:val="header"/>
    <w:basedOn w:val="Normal"/>
    <w:link w:val="HeaderChar"/>
    <w:uiPriority w:val="99"/>
    <w:unhideWhenUsed/>
    <w:rsid w:val="006B4C00"/>
    <w:pPr>
      <w:tabs>
        <w:tab w:val="center" w:pos="4680"/>
        <w:tab w:val="right" w:pos="9360"/>
      </w:tabs>
    </w:pPr>
  </w:style>
  <w:style w:type="character" w:customStyle="1" w:styleId="HeaderChar">
    <w:name w:val="Header Char"/>
    <w:basedOn w:val="DefaultParagraphFont"/>
    <w:link w:val="Header"/>
    <w:uiPriority w:val="99"/>
    <w:rsid w:val="006B4C00"/>
  </w:style>
  <w:style w:type="paragraph" w:styleId="Footer">
    <w:name w:val="footer"/>
    <w:basedOn w:val="Normal"/>
    <w:link w:val="FooterChar"/>
    <w:uiPriority w:val="99"/>
    <w:unhideWhenUsed/>
    <w:rsid w:val="006B4C00"/>
    <w:pPr>
      <w:tabs>
        <w:tab w:val="center" w:pos="4680"/>
        <w:tab w:val="right" w:pos="9360"/>
      </w:tabs>
    </w:pPr>
  </w:style>
  <w:style w:type="character" w:customStyle="1" w:styleId="FooterChar">
    <w:name w:val="Footer Char"/>
    <w:basedOn w:val="DefaultParagraphFont"/>
    <w:link w:val="Footer"/>
    <w:uiPriority w:val="99"/>
    <w:rsid w:val="006B4C00"/>
  </w:style>
  <w:style w:type="character" w:styleId="PageNumber">
    <w:name w:val="page number"/>
    <w:basedOn w:val="DefaultParagraphFont"/>
    <w:uiPriority w:val="99"/>
    <w:semiHidden/>
    <w:unhideWhenUsed/>
    <w:rsid w:val="006B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66</cp:revision>
  <dcterms:created xsi:type="dcterms:W3CDTF">2024-07-05T19:29:00Z</dcterms:created>
  <dcterms:modified xsi:type="dcterms:W3CDTF">2024-07-06T16:15:00Z</dcterms:modified>
</cp:coreProperties>
</file>