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F5BF7" w14:textId="2B71BA6F" w:rsidR="007B7AE5" w:rsidRPr="0043755C" w:rsidRDefault="0043755C" w:rsidP="0043755C">
      <w:pPr>
        <w:rPr>
          <w:b/>
          <w:bCs/>
          <w:sz w:val="32"/>
          <w:szCs w:val="32"/>
        </w:rPr>
      </w:pPr>
      <w:r w:rsidRPr="0043755C">
        <w:rPr>
          <w:b/>
          <w:bCs/>
          <w:sz w:val="32"/>
          <w:szCs w:val="32"/>
        </w:rPr>
        <w:t>The Profanation of Speech</w:t>
      </w:r>
    </w:p>
    <w:p w14:paraId="2FFF1CE7" w14:textId="6D0CEB1F" w:rsidR="0043755C" w:rsidRPr="0043755C" w:rsidRDefault="0043755C">
      <w:pPr>
        <w:rPr>
          <w:i/>
          <w:iCs/>
          <w:sz w:val="28"/>
          <w:szCs w:val="28"/>
        </w:rPr>
      </w:pPr>
      <w:r w:rsidRPr="0043755C">
        <w:rPr>
          <w:i/>
          <w:iCs/>
          <w:sz w:val="28"/>
          <w:szCs w:val="28"/>
        </w:rPr>
        <w:t>Genesis 11:1-9</w:t>
      </w:r>
    </w:p>
    <w:p w14:paraId="78D0AC05" w14:textId="38879BC1" w:rsidR="0043755C" w:rsidRPr="0043755C" w:rsidRDefault="0043755C">
      <w:pPr>
        <w:rPr>
          <w:b/>
          <w:bCs/>
        </w:rPr>
      </w:pPr>
      <w:r w:rsidRPr="0043755C">
        <w:rPr>
          <w:b/>
          <w:bCs/>
        </w:rPr>
        <w:t>Introduction</w:t>
      </w:r>
    </w:p>
    <w:p w14:paraId="1A7C670C" w14:textId="0139C9A2" w:rsidR="0043755C" w:rsidRDefault="00066D9E" w:rsidP="0086168D">
      <w:pPr>
        <w:pStyle w:val="ListParagraph"/>
        <w:numPr>
          <w:ilvl w:val="0"/>
          <w:numId w:val="1"/>
        </w:numPr>
      </w:pPr>
      <w:r w:rsidRPr="009F6FF4">
        <w:rPr>
          <w:b/>
          <w:bCs/>
          <w:i/>
          <w:iCs/>
          <w:highlight w:val="yellow"/>
        </w:rPr>
        <w:t>“</w:t>
      </w:r>
      <w:proofErr w:type="gramStart"/>
      <w:r w:rsidRPr="009F6FF4">
        <w:rPr>
          <w:b/>
          <w:bCs/>
          <w:i/>
          <w:iCs/>
          <w:highlight w:val="yellow"/>
        </w:rPr>
        <w:t>the</w:t>
      </w:r>
      <w:proofErr w:type="gramEnd"/>
      <w:r w:rsidRPr="009F6FF4">
        <w:rPr>
          <w:b/>
          <w:bCs/>
          <w:i/>
          <w:iCs/>
          <w:highlight w:val="yellow"/>
        </w:rPr>
        <w:t xml:space="preserve"> body is…for the Lord, and the Lord for the body” (1 Corinthians 6:13)</w:t>
      </w:r>
      <w:r>
        <w:t>.</w:t>
      </w:r>
    </w:p>
    <w:p w14:paraId="0BBE4750" w14:textId="2840C215" w:rsidR="00066D9E" w:rsidRDefault="00066D9E" w:rsidP="0086168D">
      <w:pPr>
        <w:pStyle w:val="ListParagraph"/>
        <w:numPr>
          <w:ilvl w:val="0"/>
          <w:numId w:val="1"/>
        </w:numPr>
      </w:pPr>
      <w:r>
        <w:t>This includes the use of our tongue in speaking.</w:t>
      </w:r>
    </w:p>
    <w:p w14:paraId="76EF0CDE" w14:textId="28B2A669" w:rsidR="00066D9E" w:rsidRDefault="00066D9E" w:rsidP="0086168D">
      <w:pPr>
        <w:pStyle w:val="ListParagraph"/>
        <w:numPr>
          <w:ilvl w:val="0"/>
          <w:numId w:val="1"/>
        </w:numPr>
      </w:pPr>
      <w:r>
        <w:t>From the very beginning, speech has been abused</w:t>
      </w:r>
      <w:r w:rsidR="009F6FF4">
        <w:t xml:space="preserve"> to run contrary to God’s will.</w:t>
      </w:r>
    </w:p>
    <w:p w14:paraId="65992B50" w14:textId="11E8031D" w:rsidR="009F6FF4" w:rsidRDefault="009F6FF4" w:rsidP="0086168D">
      <w:pPr>
        <w:pStyle w:val="ListParagraph"/>
        <w:numPr>
          <w:ilvl w:val="0"/>
          <w:numId w:val="1"/>
        </w:numPr>
      </w:pPr>
      <w:r>
        <w:t>Profane language is the telling sign of a degraded person, and degraded culture.</w:t>
      </w:r>
    </w:p>
    <w:p w14:paraId="0D682746" w14:textId="1FF2202C" w:rsidR="009F6FF4" w:rsidRDefault="009F6FF4" w:rsidP="0086168D">
      <w:pPr>
        <w:pStyle w:val="ListParagraph"/>
        <w:numPr>
          <w:ilvl w:val="0"/>
          <w:numId w:val="1"/>
        </w:numPr>
      </w:pPr>
      <w:r>
        <w:t>As people of God, we must not speak like the world speaks. We must not be guilty of the profanation of speech.</w:t>
      </w:r>
    </w:p>
    <w:p w14:paraId="48D4EAF2" w14:textId="5F4201FE" w:rsidR="0043755C" w:rsidRDefault="0043755C" w:rsidP="0043755C">
      <w:pPr>
        <w:pStyle w:val="ListParagraph"/>
        <w:numPr>
          <w:ilvl w:val="0"/>
          <w:numId w:val="2"/>
        </w:numPr>
      </w:pPr>
      <w:r>
        <w:t>What is profanity?</w:t>
      </w:r>
    </w:p>
    <w:p w14:paraId="6336D7AF" w14:textId="750591E9" w:rsidR="00653B76" w:rsidRDefault="00653B76" w:rsidP="00653B76">
      <w:pPr>
        <w:pStyle w:val="ListParagraph"/>
        <w:numPr>
          <w:ilvl w:val="0"/>
          <w:numId w:val="3"/>
        </w:numPr>
      </w:pPr>
      <w:r>
        <w:t>Defined</w:t>
      </w:r>
    </w:p>
    <w:p w14:paraId="113F01FD" w14:textId="56D3E870" w:rsidR="00342590" w:rsidRDefault="00342590" w:rsidP="00342590">
      <w:pPr>
        <w:pStyle w:val="ListParagraph"/>
        <w:numPr>
          <w:ilvl w:val="1"/>
          <w:numId w:val="3"/>
        </w:numPr>
      </w:pPr>
      <w:r w:rsidRPr="00BC5A35">
        <w:rPr>
          <w:b/>
          <w:bCs/>
        </w:rPr>
        <w:t>Etymology</w:t>
      </w:r>
      <w:r>
        <w:t xml:space="preserve"> – “</w:t>
      </w:r>
      <w:r w:rsidRPr="00342590">
        <w:t>from late Latin </w:t>
      </w:r>
      <w:proofErr w:type="spellStart"/>
      <w:r w:rsidRPr="00342590">
        <w:rPr>
          <w:b/>
          <w:bCs/>
          <w:i/>
          <w:iCs/>
        </w:rPr>
        <w:t>profanitas</w:t>
      </w:r>
      <w:proofErr w:type="spellEnd"/>
      <w:r w:rsidRPr="00342590">
        <w:t>, from Latin </w:t>
      </w:r>
      <w:proofErr w:type="spellStart"/>
      <w:r w:rsidRPr="00342590">
        <w:rPr>
          <w:b/>
          <w:bCs/>
          <w:i/>
          <w:iCs/>
        </w:rPr>
        <w:t>profanus</w:t>
      </w:r>
      <w:proofErr w:type="spellEnd"/>
      <w:r w:rsidRPr="00342590">
        <w:rPr>
          <w:b/>
          <w:bCs/>
          <w:i/>
          <w:iCs/>
        </w:rPr>
        <w:t> </w:t>
      </w:r>
      <w:r w:rsidRPr="00342590">
        <w:t>‘not sacred’</w:t>
      </w:r>
      <w:r>
        <w:t>” (New Oxford American Dictionary)</w:t>
      </w:r>
    </w:p>
    <w:p w14:paraId="13071E4B" w14:textId="65C81D0D" w:rsidR="00342590" w:rsidRDefault="00342590" w:rsidP="00342590">
      <w:pPr>
        <w:pStyle w:val="ListParagraph"/>
        <w:numPr>
          <w:ilvl w:val="1"/>
          <w:numId w:val="3"/>
        </w:numPr>
      </w:pPr>
      <w:r w:rsidRPr="00BC5A35">
        <w:rPr>
          <w:b/>
          <w:bCs/>
        </w:rPr>
        <w:t>Definition</w:t>
      </w:r>
      <w:r>
        <w:t xml:space="preserve"> – “</w:t>
      </w:r>
      <w:r w:rsidRPr="00342590">
        <w:t>blasphemous or obscene language</w:t>
      </w:r>
      <w:r>
        <w:t>” (ibid)</w:t>
      </w:r>
    </w:p>
    <w:p w14:paraId="6DAB3776" w14:textId="0E5F66ED" w:rsidR="00342590" w:rsidRDefault="00342590" w:rsidP="00342590">
      <w:pPr>
        <w:pStyle w:val="ListParagraph"/>
        <w:numPr>
          <w:ilvl w:val="2"/>
          <w:numId w:val="3"/>
        </w:numPr>
      </w:pPr>
      <w:r w:rsidRPr="00BC5A35">
        <w:rPr>
          <w:b/>
          <w:bCs/>
        </w:rPr>
        <w:t>Profanity</w:t>
      </w:r>
      <w:r>
        <w:t xml:space="preserve"> – “profane language” (Merriam-Webster)</w:t>
      </w:r>
    </w:p>
    <w:p w14:paraId="52381B58" w14:textId="791AD1E9" w:rsidR="00342590" w:rsidRDefault="00342590" w:rsidP="00342590">
      <w:pPr>
        <w:pStyle w:val="ListParagraph"/>
        <w:numPr>
          <w:ilvl w:val="3"/>
          <w:numId w:val="3"/>
        </w:numPr>
      </w:pPr>
      <w:r w:rsidRPr="00BC5A35">
        <w:rPr>
          <w:b/>
          <w:bCs/>
        </w:rPr>
        <w:t>Profane</w:t>
      </w:r>
      <w:r w:rsidR="00BC5A35">
        <w:rPr>
          <w:b/>
          <w:bCs/>
        </w:rPr>
        <w:t xml:space="preserve"> (Adjective)</w:t>
      </w:r>
      <w:r>
        <w:t xml:space="preserve"> – “(1) </w:t>
      </w:r>
      <w:r w:rsidRPr="00342590">
        <w:t>not concerned with religion or religious purposes</w:t>
      </w:r>
      <w:r>
        <w:t xml:space="preserve"> (2) </w:t>
      </w:r>
      <w:r w:rsidRPr="00342590">
        <w:t>not holy because unconsecrated, impure, o</w:t>
      </w:r>
      <w:r>
        <w:t>r defiled</w:t>
      </w:r>
      <w:r w:rsidRPr="00342590">
        <w:t xml:space="preserve"> </w:t>
      </w:r>
      <w:r>
        <w:t xml:space="preserve">(3) </w:t>
      </w:r>
      <w:r w:rsidRPr="00342590">
        <w:t>serving to debase or defile what is holy</w:t>
      </w:r>
      <w:r>
        <w:t>” (ibid.)</w:t>
      </w:r>
    </w:p>
    <w:p w14:paraId="55DC8B29" w14:textId="31E506EB" w:rsidR="00342590" w:rsidRDefault="00BC5A35" w:rsidP="00342590">
      <w:pPr>
        <w:pStyle w:val="ListParagraph"/>
        <w:numPr>
          <w:ilvl w:val="3"/>
          <w:numId w:val="3"/>
        </w:numPr>
      </w:pPr>
      <w:r>
        <w:rPr>
          <w:b/>
          <w:bCs/>
        </w:rPr>
        <w:t>Profane (</w:t>
      </w:r>
      <w:r w:rsidR="00342590" w:rsidRPr="00BC5A35">
        <w:rPr>
          <w:b/>
          <w:bCs/>
        </w:rPr>
        <w:t>Verb</w:t>
      </w:r>
      <w:r>
        <w:rPr>
          <w:b/>
          <w:bCs/>
        </w:rPr>
        <w:t>)</w:t>
      </w:r>
      <w:r w:rsidR="00342590" w:rsidRPr="00BC5A35">
        <w:rPr>
          <w:b/>
          <w:bCs/>
        </w:rPr>
        <w:t xml:space="preserve"> </w:t>
      </w:r>
      <w:r w:rsidR="00342590">
        <w:t xml:space="preserve">– “(1) </w:t>
      </w:r>
      <w:r w:rsidR="00342590" w:rsidRPr="00342590">
        <w:t>to treat (something sacred) with abuse, irreverence, or contempt</w:t>
      </w:r>
      <w:r w:rsidR="00342590">
        <w:t xml:space="preserve"> (2)</w:t>
      </w:r>
      <w:r w:rsidR="00342590" w:rsidRPr="00342590">
        <w:t xml:space="preserve"> </w:t>
      </w:r>
      <w:r w:rsidR="00342590" w:rsidRPr="00342590">
        <w:t>to debase by a wrong, unworthy, or vulgar use</w:t>
      </w:r>
      <w:r w:rsidR="00342590">
        <w:t>” (ibid.)</w:t>
      </w:r>
    </w:p>
    <w:p w14:paraId="31920169" w14:textId="2E9D9F80" w:rsidR="00342590" w:rsidRPr="00BC5A35" w:rsidRDefault="00342590" w:rsidP="00342590">
      <w:pPr>
        <w:pStyle w:val="ListParagraph"/>
        <w:numPr>
          <w:ilvl w:val="2"/>
          <w:numId w:val="3"/>
        </w:numPr>
        <w:rPr>
          <w:b/>
          <w:bCs/>
          <w:i/>
          <w:iCs/>
        </w:rPr>
      </w:pPr>
      <w:r w:rsidRPr="00BC5A35">
        <w:rPr>
          <w:b/>
          <w:bCs/>
          <w:i/>
          <w:iCs/>
        </w:rPr>
        <w:t>Language that is not treated as sacred, manifesting in the use of blasphemy, irreverence, obscenity, impurity, vulgarity, and abuse.</w:t>
      </w:r>
    </w:p>
    <w:p w14:paraId="4DE3F35E" w14:textId="73956678" w:rsidR="00342590" w:rsidRPr="00BC5A35" w:rsidRDefault="00BC5A35" w:rsidP="00342590">
      <w:pPr>
        <w:pStyle w:val="ListParagraph"/>
        <w:numPr>
          <w:ilvl w:val="1"/>
          <w:numId w:val="3"/>
        </w:numPr>
      </w:pPr>
      <w:r w:rsidRPr="00BC5A35">
        <w:t xml:space="preserve">The very concept of “profanity,” relates to the consecration of language, which people of God understand relates to its Creator </w:t>
      </w:r>
      <w:r w:rsidRPr="00BC5A35">
        <w:sym w:font="Wingdings" w:char="F0E0"/>
      </w:r>
    </w:p>
    <w:p w14:paraId="4494F364" w14:textId="3808E78E" w:rsidR="00653B76" w:rsidRDefault="00653B76" w:rsidP="00653B76">
      <w:pPr>
        <w:pStyle w:val="ListParagraph"/>
        <w:numPr>
          <w:ilvl w:val="0"/>
          <w:numId w:val="3"/>
        </w:numPr>
      </w:pPr>
      <w:r>
        <w:t>The Holiness of Language</w:t>
      </w:r>
    </w:p>
    <w:p w14:paraId="63283F3C" w14:textId="02A315F9" w:rsidR="00BC5A35" w:rsidRDefault="00BC5A35" w:rsidP="00BC5A35">
      <w:pPr>
        <w:pStyle w:val="ListParagraph"/>
        <w:numPr>
          <w:ilvl w:val="1"/>
          <w:numId w:val="3"/>
        </w:numPr>
      </w:pPr>
      <w:r w:rsidRPr="00CD2527">
        <w:rPr>
          <w:b/>
          <w:bCs/>
          <w:highlight w:val="yellow"/>
        </w:rPr>
        <w:t>Genesis 1:1</w:t>
      </w:r>
      <w:r w:rsidR="00CD2527" w:rsidRPr="008D5454">
        <w:rPr>
          <w:b/>
          <w:bCs/>
          <w:highlight w:val="yellow"/>
        </w:rPr>
        <w:t>,</w:t>
      </w:r>
      <w:r w:rsidR="008D5454" w:rsidRPr="008D5454">
        <w:rPr>
          <w:b/>
          <w:bCs/>
          <w:highlight w:val="yellow"/>
        </w:rPr>
        <w:t xml:space="preserve"> 3</w:t>
      </w:r>
      <w:r w:rsidR="008D5454">
        <w:rPr>
          <w:b/>
          <w:bCs/>
        </w:rPr>
        <w:t xml:space="preserve"> </w:t>
      </w:r>
      <w:r>
        <w:t>– speech was used by God in the creation of the universe (</w:t>
      </w:r>
      <w:r w:rsidRPr="008D5454">
        <w:rPr>
          <w:b/>
          <w:bCs/>
          <w:highlight w:val="yellow"/>
        </w:rPr>
        <w:t>cf. John 1:1, 3</w:t>
      </w:r>
      <w:r>
        <w:t>).</w:t>
      </w:r>
    </w:p>
    <w:p w14:paraId="3D0BDA28" w14:textId="440C0097" w:rsidR="00BC5A35" w:rsidRDefault="00BC5A35" w:rsidP="00BC5A35">
      <w:pPr>
        <w:pStyle w:val="ListParagraph"/>
        <w:numPr>
          <w:ilvl w:val="1"/>
          <w:numId w:val="3"/>
        </w:numPr>
      </w:pPr>
      <w:r>
        <w:t>God is the eternal, intelligent being who created all things:</w:t>
      </w:r>
    </w:p>
    <w:p w14:paraId="1B851C40" w14:textId="6F3074CE" w:rsidR="00BC5A35" w:rsidRDefault="00BC5A35" w:rsidP="00BC5A35">
      <w:pPr>
        <w:pStyle w:val="ListParagraph"/>
        <w:numPr>
          <w:ilvl w:val="2"/>
          <w:numId w:val="3"/>
        </w:numPr>
      </w:pPr>
      <w:r>
        <w:t xml:space="preserve">Words are the vehicle to convey intelligent thought – </w:t>
      </w:r>
      <w:r w:rsidRPr="008D5454">
        <w:rPr>
          <w:b/>
          <w:bCs/>
          <w:highlight w:val="yellow"/>
        </w:rPr>
        <w:t>1 Corinthians 2:11-13</w:t>
      </w:r>
    </w:p>
    <w:p w14:paraId="1B4EADD0" w14:textId="2428653A" w:rsidR="00BC5A35" w:rsidRDefault="00BC5A35" w:rsidP="00BC5A35">
      <w:pPr>
        <w:pStyle w:val="ListParagraph"/>
        <w:numPr>
          <w:ilvl w:val="2"/>
          <w:numId w:val="3"/>
        </w:numPr>
      </w:pPr>
      <w:r w:rsidRPr="008D5454">
        <w:rPr>
          <w:b/>
          <w:bCs/>
          <w:highlight w:val="yellow"/>
        </w:rPr>
        <w:t>Psalm 33:8-9; 19:1-4</w:t>
      </w:r>
      <w:r>
        <w:t xml:space="preserve"> – inherent within God’s creation is the </w:t>
      </w:r>
      <w:r w:rsidR="00AD5FCD">
        <w:t>communication</w:t>
      </w:r>
      <w:r>
        <w:t xml:space="preserve"> of intelligence.</w:t>
      </w:r>
    </w:p>
    <w:p w14:paraId="42F702E3" w14:textId="0F68AB3A" w:rsidR="00BC5A35" w:rsidRDefault="00BC5A35" w:rsidP="00BC5A35">
      <w:pPr>
        <w:pStyle w:val="ListParagraph"/>
        <w:numPr>
          <w:ilvl w:val="2"/>
          <w:numId w:val="3"/>
        </w:numPr>
      </w:pPr>
      <w:r w:rsidRPr="008D5454">
        <w:rPr>
          <w:b/>
          <w:bCs/>
          <w:highlight w:val="yellow"/>
        </w:rPr>
        <w:t>Genesis 1:26</w:t>
      </w:r>
      <w:r>
        <w:t xml:space="preserve"> – man, created in God’s image, has been given the supreme gift of communication</w:t>
      </w:r>
      <w:r w:rsidR="00AD5FCD">
        <w:t>, language.</w:t>
      </w:r>
    </w:p>
    <w:p w14:paraId="1282CB2A" w14:textId="657A5D36" w:rsidR="00AD5FCD" w:rsidRDefault="00AD15E7" w:rsidP="00AD5FCD">
      <w:pPr>
        <w:pStyle w:val="ListParagraph"/>
        <w:numPr>
          <w:ilvl w:val="1"/>
          <w:numId w:val="3"/>
        </w:numPr>
      </w:pPr>
      <w:r>
        <w:t xml:space="preserve">The ability to communicate through intelligible language has a holy purpose – </w:t>
      </w:r>
      <w:r w:rsidRPr="008D5454">
        <w:rPr>
          <w:b/>
          <w:bCs/>
          <w:highlight w:val="yellow"/>
        </w:rPr>
        <w:t>Ecclesiastes 12:13-14; Matthew 12:36-37</w:t>
      </w:r>
    </w:p>
    <w:p w14:paraId="1EFC4DB8" w14:textId="69514165" w:rsidR="00FB309D" w:rsidRDefault="00FB309D" w:rsidP="00FB309D">
      <w:pPr>
        <w:pStyle w:val="ListParagraph"/>
        <w:numPr>
          <w:ilvl w:val="2"/>
          <w:numId w:val="3"/>
        </w:numPr>
      </w:pPr>
      <w:r>
        <w:t>Ultimately, language is a tool given to us by God for carrying out our holy purpose toward Him, and our fellow man. (</w:t>
      </w:r>
      <w:r w:rsidRPr="008D5454">
        <w:rPr>
          <w:b/>
          <w:bCs/>
          <w:highlight w:val="yellow"/>
        </w:rPr>
        <w:t>cf. Micah 6:8; Matthew 22:27-40</w:t>
      </w:r>
      <w:r>
        <w:t>)</w:t>
      </w:r>
    </w:p>
    <w:p w14:paraId="43534239" w14:textId="23211914" w:rsidR="0025626F" w:rsidRPr="0025626F" w:rsidRDefault="0025626F" w:rsidP="0025626F">
      <w:pPr>
        <w:pStyle w:val="ListParagraph"/>
        <w:numPr>
          <w:ilvl w:val="1"/>
          <w:numId w:val="3"/>
        </w:numPr>
        <w:rPr>
          <w:b/>
          <w:bCs/>
        </w:rPr>
      </w:pPr>
      <w:r w:rsidRPr="0025626F">
        <w:rPr>
          <w:b/>
          <w:bCs/>
        </w:rPr>
        <w:lastRenderedPageBreak/>
        <w:t xml:space="preserve">As language and speech </w:t>
      </w:r>
      <w:r>
        <w:rPr>
          <w:b/>
          <w:bCs/>
        </w:rPr>
        <w:t>are</w:t>
      </w:r>
      <w:r w:rsidRPr="0025626F">
        <w:rPr>
          <w:b/>
          <w:bCs/>
        </w:rPr>
        <w:t xml:space="preserve"> consecrated to the service of God’s will, profane speech is simply any unauthorized speech before God.</w:t>
      </w:r>
    </w:p>
    <w:p w14:paraId="734793E0" w14:textId="4AF5DC35" w:rsidR="00653B76" w:rsidRDefault="00653B76" w:rsidP="00653B76">
      <w:pPr>
        <w:pStyle w:val="ListParagraph"/>
        <w:numPr>
          <w:ilvl w:val="0"/>
          <w:numId w:val="3"/>
        </w:numPr>
      </w:pPr>
      <w:r>
        <w:t>The Profanation of Speech (</w:t>
      </w:r>
      <w:r w:rsidRPr="004A0626">
        <w:rPr>
          <w:b/>
          <w:bCs/>
          <w:highlight w:val="yellow"/>
        </w:rPr>
        <w:t>Genesis 11:1-9)</w:t>
      </w:r>
    </w:p>
    <w:p w14:paraId="0A746C5C" w14:textId="7758038B" w:rsidR="008D5454" w:rsidRPr="00570B15" w:rsidRDefault="008D5454" w:rsidP="008D5454">
      <w:pPr>
        <w:pStyle w:val="ListParagraph"/>
        <w:numPr>
          <w:ilvl w:val="1"/>
          <w:numId w:val="3"/>
        </w:numPr>
        <w:rPr>
          <w:b/>
          <w:bCs/>
        </w:rPr>
      </w:pPr>
      <w:r w:rsidRPr="00570B15">
        <w:rPr>
          <w:b/>
          <w:bCs/>
        </w:rPr>
        <w:t xml:space="preserve">The Unity of Language and Speech </w:t>
      </w:r>
      <w:r w:rsidRPr="00570B15">
        <w:rPr>
          <w:b/>
          <w:bCs/>
          <w:highlight w:val="yellow"/>
        </w:rPr>
        <w:t>(vv. 1-2)</w:t>
      </w:r>
    </w:p>
    <w:p w14:paraId="4BC728DB" w14:textId="2D30D99D" w:rsidR="00070F01" w:rsidRDefault="00070F01" w:rsidP="00070F01">
      <w:pPr>
        <w:pStyle w:val="ListParagraph"/>
        <w:numPr>
          <w:ilvl w:val="2"/>
          <w:numId w:val="3"/>
        </w:numPr>
      </w:pPr>
      <w:r w:rsidRPr="004A0626">
        <w:rPr>
          <w:b/>
          <w:bCs/>
          <w:i/>
          <w:iCs/>
          <w:highlight w:val="yellow"/>
        </w:rPr>
        <w:t>“Language”</w:t>
      </w:r>
      <w:r>
        <w:t xml:space="preserve"> and </w:t>
      </w:r>
      <w:r w:rsidRPr="004A0626">
        <w:rPr>
          <w:b/>
          <w:bCs/>
          <w:i/>
          <w:iCs/>
          <w:highlight w:val="yellow"/>
        </w:rPr>
        <w:t>“speech”</w:t>
      </w:r>
      <w:r>
        <w:t xml:space="preserve"> are not a repetition:</w:t>
      </w:r>
    </w:p>
    <w:p w14:paraId="4E3ABACF" w14:textId="17F88324" w:rsidR="00070F01" w:rsidRDefault="00070F01" w:rsidP="00070F01">
      <w:pPr>
        <w:pStyle w:val="ListParagraph"/>
        <w:numPr>
          <w:ilvl w:val="3"/>
          <w:numId w:val="3"/>
        </w:numPr>
      </w:pPr>
      <w:r w:rsidRPr="004A0626">
        <w:rPr>
          <w:b/>
          <w:bCs/>
        </w:rPr>
        <w:t>Language</w:t>
      </w:r>
      <w:r>
        <w:t xml:space="preserve"> – </w:t>
      </w:r>
      <w:proofErr w:type="spellStart"/>
      <w:r w:rsidRPr="004A0626">
        <w:rPr>
          <w:i/>
          <w:iCs/>
        </w:rPr>
        <w:t>śâp̱a</w:t>
      </w:r>
      <w:proofErr w:type="spellEnd"/>
      <w:r w:rsidRPr="004A0626">
        <w:rPr>
          <w:i/>
          <w:iCs/>
        </w:rPr>
        <w:t>̂</w:t>
      </w:r>
      <w:r>
        <w:t xml:space="preserve"> – the lip; by implication, language (STRONG)</w:t>
      </w:r>
    </w:p>
    <w:p w14:paraId="2A1A553D" w14:textId="03D5C92A" w:rsidR="00070F01" w:rsidRDefault="00070F01" w:rsidP="00070F01">
      <w:pPr>
        <w:pStyle w:val="ListParagraph"/>
        <w:numPr>
          <w:ilvl w:val="3"/>
          <w:numId w:val="3"/>
        </w:numPr>
      </w:pPr>
      <w:r w:rsidRPr="004A0626">
        <w:rPr>
          <w:b/>
          <w:bCs/>
        </w:rPr>
        <w:t>Speech</w:t>
      </w:r>
      <w:r>
        <w:t xml:space="preserve"> – </w:t>
      </w:r>
      <w:proofErr w:type="spellStart"/>
      <w:r w:rsidRPr="004A0626">
        <w:rPr>
          <w:i/>
          <w:iCs/>
        </w:rPr>
        <w:t>ḏâḇâr</w:t>
      </w:r>
      <w:proofErr w:type="spellEnd"/>
      <w:r w:rsidRPr="004A0626">
        <w:rPr>
          <w:i/>
          <w:iCs/>
        </w:rPr>
        <w:t xml:space="preserve"> </w:t>
      </w:r>
      <w:r>
        <w:t xml:space="preserve">– </w:t>
      </w:r>
      <w:r w:rsidRPr="00070F01">
        <w:t>a word; by implication, a matter (as spoken of) or thing</w:t>
      </w:r>
      <w:r>
        <w:t xml:space="preserve"> (STRONG)</w:t>
      </w:r>
    </w:p>
    <w:p w14:paraId="05558F0E" w14:textId="310BCC6F" w:rsidR="00070F01" w:rsidRPr="00570B15" w:rsidRDefault="00070F01" w:rsidP="007222A6">
      <w:pPr>
        <w:pStyle w:val="ListParagraph"/>
        <w:numPr>
          <w:ilvl w:val="2"/>
          <w:numId w:val="3"/>
        </w:numPr>
        <w:rPr>
          <w:b/>
          <w:bCs/>
        </w:rPr>
      </w:pPr>
      <w:r w:rsidRPr="00570B15">
        <w:rPr>
          <w:b/>
          <w:bCs/>
        </w:rPr>
        <w:t>They shared a common language, but also through that language shared a common matter, or word (vehicle of thought).</w:t>
      </w:r>
    </w:p>
    <w:p w14:paraId="40BFD88D" w14:textId="23663340" w:rsidR="007222A6" w:rsidRDefault="007222A6" w:rsidP="007222A6">
      <w:pPr>
        <w:pStyle w:val="ListParagraph"/>
        <w:numPr>
          <w:ilvl w:val="3"/>
          <w:numId w:val="3"/>
        </w:numPr>
      </w:pPr>
      <w:r>
        <w:t>This has immense potential for good or evil.</w:t>
      </w:r>
    </w:p>
    <w:p w14:paraId="070F9356" w14:textId="03B7524D" w:rsidR="007222A6" w:rsidRDefault="007222A6" w:rsidP="007222A6">
      <w:pPr>
        <w:pStyle w:val="ListParagraph"/>
        <w:numPr>
          <w:ilvl w:val="3"/>
          <w:numId w:val="3"/>
        </w:numPr>
      </w:pPr>
      <w:r>
        <w:t>God meant it for good.</w:t>
      </w:r>
    </w:p>
    <w:p w14:paraId="7631A0D5" w14:textId="32926A5D" w:rsidR="008D5454" w:rsidRPr="00570B15" w:rsidRDefault="008D5454" w:rsidP="008D5454">
      <w:pPr>
        <w:pStyle w:val="ListParagraph"/>
        <w:numPr>
          <w:ilvl w:val="1"/>
          <w:numId w:val="3"/>
        </w:numPr>
        <w:rPr>
          <w:b/>
          <w:bCs/>
        </w:rPr>
      </w:pPr>
      <w:r w:rsidRPr="00570B15">
        <w:rPr>
          <w:b/>
          <w:bCs/>
        </w:rPr>
        <w:t xml:space="preserve">The Unity of Pride and Rebellion </w:t>
      </w:r>
      <w:r w:rsidRPr="00570B15">
        <w:rPr>
          <w:b/>
          <w:bCs/>
          <w:highlight w:val="yellow"/>
        </w:rPr>
        <w:t>(vv. 3-4)</w:t>
      </w:r>
    </w:p>
    <w:p w14:paraId="1266C197" w14:textId="238F74C4" w:rsidR="007222A6" w:rsidRDefault="007222A6" w:rsidP="007222A6">
      <w:pPr>
        <w:pStyle w:val="ListParagraph"/>
        <w:numPr>
          <w:ilvl w:val="2"/>
          <w:numId w:val="3"/>
        </w:numPr>
      </w:pPr>
      <w:r>
        <w:t>Through their one language they un</w:t>
      </w:r>
      <w:r w:rsidR="008C6FFC">
        <w:t>ited</w:t>
      </w:r>
      <w:r>
        <w:t xml:space="preserve"> in thought and expressed that to one another in evil planning.</w:t>
      </w:r>
    </w:p>
    <w:p w14:paraId="6D263863" w14:textId="7DDF5C88" w:rsidR="007222A6" w:rsidRPr="00570B15" w:rsidRDefault="007222A6" w:rsidP="007222A6">
      <w:pPr>
        <w:pStyle w:val="ListParagraph"/>
        <w:numPr>
          <w:ilvl w:val="2"/>
          <w:numId w:val="3"/>
        </w:numPr>
        <w:rPr>
          <w:b/>
          <w:bCs/>
        </w:rPr>
      </w:pPr>
      <w:r w:rsidRPr="00570B15">
        <w:rPr>
          <w:b/>
          <w:bCs/>
        </w:rPr>
        <w:t>Their thoughts imply a united attitude of pride and rebellion against God which found expression in their common language, allowing them to take united action against God</w:t>
      </w:r>
      <w:r w:rsidR="008C6FFC" w:rsidRPr="00570B15">
        <w:rPr>
          <w:b/>
          <w:bCs/>
        </w:rPr>
        <w:t xml:space="preserve"> and for themselves</w:t>
      </w:r>
      <w:r w:rsidRPr="00570B15">
        <w:rPr>
          <w:b/>
          <w:bCs/>
        </w:rPr>
        <w:t>.</w:t>
      </w:r>
    </w:p>
    <w:p w14:paraId="4153BB3F" w14:textId="657D87F5" w:rsidR="007222A6" w:rsidRDefault="007222A6" w:rsidP="007222A6">
      <w:pPr>
        <w:pStyle w:val="ListParagraph"/>
        <w:numPr>
          <w:ilvl w:val="3"/>
          <w:numId w:val="3"/>
        </w:numPr>
      </w:pPr>
      <w:r w:rsidRPr="00570B15">
        <w:rPr>
          <w:b/>
          <w:bCs/>
          <w:highlight w:val="yellow"/>
        </w:rPr>
        <w:t>(v. 5)</w:t>
      </w:r>
      <w:r>
        <w:t xml:space="preserve"> – they did indeed build it.</w:t>
      </w:r>
    </w:p>
    <w:p w14:paraId="71CA9C76" w14:textId="7C6BC953" w:rsidR="007222A6" w:rsidRDefault="008C6FFC" w:rsidP="007222A6">
      <w:pPr>
        <w:pStyle w:val="ListParagraph"/>
        <w:numPr>
          <w:ilvl w:val="2"/>
          <w:numId w:val="3"/>
        </w:numPr>
      </w:pPr>
      <w:r w:rsidRPr="00570B15">
        <w:rPr>
          <w:b/>
          <w:bCs/>
        </w:rPr>
        <w:t>Tower</w:t>
      </w:r>
      <w:r>
        <w:t xml:space="preserve"> – </w:t>
      </w:r>
      <w:proofErr w:type="spellStart"/>
      <w:r w:rsidRPr="00570B15">
        <w:rPr>
          <w:i/>
          <w:iCs/>
        </w:rPr>
        <w:t>migdāl</w:t>
      </w:r>
      <w:proofErr w:type="spellEnd"/>
      <w:r w:rsidRPr="00570B15">
        <w:rPr>
          <w:i/>
          <w:iCs/>
        </w:rPr>
        <w:t xml:space="preserve"> </w:t>
      </w:r>
      <w:r>
        <w:t xml:space="preserve">– from </w:t>
      </w:r>
      <w:proofErr w:type="spellStart"/>
      <w:r w:rsidRPr="00570B15">
        <w:rPr>
          <w:i/>
          <w:iCs/>
        </w:rPr>
        <w:t>g̱âḏal</w:t>
      </w:r>
      <w:proofErr w:type="spellEnd"/>
      <w:r w:rsidRPr="00570B15">
        <w:rPr>
          <w:i/>
          <w:iCs/>
        </w:rPr>
        <w:t xml:space="preserve"> </w:t>
      </w:r>
      <w:r>
        <w:t>– “</w:t>
      </w:r>
      <w:r w:rsidRPr="008C6FFC">
        <w:t>refers</w:t>
      </w:r>
      <w:r>
        <w:t>…</w:t>
      </w:r>
      <w:r w:rsidRPr="008C6FFC">
        <w:t>to being great in size, importance etc.</w:t>
      </w:r>
      <w:r>
        <w:t>” (TWOT)</w:t>
      </w:r>
    </w:p>
    <w:p w14:paraId="17546F23" w14:textId="08F4BBC8" w:rsidR="008C6FFC" w:rsidRDefault="008C6FFC" w:rsidP="008C6FFC">
      <w:pPr>
        <w:pStyle w:val="ListParagraph"/>
        <w:numPr>
          <w:ilvl w:val="3"/>
          <w:numId w:val="3"/>
        </w:numPr>
      </w:pPr>
      <w:r w:rsidRPr="00570B15">
        <w:rPr>
          <w:b/>
          <w:bCs/>
          <w:highlight w:val="yellow"/>
        </w:rPr>
        <w:t>Isaiah 10:15</w:t>
      </w:r>
      <w:r>
        <w:t xml:space="preserve"> (</w:t>
      </w:r>
      <w:proofErr w:type="spellStart"/>
      <w:r w:rsidRPr="00570B15">
        <w:rPr>
          <w:i/>
          <w:iCs/>
        </w:rPr>
        <w:t>g̱âḏal</w:t>
      </w:r>
      <w:proofErr w:type="spellEnd"/>
      <w:r w:rsidRPr="00570B15">
        <w:rPr>
          <w:i/>
          <w:iCs/>
        </w:rPr>
        <w:t>,</w:t>
      </w:r>
      <w:r>
        <w:t xml:space="preserve"> </w:t>
      </w:r>
      <w:r w:rsidRPr="00570B15">
        <w:rPr>
          <w:b/>
          <w:bCs/>
          <w:i/>
          <w:iCs/>
          <w:highlight w:val="yellow"/>
        </w:rPr>
        <w:t>“exalt”</w:t>
      </w:r>
      <w:r>
        <w:t>) – “</w:t>
      </w:r>
      <w:r w:rsidRPr="008C6FFC">
        <w:t>employed to show how evil man attempts to magnify himself against the Lord</w:t>
      </w:r>
      <w:r>
        <w:t>” (TWOT) (Assyria</w:t>
      </w:r>
      <w:r w:rsidR="00570B15">
        <w:t>)</w:t>
      </w:r>
    </w:p>
    <w:p w14:paraId="249F2BF8" w14:textId="77E815F1" w:rsidR="008C6FFC" w:rsidRDefault="008C6FFC" w:rsidP="008C6FFC">
      <w:pPr>
        <w:pStyle w:val="ListParagraph"/>
        <w:numPr>
          <w:ilvl w:val="3"/>
          <w:numId w:val="3"/>
        </w:numPr>
      </w:pPr>
      <w:proofErr w:type="spellStart"/>
      <w:r w:rsidRPr="00570B15">
        <w:rPr>
          <w:i/>
          <w:iCs/>
        </w:rPr>
        <w:t>M</w:t>
      </w:r>
      <w:r w:rsidRPr="00570B15">
        <w:rPr>
          <w:i/>
          <w:iCs/>
        </w:rPr>
        <w:t>igdāl</w:t>
      </w:r>
      <w:proofErr w:type="spellEnd"/>
      <w:r>
        <w:t xml:space="preserve"> – </w:t>
      </w:r>
      <w:r w:rsidRPr="00570B15">
        <w:rPr>
          <w:b/>
          <w:bCs/>
          <w:i/>
          <w:iCs/>
          <w:highlight w:val="yellow"/>
        </w:rPr>
        <w:t>“Tower”</w:t>
      </w:r>
      <w:r>
        <w:t xml:space="preserve"> – </w:t>
      </w:r>
      <w:r w:rsidRPr="008C6FFC">
        <w:t>a symbol of strength and pride</w:t>
      </w:r>
      <w:r>
        <w:t xml:space="preserve"> – </w:t>
      </w:r>
      <w:r w:rsidRPr="00570B15">
        <w:rPr>
          <w:b/>
          <w:bCs/>
          <w:highlight w:val="yellow"/>
        </w:rPr>
        <w:t>Isaiah 2:12, 15</w:t>
      </w:r>
    </w:p>
    <w:p w14:paraId="115FF028" w14:textId="21ACEF1C" w:rsidR="002D6129" w:rsidRDefault="002D6129" w:rsidP="002D6129">
      <w:pPr>
        <w:pStyle w:val="ListParagraph"/>
        <w:numPr>
          <w:ilvl w:val="2"/>
          <w:numId w:val="3"/>
        </w:numPr>
      </w:pPr>
      <w:r w:rsidRPr="00570B15">
        <w:rPr>
          <w:b/>
          <w:bCs/>
          <w:i/>
          <w:iCs/>
          <w:highlight w:val="yellow"/>
        </w:rPr>
        <w:t>“a name for ourselves”</w:t>
      </w:r>
      <w:r>
        <w:t xml:space="preserve"> – employing speech to exalt themselves.</w:t>
      </w:r>
    </w:p>
    <w:p w14:paraId="649ABAC5" w14:textId="0CB3D4E0" w:rsidR="002D6129" w:rsidRDefault="002D6129" w:rsidP="002D6129">
      <w:pPr>
        <w:pStyle w:val="ListParagraph"/>
        <w:numPr>
          <w:ilvl w:val="3"/>
          <w:numId w:val="3"/>
        </w:numPr>
      </w:pPr>
      <w:r>
        <w:t xml:space="preserve">Rather than exalt God – </w:t>
      </w:r>
      <w:r w:rsidRPr="00570B15">
        <w:rPr>
          <w:b/>
          <w:bCs/>
          <w:highlight w:val="yellow"/>
        </w:rPr>
        <w:t>Psalm 100</w:t>
      </w:r>
    </w:p>
    <w:p w14:paraId="40DDEF79" w14:textId="427777FC" w:rsidR="002D6129" w:rsidRPr="00570B15" w:rsidRDefault="00A07C70" w:rsidP="002D6129">
      <w:pPr>
        <w:pStyle w:val="ListParagraph"/>
        <w:numPr>
          <w:ilvl w:val="2"/>
          <w:numId w:val="3"/>
        </w:numPr>
        <w:rPr>
          <w:b/>
          <w:bCs/>
          <w:i/>
          <w:iCs/>
        </w:rPr>
      </w:pPr>
      <w:r w:rsidRPr="00570B15">
        <w:rPr>
          <w:b/>
          <w:bCs/>
          <w:i/>
          <w:iCs/>
          <w:highlight w:val="yellow"/>
        </w:rPr>
        <w:t>“</w:t>
      </w:r>
      <w:proofErr w:type="gramStart"/>
      <w:r w:rsidRPr="00570B15">
        <w:rPr>
          <w:b/>
          <w:bCs/>
          <w:i/>
          <w:iCs/>
          <w:highlight w:val="yellow"/>
        </w:rPr>
        <w:t>lest</w:t>
      </w:r>
      <w:proofErr w:type="gramEnd"/>
      <w:r w:rsidRPr="00570B15">
        <w:rPr>
          <w:b/>
          <w:bCs/>
          <w:i/>
          <w:iCs/>
          <w:highlight w:val="yellow"/>
        </w:rPr>
        <w:t xml:space="preserve"> we be scattered…”</w:t>
      </w:r>
    </w:p>
    <w:p w14:paraId="2D8AC795" w14:textId="1FE9BEFB" w:rsidR="00A07C70" w:rsidRDefault="00A07C70" w:rsidP="00A07C70">
      <w:pPr>
        <w:pStyle w:val="ListParagraph"/>
        <w:numPr>
          <w:ilvl w:val="3"/>
          <w:numId w:val="3"/>
        </w:numPr>
      </w:pPr>
      <w:r>
        <w:t xml:space="preserve">United in chafing at the will of God – </w:t>
      </w:r>
      <w:r w:rsidRPr="00570B15">
        <w:rPr>
          <w:b/>
          <w:bCs/>
          <w:highlight w:val="yellow"/>
        </w:rPr>
        <w:t>Genesis 1:28; 9:7</w:t>
      </w:r>
    </w:p>
    <w:p w14:paraId="58556954" w14:textId="6A2063CC" w:rsidR="00A07C70" w:rsidRPr="00570B15" w:rsidRDefault="00A07C70" w:rsidP="00A07C70">
      <w:pPr>
        <w:pStyle w:val="ListParagraph"/>
        <w:numPr>
          <w:ilvl w:val="3"/>
          <w:numId w:val="3"/>
        </w:numPr>
        <w:rPr>
          <w:b/>
          <w:bCs/>
        </w:rPr>
      </w:pPr>
      <w:r w:rsidRPr="00570B15">
        <w:rPr>
          <w:b/>
          <w:bCs/>
        </w:rPr>
        <w:t>Manifesting trust in self rather than God.</w:t>
      </w:r>
      <w:r w:rsidR="00570B15">
        <w:rPr>
          <w:b/>
          <w:bCs/>
        </w:rPr>
        <w:t xml:space="preserve"> (His blessing is in His will, which is spreading over the earth and multiplying.)</w:t>
      </w:r>
    </w:p>
    <w:p w14:paraId="5043726D" w14:textId="33C5976D" w:rsidR="008D5454" w:rsidRPr="00570B15" w:rsidRDefault="008D5454" w:rsidP="008D5454">
      <w:pPr>
        <w:pStyle w:val="ListParagraph"/>
        <w:numPr>
          <w:ilvl w:val="1"/>
          <w:numId w:val="3"/>
        </w:numPr>
        <w:rPr>
          <w:b/>
          <w:bCs/>
        </w:rPr>
      </w:pPr>
      <w:r w:rsidRPr="00570B15">
        <w:rPr>
          <w:b/>
          <w:bCs/>
        </w:rPr>
        <w:t xml:space="preserve">The Assessment of the Damage, and Prospective Damage </w:t>
      </w:r>
      <w:r w:rsidR="002B2D5B">
        <w:rPr>
          <w:b/>
          <w:bCs/>
        </w:rPr>
        <w:t>by</w:t>
      </w:r>
      <w:r w:rsidRPr="00570B15">
        <w:rPr>
          <w:b/>
          <w:bCs/>
        </w:rPr>
        <w:t xml:space="preserve"> the Profanation of Speech (</w:t>
      </w:r>
      <w:r w:rsidRPr="00570B15">
        <w:rPr>
          <w:b/>
          <w:bCs/>
          <w:highlight w:val="yellow"/>
        </w:rPr>
        <w:t>vv. 5-6)</w:t>
      </w:r>
    </w:p>
    <w:p w14:paraId="1D719C55" w14:textId="08E3597B" w:rsidR="00A07C70" w:rsidRDefault="00A07C70" w:rsidP="00A07C70">
      <w:pPr>
        <w:pStyle w:val="ListParagraph"/>
        <w:numPr>
          <w:ilvl w:val="2"/>
          <w:numId w:val="3"/>
        </w:numPr>
      </w:pPr>
      <w:r w:rsidRPr="00570B15">
        <w:rPr>
          <w:b/>
          <w:bCs/>
          <w:highlight w:val="yellow"/>
        </w:rPr>
        <w:t>(v. 5)</w:t>
      </w:r>
      <w:r>
        <w:t xml:space="preserve"> – the damage done – with their speech as the machine of rebellion, they had actively worked against God’s will in pride.</w:t>
      </w:r>
    </w:p>
    <w:p w14:paraId="2AB0C1AE" w14:textId="6585DF98" w:rsidR="00A07C70" w:rsidRDefault="00A07C70" w:rsidP="00A07C70">
      <w:pPr>
        <w:pStyle w:val="ListParagraph"/>
        <w:numPr>
          <w:ilvl w:val="2"/>
          <w:numId w:val="3"/>
        </w:numPr>
      </w:pPr>
      <w:r w:rsidRPr="00570B15">
        <w:rPr>
          <w:b/>
          <w:bCs/>
          <w:highlight w:val="yellow"/>
        </w:rPr>
        <w:t>(v. 6)</w:t>
      </w:r>
      <w:r>
        <w:t xml:space="preserve"> – God saw the potential for relapse – </w:t>
      </w:r>
      <w:r w:rsidRPr="00570B15">
        <w:rPr>
          <w:b/>
          <w:bCs/>
          <w:highlight w:val="yellow"/>
        </w:rPr>
        <w:t>Genesis 6:5, 11-12</w:t>
      </w:r>
      <w:r>
        <w:t xml:space="preserve"> (</w:t>
      </w:r>
      <w:r w:rsidRPr="00570B15">
        <w:rPr>
          <w:b/>
          <w:bCs/>
          <w:highlight w:val="yellow"/>
        </w:rPr>
        <w:t>cf. Matthew 15:18-19</w:t>
      </w:r>
      <w:r>
        <w:t>)</w:t>
      </w:r>
    </w:p>
    <w:p w14:paraId="63204AD6" w14:textId="7983E766" w:rsidR="008D5454" w:rsidRPr="00570B15" w:rsidRDefault="008D5454" w:rsidP="008D5454">
      <w:pPr>
        <w:pStyle w:val="ListParagraph"/>
        <w:numPr>
          <w:ilvl w:val="1"/>
          <w:numId w:val="3"/>
        </w:numPr>
        <w:rPr>
          <w:b/>
          <w:bCs/>
        </w:rPr>
      </w:pPr>
      <w:r w:rsidRPr="00570B15">
        <w:rPr>
          <w:b/>
          <w:bCs/>
        </w:rPr>
        <w:t>The Divine Judgment</w:t>
      </w:r>
      <w:r w:rsidR="00070F01" w:rsidRPr="00570B15">
        <w:rPr>
          <w:b/>
          <w:bCs/>
        </w:rPr>
        <w:t xml:space="preserve"> (</w:t>
      </w:r>
      <w:r w:rsidR="00070F01" w:rsidRPr="00570B15">
        <w:rPr>
          <w:b/>
          <w:bCs/>
          <w:highlight w:val="yellow"/>
        </w:rPr>
        <w:t>vv. 7-9</w:t>
      </w:r>
      <w:r w:rsidR="00070F01" w:rsidRPr="00570B15">
        <w:rPr>
          <w:b/>
          <w:bCs/>
        </w:rPr>
        <w:t>)</w:t>
      </w:r>
    </w:p>
    <w:p w14:paraId="7AFF2019" w14:textId="1C0BDDA0" w:rsidR="006971F5" w:rsidRDefault="006971F5" w:rsidP="006971F5">
      <w:pPr>
        <w:pStyle w:val="ListParagraph"/>
        <w:numPr>
          <w:ilvl w:val="2"/>
          <w:numId w:val="3"/>
        </w:numPr>
      </w:pPr>
      <w:r>
        <w:t>The Lord thwarted their advancing evil by confusing their language. They could no longer unite against Him in this way.</w:t>
      </w:r>
    </w:p>
    <w:p w14:paraId="13480780" w14:textId="1674B641" w:rsidR="006971F5" w:rsidRDefault="006971F5" w:rsidP="006971F5">
      <w:pPr>
        <w:pStyle w:val="ListParagraph"/>
        <w:numPr>
          <w:ilvl w:val="2"/>
          <w:numId w:val="3"/>
        </w:numPr>
      </w:pPr>
      <w:r>
        <w:lastRenderedPageBreak/>
        <w:t>God would restore</w:t>
      </w:r>
      <w:r w:rsidR="002827DB">
        <w:t xml:space="preserve"> the united use of speech in the holy language of His kingdom – </w:t>
      </w:r>
      <w:r w:rsidR="002827DB" w:rsidRPr="00570B15">
        <w:rPr>
          <w:b/>
          <w:bCs/>
          <w:highlight w:val="yellow"/>
        </w:rPr>
        <w:t>Romans 15:5-6; 1 Corinthians 1:10</w:t>
      </w:r>
    </w:p>
    <w:p w14:paraId="5F45BCC6" w14:textId="08ABB623" w:rsidR="002827DB" w:rsidRPr="00570B15" w:rsidRDefault="002827DB" w:rsidP="002827DB">
      <w:pPr>
        <w:pStyle w:val="ListParagraph"/>
        <w:numPr>
          <w:ilvl w:val="1"/>
          <w:numId w:val="3"/>
        </w:numPr>
        <w:rPr>
          <w:b/>
          <w:bCs/>
        </w:rPr>
      </w:pPr>
      <w:r w:rsidRPr="00570B15">
        <w:rPr>
          <w:b/>
          <w:bCs/>
        </w:rPr>
        <w:t>Profane Speech:</w:t>
      </w:r>
    </w:p>
    <w:p w14:paraId="7B051ED4" w14:textId="11AD9077" w:rsidR="002827DB" w:rsidRDefault="002827DB" w:rsidP="002827DB">
      <w:pPr>
        <w:pStyle w:val="ListParagraph"/>
        <w:numPr>
          <w:ilvl w:val="2"/>
          <w:numId w:val="3"/>
        </w:numPr>
      </w:pPr>
      <w:r>
        <w:t>Uses the instrument for righteousness as an instrument for unrighteousness.</w:t>
      </w:r>
    </w:p>
    <w:p w14:paraId="747DCCF9" w14:textId="0456745E" w:rsidR="002827DB" w:rsidRDefault="002827DB" w:rsidP="002827DB">
      <w:pPr>
        <w:pStyle w:val="ListParagraph"/>
        <w:numPr>
          <w:ilvl w:val="2"/>
          <w:numId w:val="3"/>
        </w:numPr>
      </w:pPr>
      <w:r>
        <w:t>Exalts self against God, whether with intent or in outcome of self-centered expression. (All unauthorized speech, which is profanity, does this directly or indirectly.)</w:t>
      </w:r>
    </w:p>
    <w:p w14:paraId="25B2E1FE" w14:textId="7DFE761D" w:rsidR="002827DB" w:rsidRDefault="002827DB" w:rsidP="002827DB">
      <w:pPr>
        <w:pStyle w:val="ListParagraph"/>
        <w:numPr>
          <w:ilvl w:val="2"/>
          <w:numId w:val="3"/>
        </w:numPr>
      </w:pPr>
      <w:r>
        <w:t>Degrades others, whether directly, or in the negative influence that leads away from God’s will.</w:t>
      </w:r>
    </w:p>
    <w:p w14:paraId="3552309C" w14:textId="195FB623" w:rsidR="002827DB" w:rsidRDefault="002827DB" w:rsidP="002827DB">
      <w:pPr>
        <w:pStyle w:val="ListParagraph"/>
        <w:numPr>
          <w:ilvl w:val="2"/>
          <w:numId w:val="3"/>
        </w:numPr>
      </w:pPr>
      <w:r>
        <w:t>Betrays created purpose from God, which includes the use of the tongue</w:t>
      </w:r>
      <w:r w:rsidR="007E0DDB">
        <w:t xml:space="preserve">. (Which has to do with all of life – </w:t>
      </w:r>
      <w:r w:rsidR="007E0DDB" w:rsidRPr="00570B15">
        <w:rPr>
          <w:b/>
          <w:bCs/>
          <w:highlight w:val="yellow"/>
        </w:rPr>
        <w:t>Proverbs 4:23</w:t>
      </w:r>
      <w:r w:rsidR="007E0DDB">
        <w:t>)</w:t>
      </w:r>
    </w:p>
    <w:p w14:paraId="5045D15C" w14:textId="59844275" w:rsidR="004A0626" w:rsidRPr="00570B15" w:rsidRDefault="004A0626" w:rsidP="002827DB">
      <w:pPr>
        <w:pStyle w:val="ListParagraph"/>
        <w:numPr>
          <w:ilvl w:val="2"/>
          <w:numId w:val="3"/>
        </w:numPr>
        <w:rPr>
          <w:b/>
          <w:bCs/>
          <w:i/>
          <w:iCs/>
        </w:rPr>
      </w:pPr>
      <w:r w:rsidRPr="00570B15">
        <w:rPr>
          <w:b/>
          <w:bCs/>
          <w:i/>
          <w:iCs/>
          <w:highlight w:val="yellow"/>
        </w:rPr>
        <w:t>“</w:t>
      </w:r>
      <w:r w:rsidRPr="00570B15">
        <w:rPr>
          <w:b/>
          <w:bCs/>
          <w:i/>
          <w:iCs/>
          <w:highlight w:val="yellow"/>
        </w:rPr>
        <w:t>And the tongue is a fire, a world of iniquity.</w:t>
      </w:r>
      <w:r w:rsidRPr="00570B15">
        <w:rPr>
          <w:b/>
          <w:bCs/>
          <w:i/>
          <w:iCs/>
          <w:highlight w:val="yellow"/>
        </w:rPr>
        <w:t>” (James 3:6)</w:t>
      </w:r>
    </w:p>
    <w:p w14:paraId="227DF670" w14:textId="1E88A58A" w:rsidR="004A0626" w:rsidRDefault="004A0626" w:rsidP="004A0626">
      <w:pPr>
        <w:pStyle w:val="ListParagraph"/>
        <w:numPr>
          <w:ilvl w:val="3"/>
          <w:numId w:val="3"/>
        </w:numPr>
      </w:pPr>
      <w:r>
        <w:t xml:space="preserve">It </w:t>
      </w:r>
      <w:proofErr w:type="gramStart"/>
      <w:r>
        <w:t>has the ability to</w:t>
      </w:r>
      <w:proofErr w:type="gramEnd"/>
      <w:r>
        <w:t xml:space="preserve"> destroy in rapid fashion.</w:t>
      </w:r>
    </w:p>
    <w:p w14:paraId="62F2A341" w14:textId="2930D856" w:rsidR="004A0626" w:rsidRDefault="004A0626" w:rsidP="004A0626">
      <w:pPr>
        <w:pStyle w:val="ListParagraph"/>
        <w:numPr>
          <w:ilvl w:val="3"/>
          <w:numId w:val="3"/>
        </w:numPr>
      </w:pPr>
      <w:r>
        <w:t xml:space="preserve">World – </w:t>
      </w:r>
      <w:proofErr w:type="spellStart"/>
      <w:r w:rsidRPr="00570B15">
        <w:rPr>
          <w:i/>
          <w:iCs/>
        </w:rPr>
        <w:t>kosmos</w:t>
      </w:r>
      <w:proofErr w:type="spellEnd"/>
      <w:r w:rsidRPr="00570B15">
        <w:rPr>
          <w:i/>
          <w:iCs/>
        </w:rPr>
        <w:t xml:space="preserve"> </w:t>
      </w:r>
      <w:r>
        <w:t>– it contains potential for evil in cosmic proportions.</w:t>
      </w:r>
    </w:p>
    <w:p w14:paraId="315DA6C6" w14:textId="1952013A" w:rsidR="0043755C" w:rsidRDefault="00653B76" w:rsidP="0043755C">
      <w:pPr>
        <w:pStyle w:val="ListParagraph"/>
        <w:numPr>
          <w:ilvl w:val="0"/>
          <w:numId w:val="2"/>
        </w:numPr>
      </w:pPr>
      <w:r>
        <w:t>The Tongue: A Fire</w:t>
      </w:r>
      <w:r w:rsidR="00B62E2D">
        <w:t xml:space="preserve">, </w:t>
      </w:r>
      <w:r>
        <w:t>A World of Iniquity</w:t>
      </w:r>
    </w:p>
    <w:p w14:paraId="4B23DEE2" w14:textId="6187CBA1" w:rsidR="00F65A73" w:rsidRDefault="00AD6F6B" w:rsidP="00F65A73">
      <w:pPr>
        <w:pStyle w:val="ListParagraph"/>
        <w:numPr>
          <w:ilvl w:val="0"/>
          <w:numId w:val="4"/>
        </w:numPr>
      </w:pPr>
      <w:r>
        <w:t>Profanity</w:t>
      </w:r>
    </w:p>
    <w:p w14:paraId="3E129C2B" w14:textId="35209EEA" w:rsidR="00756BFE" w:rsidRDefault="00756BFE" w:rsidP="00756BFE">
      <w:pPr>
        <w:pStyle w:val="ListParagraph"/>
        <w:numPr>
          <w:ilvl w:val="1"/>
          <w:numId w:val="4"/>
        </w:numPr>
      </w:pPr>
      <w:r>
        <w:t>“</w:t>
      </w:r>
      <w:proofErr w:type="gramStart"/>
      <w:r w:rsidRPr="00342590">
        <w:t>blasphemous</w:t>
      </w:r>
      <w:proofErr w:type="gramEnd"/>
      <w:r w:rsidRPr="00342590">
        <w:t> or obscene language</w:t>
      </w:r>
      <w:r>
        <w:t>” (</w:t>
      </w:r>
      <w:r>
        <w:t>New Oxford American Dictionary)</w:t>
      </w:r>
    </w:p>
    <w:p w14:paraId="43855E2C" w14:textId="352D99BB" w:rsidR="00756BFE" w:rsidRDefault="00756BFE" w:rsidP="00756BFE">
      <w:pPr>
        <w:pStyle w:val="ListParagraph"/>
        <w:numPr>
          <w:ilvl w:val="1"/>
          <w:numId w:val="4"/>
        </w:numPr>
      </w:pPr>
      <w:r w:rsidRPr="0086168D">
        <w:rPr>
          <w:b/>
          <w:bCs/>
        </w:rPr>
        <w:t>Blasphemy</w:t>
      </w:r>
      <w:r>
        <w:t>:</w:t>
      </w:r>
    </w:p>
    <w:p w14:paraId="1D4131B2" w14:textId="2130AA04" w:rsidR="00756BFE" w:rsidRDefault="00756BFE" w:rsidP="00756BFE">
      <w:pPr>
        <w:pStyle w:val="ListParagraph"/>
        <w:numPr>
          <w:ilvl w:val="2"/>
          <w:numId w:val="4"/>
        </w:numPr>
      </w:pPr>
      <w:proofErr w:type="spellStart"/>
      <w:r w:rsidRPr="0086168D">
        <w:rPr>
          <w:i/>
          <w:iCs/>
        </w:rPr>
        <w:t>blasphēmia</w:t>
      </w:r>
      <w:proofErr w:type="spellEnd"/>
      <w:r w:rsidRPr="0086168D">
        <w:rPr>
          <w:i/>
          <w:iCs/>
        </w:rPr>
        <w:t xml:space="preserve"> </w:t>
      </w:r>
      <w:r>
        <w:t>(Greek) – “</w:t>
      </w:r>
      <w:r w:rsidRPr="00756BFE">
        <w:t>impious and reproachful speech injurious to divine majesty</w:t>
      </w:r>
      <w:r>
        <w:t>” (THAYER)</w:t>
      </w:r>
    </w:p>
    <w:p w14:paraId="3CFE7B5F" w14:textId="60704761" w:rsidR="00756BFE" w:rsidRDefault="00756BFE" w:rsidP="00756BFE">
      <w:pPr>
        <w:pStyle w:val="ListParagraph"/>
        <w:numPr>
          <w:ilvl w:val="2"/>
          <w:numId w:val="4"/>
        </w:numPr>
      </w:pPr>
      <w:r w:rsidRPr="0086168D">
        <w:rPr>
          <w:b/>
          <w:bCs/>
          <w:highlight w:val="yellow"/>
        </w:rPr>
        <w:t>Exodus 20:7</w:t>
      </w:r>
      <w:r>
        <w:t xml:space="preserve"> – not to take the name of God in vain.</w:t>
      </w:r>
    </w:p>
    <w:p w14:paraId="370886FC" w14:textId="034C86A7" w:rsidR="000E0795" w:rsidRDefault="000E0795" w:rsidP="000E0795">
      <w:pPr>
        <w:pStyle w:val="ListParagraph"/>
        <w:numPr>
          <w:ilvl w:val="3"/>
          <w:numId w:val="4"/>
        </w:numPr>
      </w:pPr>
      <w:r w:rsidRPr="0086168D">
        <w:rPr>
          <w:b/>
          <w:bCs/>
        </w:rPr>
        <w:t xml:space="preserve">Vain </w:t>
      </w:r>
      <w:r>
        <w:t xml:space="preserve">– </w:t>
      </w:r>
      <w:proofErr w:type="spellStart"/>
      <w:r w:rsidRPr="0086168D">
        <w:rPr>
          <w:i/>
          <w:iCs/>
        </w:rPr>
        <w:t>šâwe</w:t>
      </w:r>
      <w:proofErr w:type="spellEnd"/>
      <w:r>
        <w:t xml:space="preserve"> – “</w:t>
      </w:r>
      <w:r w:rsidRPr="000E0795">
        <w:t>to be waste, it denotes that which is waste and disorder, hence that which is empty, vain, and nugatory, for which there is no occasion.</w:t>
      </w:r>
      <w:r>
        <w:t xml:space="preserve">” (Keil &amp; </w:t>
      </w:r>
      <w:proofErr w:type="spellStart"/>
      <w:r>
        <w:t>Delitzsch</w:t>
      </w:r>
      <w:proofErr w:type="spellEnd"/>
      <w:r>
        <w:t>)</w:t>
      </w:r>
    </w:p>
    <w:p w14:paraId="5996C423" w14:textId="2BF04851" w:rsidR="000E0795" w:rsidRDefault="000E0795" w:rsidP="000E0795">
      <w:pPr>
        <w:pStyle w:val="ListParagraph"/>
        <w:numPr>
          <w:ilvl w:val="3"/>
          <w:numId w:val="4"/>
        </w:numPr>
      </w:pPr>
      <w:r>
        <w:t xml:space="preserve">Prior two commands – </w:t>
      </w:r>
      <w:r w:rsidRPr="0086168D">
        <w:rPr>
          <w:b/>
          <w:bCs/>
          <w:highlight w:val="yellow"/>
        </w:rPr>
        <w:t>(vv. 3-6)</w:t>
      </w:r>
      <w:r>
        <w:t xml:space="preserve"> – no other God’s, not worship any image.</w:t>
      </w:r>
    </w:p>
    <w:p w14:paraId="406D8E38" w14:textId="0F03A341" w:rsidR="000E0795" w:rsidRDefault="000E0795" w:rsidP="000E0795">
      <w:pPr>
        <w:pStyle w:val="ListParagraph"/>
        <w:numPr>
          <w:ilvl w:val="3"/>
          <w:numId w:val="4"/>
        </w:numPr>
      </w:pPr>
      <w:r>
        <w:t xml:space="preserve">His name – </w:t>
      </w:r>
      <w:r w:rsidRPr="0086168D">
        <w:rPr>
          <w:b/>
          <w:bCs/>
          <w:highlight w:val="yellow"/>
        </w:rPr>
        <w:t>Exodus 3:</w:t>
      </w:r>
      <w:r w:rsidR="006E7DFC" w:rsidRPr="0086168D">
        <w:rPr>
          <w:b/>
          <w:bCs/>
          <w:highlight w:val="yellow"/>
        </w:rPr>
        <w:t>14-15; 34:6-7</w:t>
      </w:r>
      <w:r w:rsidR="006E7DFC">
        <w:t xml:space="preserve"> – manifests His nature.</w:t>
      </w:r>
    </w:p>
    <w:p w14:paraId="5EC779A9" w14:textId="5E274AF5" w:rsidR="006E7DFC" w:rsidRDefault="006E7DFC" w:rsidP="006E7DFC">
      <w:pPr>
        <w:pStyle w:val="ListParagraph"/>
        <w:numPr>
          <w:ilvl w:val="2"/>
          <w:numId w:val="4"/>
        </w:numPr>
      </w:pPr>
      <w:r>
        <w:t xml:space="preserve">The name of God is to be revered – </w:t>
      </w:r>
      <w:r w:rsidRPr="0086168D">
        <w:rPr>
          <w:b/>
          <w:bCs/>
          <w:highlight w:val="yellow"/>
        </w:rPr>
        <w:t>Matthew 6:9</w:t>
      </w:r>
    </w:p>
    <w:p w14:paraId="7DA78784" w14:textId="15AB5ED8" w:rsidR="006E7DFC" w:rsidRPr="0086168D" w:rsidRDefault="006E7DFC" w:rsidP="006E7DFC">
      <w:pPr>
        <w:pStyle w:val="ListParagraph"/>
        <w:numPr>
          <w:ilvl w:val="2"/>
          <w:numId w:val="4"/>
        </w:numPr>
        <w:rPr>
          <w:b/>
          <w:bCs/>
        </w:rPr>
      </w:pPr>
      <w:r w:rsidRPr="0086168D">
        <w:rPr>
          <w:b/>
          <w:bCs/>
        </w:rPr>
        <w:t>His name is not to be used flippantly, or for common, or base purposes.</w:t>
      </w:r>
    </w:p>
    <w:p w14:paraId="41028A38" w14:textId="69797E67" w:rsidR="006E7DFC" w:rsidRDefault="00D668CD" w:rsidP="006E7DFC">
      <w:pPr>
        <w:pStyle w:val="ListParagraph"/>
        <w:numPr>
          <w:ilvl w:val="1"/>
          <w:numId w:val="4"/>
        </w:numPr>
      </w:pPr>
      <w:r w:rsidRPr="0086168D">
        <w:rPr>
          <w:b/>
          <w:bCs/>
        </w:rPr>
        <w:t>Profanity</w:t>
      </w:r>
      <w:r>
        <w:t>:</w:t>
      </w:r>
    </w:p>
    <w:p w14:paraId="3103CA72" w14:textId="7DF9941B" w:rsidR="00D668CD" w:rsidRDefault="00D668CD" w:rsidP="00D668CD">
      <w:pPr>
        <w:pStyle w:val="ListParagraph"/>
        <w:numPr>
          <w:ilvl w:val="2"/>
          <w:numId w:val="4"/>
        </w:numPr>
      </w:pPr>
      <w:r>
        <w:t>“</w:t>
      </w:r>
      <w:proofErr w:type="gramStart"/>
      <w:r>
        <w:t>obscene</w:t>
      </w:r>
      <w:proofErr w:type="gramEnd"/>
      <w:r>
        <w:t xml:space="preserve"> language” (New Oxford American Dictionary)</w:t>
      </w:r>
    </w:p>
    <w:p w14:paraId="4D8E29DE" w14:textId="18D3D1B8" w:rsidR="009C4BB1" w:rsidRDefault="009C4BB1" w:rsidP="00D668CD">
      <w:pPr>
        <w:pStyle w:val="ListParagraph"/>
        <w:numPr>
          <w:ilvl w:val="2"/>
          <w:numId w:val="4"/>
        </w:numPr>
      </w:pPr>
      <w:r w:rsidRPr="0086168D">
        <w:rPr>
          <w:b/>
          <w:bCs/>
          <w:highlight w:val="yellow"/>
        </w:rPr>
        <w:t>Ephesians 5:3-5</w:t>
      </w:r>
      <w:r>
        <w:t xml:space="preserve"> – the language is </w:t>
      </w:r>
      <w:proofErr w:type="gramStart"/>
      <w:r>
        <w:t>in the midst of</w:t>
      </w:r>
      <w:proofErr w:type="gramEnd"/>
      <w:r>
        <w:t xml:space="preserve"> the sinful actions themselves</w:t>
      </w:r>
      <w:r w:rsidR="0056723D">
        <w:t xml:space="preserve"> – speech reflecting them.</w:t>
      </w:r>
    </w:p>
    <w:p w14:paraId="4634A0C4" w14:textId="698067C2" w:rsidR="009C4BB1" w:rsidRDefault="009C4BB1" w:rsidP="009C4BB1">
      <w:pPr>
        <w:pStyle w:val="ListParagraph"/>
        <w:numPr>
          <w:ilvl w:val="3"/>
          <w:numId w:val="4"/>
        </w:numPr>
      </w:pPr>
      <w:r w:rsidRPr="0086168D">
        <w:rPr>
          <w:b/>
          <w:bCs/>
        </w:rPr>
        <w:t>Filthiness</w:t>
      </w:r>
      <w:r>
        <w:t xml:space="preserve"> – </w:t>
      </w:r>
      <w:proofErr w:type="spellStart"/>
      <w:r w:rsidRPr="0086168D">
        <w:rPr>
          <w:i/>
          <w:iCs/>
        </w:rPr>
        <w:t>aischrotes</w:t>
      </w:r>
      <w:proofErr w:type="spellEnd"/>
      <w:r>
        <w:t xml:space="preserve"> – “</w:t>
      </w:r>
      <w:r w:rsidRPr="009C4BB1">
        <w:t>obscenity, all that is contrary to purity</w:t>
      </w:r>
      <w:r>
        <w:t>” (VINE) (including that of speech)</w:t>
      </w:r>
    </w:p>
    <w:p w14:paraId="32D4CF70" w14:textId="260B8AA2" w:rsidR="009C4BB1" w:rsidRDefault="009C4BB1" w:rsidP="009C4BB1">
      <w:pPr>
        <w:pStyle w:val="ListParagraph"/>
        <w:numPr>
          <w:ilvl w:val="3"/>
          <w:numId w:val="4"/>
        </w:numPr>
      </w:pPr>
      <w:r w:rsidRPr="0086168D">
        <w:rPr>
          <w:b/>
          <w:bCs/>
        </w:rPr>
        <w:t>Foolish talking</w:t>
      </w:r>
      <w:r>
        <w:t xml:space="preserve"> – </w:t>
      </w:r>
      <w:proofErr w:type="spellStart"/>
      <w:r w:rsidRPr="0086168D">
        <w:rPr>
          <w:i/>
          <w:iCs/>
        </w:rPr>
        <w:t>mōrologia</w:t>
      </w:r>
      <w:proofErr w:type="spellEnd"/>
      <w:r>
        <w:t xml:space="preserve"> – “</w:t>
      </w:r>
      <w:r w:rsidRPr="009C4BB1">
        <w:t xml:space="preserve">from </w:t>
      </w:r>
      <w:proofErr w:type="spellStart"/>
      <w:r w:rsidRPr="0086168D">
        <w:rPr>
          <w:i/>
          <w:iCs/>
        </w:rPr>
        <w:t>moros</w:t>
      </w:r>
      <w:proofErr w:type="spellEnd"/>
      <w:r w:rsidRPr="009C4BB1">
        <w:t xml:space="preserve">, "foolish" in the sense of the lack of forethought and wisdom. impious, godless, because such a man neglects and despises what relates to salvation, and </w:t>
      </w:r>
      <w:r w:rsidRPr="0086168D">
        <w:rPr>
          <w:i/>
          <w:iCs/>
        </w:rPr>
        <w:t>logos</w:t>
      </w:r>
      <w:r w:rsidRPr="009C4BB1">
        <w:t>, "a word, speech."</w:t>
      </w:r>
      <w:r>
        <w:t xml:space="preserve"> (WUEST)</w:t>
      </w:r>
    </w:p>
    <w:p w14:paraId="4FB22762" w14:textId="2AAF57BE" w:rsidR="009C4BB1" w:rsidRDefault="009C4BB1" w:rsidP="009C4BB1">
      <w:pPr>
        <w:pStyle w:val="ListParagraph"/>
        <w:numPr>
          <w:ilvl w:val="4"/>
          <w:numId w:val="4"/>
        </w:numPr>
      </w:pPr>
      <w:r w:rsidRPr="009C4BB1">
        <w:t>"Talk which is both foolish and sinful.</w:t>
      </w:r>
      <w:r>
        <w:t>” (VINCENT)</w:t>
      </w:r>
    </w:p>
    <w:p w14:paraId="7733E7B5" w14:textId="4134E975" w:rsidR="009C4BB1" w:rsidRDefault="009C4BB1" w:rsidP="009C4BB1">
      <w:pPr>
        <w:pStyle w:val="ListParagraph"/>
        <w:numPr>
          <w:ilvl w:val="4"/>
          <w:numId w:val="4"/>
        </w:numPr>
      </w:pPr>
      <w:r w:rsidRPr="0086168D">
        <w:rPr>
          <w:b/>
          <w:bCs/>
          <w:highlight w:val="yellow"/>
        </w:rPr>
        <w:lastRenderedPageBreak/>
        <w:t>Cf. Matthew 15:18-20</w:t>
      </w:r>
      <w:r>
        <w:t xml:space="preserve"> – </w:t>
      </w:r>
      <w:r w:rsidRPr="0086168D">
        <w:rPr>
          <w:b/>
          <w:bCs/>
        </w:rPr>
        <w:t>employing speech for sinful topics, and expression of sinful thought</w:t>
      </w:r>
      <w:r>
        <w:t>.</w:t>
      </w:r>
    </w:p>
    <w:p w14:paraId="1164EAF6" w14:textId="6EA72644" w:rsidR="009C4BB1" w:rsidRDefault="009C4BB1" w:rsidP="009C4BB1">
      <w:pPr>
        <w:pStyle w:val="ListParagraph"/>
        <w:numPr>
          <w:ilvl w:val="3"/>
          <w:numId w:val="4"/>
        </w:numPr>
      </w:pPr>
      <w:r w:rsidRPr="0086168D">
        <w:rPr>
          <w:b/>
          <w:bCs/>
        </w:rPr>
        <w:t>Coarse jesting</w:t>
      </w:r>
      <w:r>
        <w:t xml:space="preserve"> – </w:t>
      </w:r>
      <w:proofErr w:type="spellStart"/>
      <w:r w:rsidR="0056723D" w:rsidRPr="0086168D">
        <w:rPr>
          <w:i/>
          <w:iCs/>
        </w:rPr>
        <w:t>eutrapelia</w:t>
      </w:r>
      <w:proofErr w:type="spellEnd"/>
      <w:r w:rsidR="0056723D">
        <w:t xml:space="preserve"> – “</w:t>
      </w:r>
      <w:r w:rsidR="0056723D" w:rsidRPr="0056723D">
        <w:t>polished and witty speech as the instrument of sin</w:t>
      </w:r>
      <w:r w:rsidR="0056723D">
        <w:t>” (VINCENT)</w:t>
      </w:r>
    </w:p>
    <w:p w14:paraId="0526A61F" w14:textId="327FC904" w:rsidR="0056723D" w:rsidRDefault="0056723D" w:rsidP="0056723D">
      <w:pPr>
        <w:pStyle w:val="ListParagraph"/>
        <w:numPr>
          <w:ilvl w:val="4"/>
          <w:numId w:val="4"/>
        </w:numPr>
      </w:pPr>
      <w:r>
        <w:t>“</w:t>
      </w:r>
      <w:proofErr w:type="gramStart"/>
      <w:r w:rsidRPr="0056723D">
        <w:t>coarse</w:t>
      </w:r>
      <w:proofErr w:type="gramEnd"/>
      <w:r w:rsidRPr="0056723D">
        <w:t xml:space="preserve"> jesting, risqué wit</w:t>
      </w:r>
      <w:r>
        <w:t>” (BDAG)</w:t>
      </w:r>
    </w:p>
    <w:p w14:paraId="6298A8FC" w14:textId="40687CFA" w:rsidR="0056723D" w:rsidRPr="0086168D" w:rsidRDefault="0056723D" w:rsidP="0056723D">
      <w:pPr>
        <w:pStyle w:val="ListParagraph"/>
        <w:numPr>
          <w:ilvl w:val="4"/>
          <w:numId w:val="4"/>
        </w:numPr>
        <w:rPr>
          <w:b/>
          <w:bCs/>
        </w:rPr>
      </w:pPr>
      <w:r w:rsidRPr="0086168D">
        <w:rPr>
          <w:b/>
          <w:bCs/>
        </w:rPr>
        <w:t>Dirty jokes, indecent and inappropriate banter.</w:t>
      </w:r>
    </w:p>
    <w:p w14:paraId="399211E2" w14:textId="462864F5" w:rsidR="0056723D" w:rsidRPr="0086168D" w:rsidRDefault="0056723D" w:rsidP="0056723D">
      <w:pPr>
        <w:pStyle w:val="ListParagraph"/>
        <w:numPr>
          <w:ilvl w:val="2"/>
          <w:numId w:val="4"/>
        </w:numPr>
        <w:rPr>
          <w:b/>
          <w:bCs/>
        </w:rPr>
      </w:pPr>
      <w:r w:rsidRPr="0086168D">
        <w:rPr>
          <w:b/>
          <w:bCs/>
        </w:rPr>
        <w:t>What is a “bad word?”</w:t>
      </w:r>
    </w:p>
    <w:p w14:paraId="5AF0C5F3" w14:textId="2F20A1A4" w:rsidR="0056723D" w:rsidRDefault="0056723D" w:rsidP="0056723D">
      <w:pPr>
        <w:pStyle w:val="ListParagraph"/>
        <w:numPr>
          <w:ilvl w:val="3"/>
          <w:numId w:val="4"/>
        </w:numPr>
      </w:pPr>
      <w:r w:rsidRPr="0086168D">
        <w:rPr>
          <w:b/>
          <w:bCs/>
          <w:highlight w:val="yellow"/>
        </w:rPr>
        <w:t>Hebrews 5:14</w:t>
      </w:r>
      <w:r>
        <w:t xml:space="preserve"> – senses exercised to discern good and evil.</w:t>
      </w:r>
    </w:p>
    <w:p w14:paraId="38260D2C" w14:textId="0266020B" w:rsidR="0056723D" w:rsidRDefault="00B20691" w:rsidP="0056723D">
      <w:pPr>
        <w:pStyle w:val="ListParagraph"/>
        <w:numPr>
          <w:ilvl w:val="3"/>
          <w:numId w:val="4"/>
        </w:numPr>
      </w:pPr>
      <w:r w:rsidRPr="0086168D">
        <w:rPr>
          <w:b/>
          <w:bCs/>
          <w:highlight w:val="yellow"/>
        </w:rPr>
        <w:t>Romans 12:2</w:t>
      </w:r>
      <w:r>
        <w:t xml:space="preserve"> – not conformed to the world.</w:t>
      </w:r>
    </w:p>
    <w:p w14:paraId="42B1FCE3" w14:textId="5896432C" w:rsidR="00B20691" w:rsidRPr="0086168D" w:rsidRDefault="00B20691" w:rsidP="0056723D">
      <w:pPr>
        <w:pStyle w:val="ListParagraph"/>
        <w:numPr>
          <w:ilvl w:val="3"/>
          <w:numId w:val="4"/>
        </w:numPr>
        <w:rPr>
          <w:b/>
          <w:bCs/>
        </w:rPr>
      </w:pPr>
      <w:r w:rsidRPr="0086168D">
        <w:rPr>
          <w:b/>
          <w:bCs/>
        </w:rPr>
        <w:t>God does not index every form of every sin, and certainly not English profane words. He wants us to discern by the renewed mind influenced by His holy word that which is unfitting for a Christian’s speech.</w:t>
      </w:r>
    </w:p>
    <w:p w14:paraId="52ACE7B2" w14:textId="4E8B8F21" w:rsidR="00B20691" w:rsidRDefault="00B20691" w:rsidP="0056723D">
      <w:pPr>
        <w:pStyle w:val="ListParagraph"/>
        <w:numPr>
          <w:ilvl w:val="3"/>
          <w:numId w:val="4"/>
        </w:numPr>
      </w:pPr>
      <w:r w:rsidRPr="0086168D">
        <w:rPr>
          <w:b/>
          <w:bCs/>
        </w:rPr>
        <w:t xml:space="preserve">Euphemisms </w:t>
      </w:r>
      <w:r>
        <w:t xml:space="preserve">– </w:t>
      </w:r>
      <w:r w:rsidRPr="00B20691">
        <w:t>a mild or indirect word or expression substituted for one considered to be too harsh or blunt when referring to something unpleasant or embarrassing. </w:t>
      </w:r>
      <w:r>
        <w:t>(New Oxford American Dictionary)</w:t>
      </w:r>
    </w:p>
    <w:p w14:paraId="7C9A9DC6" w14:textId="6DB82B9B" w:rsidR="00B20691" w:rsidRDefault="00B20691" w:rsidP="00B20691">
      <w:pPr>
        <w:pStyle w:val="ListParagraph"/>
        <w:numPr>
          <w:ilvl w:val="4"/>
          <w:numId w:val="4"/>
        </w:numPr>
      </w:pPr>
      <w:r>
        <w:t>These are not fitting for Christian speech.</w:t>
      </w:r>
    </w:p>
    <w:p w14:paraId="5BB2E668" w14:textId="01B6AFB8" w:rsidR="00AD6F6B" w:rsidRDefault="00AD6F6B" w:rsidP="00F65A73">
      <w:pPr>
        <w:pStyle w:val="ListParagraph"/>
        <w:numPr>
          <w:ilvl w:val="0"/>
          <w:numId w:val="4"/>
        </w:numPr>
      </w:pPr>
      <w:r>
        <w:t>Abusive Language</w:t>
      </w:r>
    </w:p>
    <w:p w14:paraId="2DEDB063" w14:textId="7F1AF8A8" w:rsidR="00122BB5" w:rsidRDefault="00122BB5" w:rsidP="00732376">
      <w:pPr>
        <w:pStyle w:val="ListParagraph"/>
        <w:numPr>
          <w:ilvl w:val="1"/>
          <w:numId w:val="4"/>
        </w:numPr>
      </w:pPr>
      <w:r w:rsidRPr="0086168D">
        <w:rPr>
          <w:b/>
          <w:bCs/>
        </w:rPr>
        <w:t xml:space="preserve">Reviler </w:t>
      </w:r>
      <w:r>
        <w:t xml:space="preserve">– </w:t>
      </w:r>
      <w:r w:rsidRPr="0086168D">
        <w:rPr>
          <w:b/>
          <w:bCs/>
          <w:highlight w:val="yellow"/>
        </w:rPr>
        <w:t>1 Corinthians 5:11; 6:10</w:t>
      </w:r>
      <w:r>
        <w:t xml:space="preserve"> – </w:t>
      </w:r>
      <w:proofErr w:type="spellStart"/>
      <w:r w:rsidRPr="00047F97">
        <w:rPr>
          <w:i/>
          <w:iCs/>
        </w:rPr>
        <w:t>loidoros</w:t>
      </w:r>
      <w:proofErr w:type="spellEnd"/>
      <w:r>
        <w:t xml:space="preserve"> – “</w:t>
      </w:r>
      <w:r w:rsidRPr="00B14A7C">
        <w:t>as one who intentionally abuses another with speech reviler, slanderer, abusive person</w:t>
      </w:r>
      <w:r>
        <w:t>” (ALGNT); “</w:t>
      </w:r>
      <w:r w:rsidRPr="00B14A7C">
        <w:t>one who is verbally abusive</w:t>
      </w:r>
      <w:r>
        <w:t>” (LSB Dictionary)</w:t>
      </w:r>
    </w:p>
    <w:p w14:paraId="342355A6" w14:textId="77777777" w:rsidR="00122BB5" w:rsidRDefault="00122BB5" w:rsidP="00122BB5">
      <w:pPr>
        <w:pStyle w:val="ListParagraph"/>
        <w:numPr>
          <w:ilvl w:val="1"/>
          <w:numId w:val="4"/>
        </w:numPr>
      </w:pPr>
      <w:r>
        <w:t xml:space="preserve">Language is not to be exploited for the harm of others – </w:t>
      </w:r>
      <w:r w:rsidRPr="0086168D">
        <w:rPr>
          <w:b/>
          <w:bCs/>
          <w:highlight w:val="yellow"/>
        </w:rPr>
        <w:t>Ephesians 4:29, 31</w:t>
      </w:r>
    </w:p>
    <w:p w14:paraId="269EC61F" w14:textId="489473FF" w:rsidR="00122BB5" w:rsidRDefault="00122BB5" w:rsidP="00122BB5">
      <w:pPr>
        <w:pStyle w:val="ListParagraph"/>
        <w:numPr>
          <w:ilvl w:val="2"/>
          <w:numId w:val="4"/>
        </w:numPr>
      </w:pPr>
      <w:r w:rsidRPr="0086168D">
        <w:rPr>
          <w:b/>
          <w:bCs/>
          <w:highlight w:val="yellow"/>
        </w:rPr>
        <w:t>(v. 29)</w:t>
      </w:r>
      <w:r>
        <w:t xml:space="preserve"> – </w:t>
      </w:r>
      <w:r w:rsidRPr="0086168D">
        <w:rPr>
          <w:b/>
          <w:bCs/>
        </w:rPr>
        <w:t>Corrupt</w:t>
      </w:r>
      <w:r>
        <w:t xml:space="preserve"> – </w:t>
      </w:r>
      <w:proofErr w:type="spellStart"/>
      <w:r w:rsidRPr="0086168D">
        <w:rPr>
          <w:i/>
          <w:iCs/>
        </w:rPr>
        <w:t>sapros</w:t>
      </w:r>
      <w:proofErr w:type="spellEnd"/>
      <w:r>
        <w:t xml:space="preserve"> – “</w:t>
      </w:r>
      <w:r w:rsidRPr="00122BB5">
        <w:t>of poor quality, bad, unfit for use, worthless</w:t>
      </w:r>
      <w:r>
        <w:t>” (THAYER)</w:t>
      </w:r>
    </w:p>
    <w:p w14:paraId="62D7BBC8" w14:textId="6EFE889E" w:rsidR="00122BB5" w:rsidRDefault="00122BB5" w:rsidP="00122BB5">
      <w:pPr>
        <w:pStyle w:val="ListParagraph"/>
        <w:numPr>
          <w:ilvl w:val="3"/>
          <w:numId w:val="4"/>
        </w:numPr>
      </w:pPr>
      <w:r>
        <w:t>Contrasted with what is good for edification – building up.</w:t>
      </w:r>
    </w:p>
    <w:p w14:paraId="6DAB31A0" w14:textId="385A4592" w:rsidR="00122BB5" w:rsidRDefault="00122BB5" w:rsidP="00122BB5">
      <w:pPr>
        <w:pStyle w:val="ListParagraph"/>
        <w:numPr>
          <w:ilvl w:val="3"/>
          <w:numId w:val="4"/>
        </w:numPr>
      </w:pPr>
      <w:r w:rsidRPr="0086168D">
        <w:rPr>
          <w:b/>
          <w:bCs/>
        </w:rPr>
        <w:t>Words which tear down either by direct assault, or simply through thoughtlessness</w:t>
      </w:r>
      <w:r>
        <w:t xml:space="preserve"> (</w:t>
      </w:r>
      <w:r w:rsidRPr="0086168D">
        <w:rPr>
          <w:b/>
          <w:bCs/>
          <w:highlight w:val="yellow"/>
        </w:rPr>
        <w:t>cf. Matthew 12:36</w:t>
      </w:r>
      <w:r>
        <w:t xml:space="preserve"> – idle words which cause damage).</w:t>
      </w:r>
    </w:p>
    <w:p w14:paraId="79E0AEF2" w14:textId="1C29BE09" w:rsidR="00122BB5" w:rsidRDefault="00122BB5" w:rsidP="00122BB5">
      <w:pPr>
        <w:pStyle w:val="ListParagraph"/>
        <w:numPr>
          <w:ilvl w:val="2"/>
          <w:numId w:val="4"/>
        </w:numPr>
      </w:pPr>
      <w:r w:rsidRPr="0086168D">
        <w:rPr>
          <w:b/>
          <w:bCs/>
          <w:highlight w:val="yellow"/>
        </w:rPr>
        <w:t>(v. 31)</w:t>
      </w:r>
      <w:r>
        <w:t xml:space="preserve"> – clamor and evil speaking.</w:t>
      </w:r>
    </w:p>
    <w:p w14:paraId="3800875A" w14:textId="1B3B200B" w:rsidR="00122BB5" w:rsidRDefault="00122BB5" w:rsidP="004C0C5C">
      <w:pPr>
        <w:pStyle w:val="ListParagraph"/>
        <w:numPr>
          <w:ilvl w:val="3"/>
          <w:numId w:val="4"/>
        </w:numPr>
      </w:pPr>
      <w:r w:rsidRPr="0086168D">
        <w:rPr>
          <w:b/>
          <w:bCs/>
        </w:rPr>
        <w:t xml:space="preserve">Clamor </w:t>
      </w:r>
      <w:r>
        <w:t xml:space="preserve">– </w:t>
      </w:r>
      <w:proofErr w:type="spellStart"/>
      <w:r w:rsidR="004C0C5C" w:rsidRPr="0086168D">
        <w:rPr>
          <w:i/>
          <w:iCs/>
        </w:rPr>
        <w:t>krauge</w:t>
      </w:r>
      <w:proofErr w:type="spellEnd"/>
      <w:r w:rsidR="004C0C5C" w:rsidRPr="0086168D">
        <w:rPr>
          <w:i/>
          <w:iCs/>
        </w:rPr>
        <w:t>̄</w:t>
      </w:r>
      <w:r w:rsidR="004C0C5C">
        <w:t xml:space="preserve"> – (</w:t>
      </w:r>
      <w:r w:rsidR="004C0C5C">
        <w:t>1</w:t>
      </w:r>
      <w:r w:rsidR="004C0C5C">
        <w:t>)</w:t>
      </w:r>
      <w:r w:rsidR="004C0C5C">
        <w:t xml:space="preserve"> a loud cry or call, shout lit.</w:t>
      </w:r>
      <w:r w:rsidR="004C0C5C">
        <w:t xml:space="preserve"> </w:t>
      </w:r>
      <w:r w:rsidR="004C0C5C">
        <w:t>a shout(</w:t>
      </w:r>
      <w:proofErr w:type="spellStart"/>
      <w:r w:rsidR="004C0C5C">
        <w:t>ing</w:t>
      </w:r>
      <w:proofErr w:type="spellEnd"/>
      <w:r w:rsidR="004C0C5C">
        <w:t>), clamor of excited persons Eph 4:31. Of people shouting back and forth in a quarrel</w:t>
      </w:r>
      <w:r w:rsidR="004C0C5C">
        <w:t>” (BDAG)</w:t>
      </w:r>
    </w:p>
    <w:p w14:paraId="7D65B146" w14:textId="681F2722" w:rsidR="004C0C5C" w:rsidRPr="0086168D" w:rsidRDefault="004C0C5C" w:rsidP="004C0C5C">
      <w:pPr>
        <w:pStyle w:val="ListParagraph"/>
        <w:numPr>
          <w:ilvl w:val="4"/>
          <w:numId w:val="4"/>
        </w:numPr>
        <w:rPr>
          <w:b/>
          <w:bCs/>
        </w:rPr>
      </w:pPr>
      <w:r w:rsidRPr="0086168D">
        <w:rPr>
          <w:b/>
          <w:bCs/>
        </w:rPr>
        <w:t>Why do people shout at each other? – intimidation, displayed anger/unhappiness, to demean others, etc.</w:t>
      </w:r>
    </w:p>
    <w:p w14:paraId="76BF7033" w14:textId="7E775ACD" w:rsidR="004C0C5C" w:rsidRDefault="004C0C5C" w:rsidP="004C0C5C">
      <w:pPr>
        <w:pStyle w:val="ListParagraph"/>
        <w:numPr>
          <w:ilvl w:val="3"/>
          <w:numId w:val="4"/>
        </w:numPr>
      </w:pPr>
      <w:r w:rsidRPr="0086168D">
        <w:rPr>
          <w:b/>
          <w:bCs/>
        </w:rPr>
        <w:t>Evil speaking</w:t>
      </w:r>
      <w:r>
        <w:t xml:space="preserve"> – </w:t>
      </w:r>
      <w:proofErr w:type="spellStart"/>
      <w:r w:rsidRPr="0086168D">
        <w:rPr>
          <w:i/>
          <w:iCs/>
        </w:rPr>
        <w:t>blasphēmia</w:t>
      </w:r>
      <w:proofErr w:type="spellEnd"/>
    </w:p>
    <w:p w14:paraId="3135A016" w14:textId="097D4A79" w:rsidR="00732376" w:rsidRDefault="00122BB5" w:rsidP="00732376">
      <w:pPr>
        <w:pStyle w:val="ListParagraph"/>
        <w:numPr>
          <w:ilvl w:val="1"/>
          <w:numId w:val="4"/>
        </w:numPr>
      </w:pPr>
      <w:r w:rsidRPr="0086168D">
        <w:rPr>
          <w:b/>
          <w:bCs/>
          <w:highlight w:val="yellow"/>
        </w:rPr>
        <w:t>James 3:9</w:t>
      </w:r>
      <w:r>
        <w:t xml:space="preserve"> – blessing God then cursing men.</w:t>
      </w:r>
    </w:p>
    <w:p w14:paraId="5AA04BFF" w14:textId="15F64187" w:rsidR="00122BB5" w:rsidRDefault="00122BB5" w:rsidP="00122BB5">
      <w:pPr>
        <w:pStyle w:val="ListParagraph"/>
        <w:numPr>
          <w:ilvl w:val="2"/>
          <w:numId w:val="4"/>
        </w:numPr>
      </w:pPr>
      <w:r>
        <w:t>Blasphemy is not just vertical.</w:t>
      </w:r>
    </w:p>
    <w:p w14:paraId="676A8056" w14:textId="449D2DE7" w:rsidR="00122BB5" w:rsidRDefault="00122BB5" w:rsidP="00122BB5">
      <w:pPr>
        <w:pStyle w:val="ListParagraph"/>
        <w:numPr>
          <w:ilvl w:val="2"/>
          <w:numId w:val="4"/>
        </w:numPr>
      </w:pPr>
      <w:proofErr w:type="spellStart"/>
      <w:r w:rsidRPr="0086168D">
        <w:rPr>
          <w:i/>
          <w:iCs/>
        </w:rPr>
        <w:t>blasphēmia</w:t>
      </w:r>
      <w:proofErr w:type="spellEnd"/>
      <w:r w:rsidRPr="0086168D">
        <w:rPr>
          <w:i/>
          <w:iCs/>
        </w:rPr>
        <w:t xml:space="preserve"> </w:t>
      </w:r>
      <w:r>
        <w:t>– “</w:t>
      </w:r>
      <w:r w:rsidRPr="00122BB5">
        <w:t xml:space="preserve">slander, detraction, speech </w:t>
      </w:r>
      <w:proofErr w:type="gramStart"/>
      <w:r w:rsidRPr="00122BB5">
        <w:t>injurious,</w:t>
      </w:r>
      <w:proofErr w:type="gramEnd"/>
      <w:r w:rsidRPr="00122BB5">
        <w:t xml:space="preserve"> to another's good name</w:t>
      </w:r>
      <w:r>
        <w:t>” (THAYER)</w:t>
      </w:r>
    </w:p>
    <w:p w14:paraId="0591AB42" w14:textId="439601BC" w:rsidR="004C0C5C" w:rsidRDefault="004C0C5C" w:rsidP="004C0C5C">
      <w:pPr>
        <w:pStyle w:val="ListParagraph"/>
        <w:numPr>
          <w:ilvl w:val="1"/>
          <w:numId w:val="4"/>
        </w:numPr>
      </w:pPr>
      <w:r w:rsidRPr="0086168D">
        <w:rPr>
          <w:b/>
          <w:bCs/>
        </w:rPr>
        <w:t>Things of the old man to put off</w:t>
      </w:r>
      <w:r>
        <w:t xml:space="preserve"> – </w:t>
      </w:r>
      <w:r w:rsidRPr="0086168D">
        <w:rPr>
          <w:b/>
          <w:bCs/>
          <w:highlight w:val="yellow"/>
        </w:rPr>
        <w:t>Colossians 3:8</w:t>
      </w:r>
      <w:r>
        <w:t xml:space="preserve"> – ascending list from initial emotion of anger not dealt with to the abuse of others in speech.</w:t>
      </w:r>
    </w:p>
    <w:p w14:paraId="2066701C" w14:textId="733E8449" w:rsidR="004C0C5C" w:rsidRDefault="004C0C5C" w:rsidP="004C0C5C">
      <w:pPr>
        <w:pStyle w:val="ListParagraph"/>
        <w:numPr>
          <w:ilvl w:val="2"/>
          <w:numId w:val="4"/>
        </w:numPr>
      </w:pPr>
      <w:r w:rsidRPr="0086168D">
        <w:rPr>
          <w:b/>
          <w:bCs/>
        </w:rPr>
        <w:lastRenderedPageBreak/>
        <w:t>Malice –</w:t>
      </w:r>
      <w:r>
        <w:t xml:space="preserve"> </w:t>
      </w:r>
      <w:proofErr w:type="spellStart"/>
      <w:r w:rsidRPr="00047F97">
        <w:rPr>
          <w:i/>
          <w:iCs/>
        </w:rPr>
        <w:t>Kakia</w:t>
      </w:r>
      <w:proofErr w:type="spellEnd"/>
      <w:r w:rsidRPr="00047F97">
        <w:rPr>
          <w:i/>
          <w:iCs/>
        </w:rPr>
        <w:t xml:space="preserve"> </w:t>
      </w:r>
      <w:r>
        <w:t>– “</w:t>
      </w:r>
      <w:r w:rsidRPr="00931B2A">
        <w:t>malignity, malice, ill-will, desire to injure</w:t>
      </w:r>
      <w:r>
        <w:t>” (THAYER)</w:t>
      </w:r>
      <w:r>
        <w:t xml:space="preserve">; </w:t>
      </w:r>
      <w:r>
        <w:t>“</w:t>
      </w:r>
      <w:r w:rsidRPr="00931B2A">
        <w:t>the vicious nature which is bent on doing harm to others.</w:t>
      </w:r>
      <w:r>
        <w:t>” (J.B. Lightfoot)</w:t>
      </w:r>
    </w:p>
    <w:p w14:paraId="75B0A42F" w14:textId="25EC78EE" w:rsidR="004C0C5C" w:rsidRDefault="004C0C5C" w:rsidP="004C0C5C">
      <w:pPr>
        <w:pStyle w:val="ListParagraph"/>
        <w:numPr>
          <w:ilvl w:val="2"/>
          <w:numId w:val="4"/>
        </w:numPr>
      </w:pPr>
      <w:r w:rsidRPr="0086168D">
        <w:rPr>
          <w:b/>
          <w:bCs/>
        </w:rPr>
        <w:t>Blasphemy</w:t>
      </w:r>
      <w:r>
        <w:t xml:space="preserve"> – injurious speech.</w:t>
      </w:r>
    </w:p>
    <w:p w14:paraId="08B26194" w14:textId="5DC4DFB7" w:rsidR="004C0C5C" w:rsidRDefault="004C0C5C" w:rsidP="004C0C5C">
      <w:pPr>
        <w:pStyle w:val="ListParagraph"/>
        <w:numPr>
          <w:ilvl w:val="2"/>
          <w:numId w:val="4"/>
        </w:numPr>
      </w:pPr>
      <w:r w:rsidRPr="0086168D">
        <w:rPr>
          <w:b/>
          <w:bCs/>
        </w:rPr>
        <w:t>Filthy Language</w:t>
      </w:r>
      <w:r>
        <w:t xml:space="preserve"> – </w:t>
      </w:r>
      <w:proofErr w:type="spellStart"/>
      <w:r w:rsidRPr="0086168D">
        <w:rPr>
          <w:i/>
          <w:iCs/>
        </w:rPr>
        <w:t>Aischrologia</w:t>
      </w:r>
      <w:proofErr w:type="spellEnd"/>
      <w:r w:rsidRPr="0086168D">
        <w:rPr>
          <w:i/>
          <w:iCs/>
        </w:rPr>
        <w:t xml:space="preserve"> </w:t>
      </w:r>
      <w:r w:rsidRPr="004C0C5C">
        <w:t>– “</w:t>
      </w:r>
      <w:r w:rsidRPr="004C0C5C">
        <w:t>it indicates all foul-mouthed abusiveness of every kind…includes therein every license of the ungoverned tongue employing itself in the abuse of others</w:t>
      </w:r>
      <w:r w:rsidRPr="004C0C5C">
        <w:t>…</w:t>
      </w:r>
      <w:r w:rsidRPr="002B7ED5">
        <w:t>Paul intends to forbid the same</w:t>
      </w:r>
      <w:r>
        <w:t>…s</w:t>
      </w:r>
      <w:r w:rsidRPr="002B7ED5">
        <w:t xml:space="preserve">eeing that all other sins against which he is here warning are outbreaks of a loveless spirit toward our </w:t>
      </w:r>
      <w:proofErr w:type="spellStart"/>
      <w:r w:rsidRPr="002B7ED5">
        <w:t>neighbour</w:t>
      </w:r>
      <w:proofErr w:type="spellEnd"/>
      <w:r w:rsidRPr="002B7ED5">
        <w:t>.</w:t>
      </w:r>
      <w:r>
        <w:t>” (R.C. Trench)</w:t>
      </w:r>
    </w:p>
    <w:p w14:paraId="2A0DEDC7" w14:textId="74394FA1" w:rsidR="000320A3" w:rsidRPr="0086168D" w:rsidRDefault="000320A3" w:rsidP="004C0C5C">
      <w:pPr>
        <w:pStyle w:val="ListParagraph"/>
        <w:numPr>
          <w:ilvl w:val="2"/>
          <w:numId w:val="4"/>
        </w:numPr>
        <w:rPr>
          <w:b/>
          <w:bCs/>
        </w:rPr>
      </w:pPr>
      <w:r w:rsidRPr="0086168D">
        <w:rPr>
          <w:b/>
          <w:bCs/>
        </w:rPr>
        <w:t>The abuse of others is the opposite purpose of speech.</w:t>
      </w:r>
    </w:p>
    <w:p w14:paraId="7BE3FCFA" w14:textId="6BCB2C4F" w:rsidR="000320A3" w:rsidRPr="0086168D" w:rsidRDefault="000320A3" w:rsidP="000320A3">
      <w:pPr>
        <w:pStyle w:val="ListParagraph"/>
        <w:numPr>
          <w:ilvl w:val="3"/>
          <w:numId w:val="4"/>
        </w:numPr>
        <w:rPr>
          <w:b/>
          <w:bCs/>
        </w:rPr>
      </w:pPr>
      <w:r w:rsidRPr="0086168D">
        <w:rPr>
          <w:b/>
          <w:bCs/>
        </w:rPr>
        <w:t>Slander, gossip, sowing discord, careless words, angry words, shouting words, words meant for harm.</w:t>
      </w:r>
    </w:p>
    <w:p w14:paraId="18795F90" w14:textId="37D19926" w:rsidR="000320A3" w:rsidRDefault="000320A3" w:rsidP="000320A3">
      <w:pPr>
        <w:pStyle w:val="ListParagraph"/>
        <w:numPr>
          <w:ilvl w:val="3"/>
          <w:numId w:val="4"/>
        </w:numPr>
      </w:pPr>
      <w:r w:rsidRPr="0086168D">
        <w:rPr>
          <w:b/>
          <w:bCs/>
        </w:rPr>
        <w:t xml:space="preserve">Sticks and </w:t>
      </w:r>
      <w:proofErr w:type="gramStart"/>
      <w:r w:rsidRPr="0086168D">
        <w:rPr>
          <w:b/>
          <w:bCs/>
        </w:rPr>
        <w:t>stones</w:t>
      </w:r>
      <w:proofErr w:type="gramEnd"/>
      <w:r w:rsidRPr="0086168D">
        <w:rPr>
          <w:b/>
          <w:bCs/>
        </w:rPr>
        <w:t xml:space="preserve"> philosophy is not scriptural!</w:t>
      </w:r>
    </w:p>
    <w:p w14:paraId="32660A7C" w14:textId="0A3AFE14" w:rsidR="004C0C5C" w:rsidRDefault="004C0C5C" w:rsidP="004C0C5C">
      <w:pPr>
        <w:pStyle w:val="ListParagraph"/>
        <w:numPr>
          <w:ilvl w:val="1"/>
          <w:numId w:val="4"/>
        </w:numPr>
      </w:pPr>
      <w:r>
        <w:t xml:space="preserve">God’s description of an abusive person who makes much use of speech in his abuse – </w:t>
      </w:r>
      <w:r w:rsidRPr="0086168D">
        <w:rPr>
          <w:b/>
          <w:bCs/>
          <w:highlight w:val="yellow"/>
        </w:rPr>
        <w:t>Proverbs 6:12-19</w:t>
      </w:r>
      <w:r w:rsidR="000320A3">
        <w:t xml:space="preserve"> – a worthless, wicked person.</w:t>
      </w:r>
    </w:p>
    <w:p w14:paraId="5DB8A753" w14:textId="52CBB5DC" w:rsidR="000320A3" w:rsidRDefault="000320A3" w:rsidP="000320A3">
      <w:pPr>
        <w:pStyle w:val="ListParagraph"/>
        <w:numPr>
          <w:ilvl w:val="2"/>
          <w:numId w:val="4"/>
        </w:numPr>
      </w:pPr>
      <w:r w:rsidRPr="0086168D">
        <w:rPr>
          <w:b/>
          <w:bCs/>
          <w:highlight w:val="yellow"/>
        </w:rPr>
        <w:t>(v. 12)</w:t>
      </w:r>
      <w:r>
        <w:t xml:space="preserve"> – perverse mouth – mouth as an instrument of destruction.</w:t>
      </w:r>
    </w:p>
    <w:p w14:paraId="6A4BF77A" w14:textId="5221985A" w:rsidR="000320A3" w:rsidRDefault="000320A3" w:rsidP="000320A3">
      <w:pPr>
        <w:pStyle w:val="ListParagraph"/>
        <w:numPr>
          <w:ilvl w:val="3"/>
          <w:numId w:val="4"/>
        </w:numPr>
      </w:pPr>
      <w:r w:rsidRPr="0086168D">
        <w:rPr>
          <w:b/>
          <w:bCs/>
          <w:highlight w:val="yellow"/>
        </w:rPr>
        <w:t>(v. 14)</w:t>
      </w:r>
      <w:r>
        <w:t xml:space="preserve"> – such is in his heart.</w:t>
      </w:r>
    </w:p>
    <w:p w14:paraId="0F3FA1BC" w14:textId="09D0ECAE" w:rsidR="000320A3" w:rsidRDefault="00910993" w:rsidP="000320A3">
      <w:pPr>
        <w:pStyle w:val="ListParagraph"/>
        <w:numPr>
          <w:ilvl w:val="2"/>
          <w:numId w:val="4"/>
        </w:numPr>
      </w:pPr>
      <w:r w:rsidRPr="0086168D">
        <w:rPr>
          <w:b/>
          <w:bCs/>
          <w:highlight w:val="yellow"/>
        </w:rPr>
        <w:t>(v. 13)</w:t>
      </w:r>
      <w:r>
        <w:t xml:space="preserve"> – activity stemming from perversity – deceitful devising of evil and taking action to carry it out – pointing at others, false accusations, misleading statements, slander.</w:t>
      </w:r>
      <w:r w:rsidR="0086168D">
        <w:t xml:space="preserve"> </w:t>
      </w:r>
      <w:r w:rsidR="0086168D" w:rsidRPr="0086168D">
        <w:rPr>
          <w:b/>
          <w:bCs/>
          <w:highlight w:val="yellow"/>
        </w:rPr>
        <w:t>(v. 18)</w:t>
      </w:r>
    </w:p>
    <w:p w14:paraId="2D147992" w14:textId="09EFFCF3" w:rsidR="00910993" w:rsidRDefault="00910993" w:rsidP="00910993">
      <w:pPr>
        <w:pStyle w:val="ListParagraph"/>
        <w:numPr>
          <w:ilvl w:val="2"/>
          <w:numId w:val="4"/>
        </w:numPr>
      </w:pPr>
      <w:r w:rsidRPr="0086168D">
        <w:rPr>
          <w:b/>
          <w:bCs/>
          <w:highlight w:val="yellow"/>
        </w:rPr>
        <w:t>(v. 14)</w:t>
      </w:r>
      <w:r>
        <w:t xml:space="preserve"> – continues to explain – seeking evil, and dividing others, causing problems.</w:t>
      </w:r>
    </w:p>
    <w:p w14:paraId="44B123D2" w14:textId="0791D4A0" w:rsidR="00910993" w:rsidRDefault="00910993" w:rsidP="00910993">
      <w:pPr>
        <w:pStyle w:val="ListParagraph"/>
        <w:numPr>
          <w:ilvl w:val="2"/>
          <w:numId w:val="4"/>
        </w:numPr>
      </w:pPr>
      <w:r w:rsidRPr="0086168D">
        <w:rPr>
          <w:b/>
          <w:bCs/>
          <w:highlight w:val="yellow"/>
        </w:rPr>
        <w:t>(v. 17)</w:t>
      </w:r>
      <w:r>
        <w:t xml:space="preserve"> – pride which is above speaking truth (he isn’t held to that standard), shedding blood – not simply literally, but destroying lives.</w:t>
      </w:r>
    </w:p>
    <w:p w14:paraId="30D4AADC" w14:textId="52C9218A" w:rsidR="00910993" w:rsidRDefault="00910993" w:rsidP="00910993">
      <w:pPr>
        <w:pStyle w:val="ListParagraph"/>
        <w:numPr>
          <w:ilvl w:val="2"/>
          <w:numId w:val="4"/>
        </w:numPr>
      </w:pPr>
      <w:r w:rsidRPr="0086168D">
        <w:rPr>
          <w:b/>
          <w:bCs/>
          <w:highlight w:val="yellow"/>
        </w:rPr>
        <w:t>(v. 18)</w:t>
      </w:r>
      <w:r>
        <w:t xml:space="preserve"> – further explanation of </w:t>
      </w:r>
      <w:r w:rsidRPr="0086168D">
        <w:rPr>
          <w:b/>
          <w:bCs/>
          <w:highlight w:val="yellow"/>
        </w:rPr>
        <w:t>verse 13</w:t>
      </w:r>
      <w:r>
        <w:t>.</w:t>
      </w:r>
    </w:p>
    <w:p w14:paraId="0ED44BF2" w14:textId="11F404D9" w:rsidR="00910993" w:rsidRDefault="00910993" w:rsidP="00910993">
      <w:pPr>
        <w:pStyle w:val="ListParagraph"/>
        <w:numPr>
          <w:ilvl w:val="2"/>
          <w:numId w:val="4"/>
        </w:numPr>
      </w:pPr>
      <w:r w:rsidRPr="0086168D">
        <w:rPr>
          <w:b/>
          <w:bCs/>
          <w:highlight w:val="yellow"/>
        </w:rPr>
        <w:t>(v. 19)</w:t>
      </w:r>
      <w:r>
        <w:t xml:space="preserve"> – slanders others, making false testimony to pit people against each other, thus, manipulating others.</w:t>
      </w:r>
    </w:p>
    <w:p w14:paraId="7C532C38" w14:textId="21E4505F" w:rsidR="00910993" w:rsidRPr="0086168D" w:rsidRDefault="00910993" w:rsidP="00910993">
      <w:pPr>
        <w:pStyle w:val="ListParagraph"/>
        <w:numPr>
          <w:ilvl w:val="2"/>
          <w:numId w:val="4"/>
        </w:numPr>
        <w:rPr>
          <w:b/>
          <w:bCs/>
        </w:rPr>
      </w:pPr>
      <w:r w:rsidRPr="0086168D">
        <w:rPr>
          <w:b/>
          <w:bCs/>
        </w:rPr>
        <w:t>NOTE: Acting in one of these ways does not make you this whole man, but it certainly shows you are like him.</w:t>
      </w:r>
    </w:p>
    <w:p w14:paraId="6C116DDE" w14:textId="5BE2895F" w:rsidR="00B62E2D" w:rsidRDefault="00AD6F6B" w:rsidP="006E7DFC">
      <w:pPr>
        <w:pStyle w:val="ListParagraph"/>
        <w:numPr>
          <w:ilvl w:val="0"/>
          <w:numId w:val="4"/>
        </w:numPr>
      </w:pPr>
      <w:r>
        <w:t>Lying</w:t>
      </w:r>
    </w:p>
    <w:p w14:paraId="52B95130" w14:textId="4A40EA3D" w:rsidR="00910993" w:rsidRDefault="00910993" w:rsidP="00910993">
      <w:pPr>
        <w:pStyle w:val="ListParagraph"/>
        <w:numPr>
          <w:ilvl w:val="1"/>
          <w:numId w:val="4"/>
        </w:numPr>
      </w:pPr>
      <w:r w:rsidRPr="0086168D">
        <w:rPr>
          <w:b/>
          <w:bCs/>
          <w:highlight w:val="yellow"/>
        </w:rPr>
        <w:t>Colossians 3:9-10</w:t>
      </w:r>
      <w:r>
        <w:t xml:space="preserve"> – lying is antithetical to the new man created in the image of Christ.</w:t>
      </w:r>
    </w:p>
    <w:p w14:paraId="7257053C" w14:textId="047E11B1" w:rsidR="00910993" w:rsidRDefault="00910993" w:rsidP="00910993">
      <w:pPr>
        <w:pStyle w:val="ListParagraph"/>
        <w:numPr>
          <w:ilvl w:val="2"/>
          <w:numId w:val="4"/>
        </w:numPr>
      </w:pPr>
      <w:r w:rsidRPr="0086168D">
        <w:rPr>
          <w:b/>
          <w:bCs/>
          <w:highlight w:val="yellow"/>
        </w:rPr>
        <w:t>John 14:6; 18:37</w:t>
      </w:r>
      <w:r>
        <w:t xml:space="preserve"> – He is the truth, and those who are of the truth hear His voice.</w:t>
      </w:r>
    </w:p>
    <w:p w14:paraId="5F7561C6" w14:textId="675BAE9C" w:rsidR="00910993" w:rsidRDefault="00910993" w:rsidP="00910993">
      <w:pPr>
        <w:pStyle w:val="ListParagraph"/>
        <w:numPr>
          <w:ilvl w:val="2"/>
          <w:numId w:val="4"/>
        </w:numPr>
      </w:pPr>
      <w:r>
        <w:t>We are those “renewed in knowledge” which is the opposite of lying.</w:t>
      </w:r>
    </w:p>
    <w:p w14:paraId="3533A97E" w14:textId="2F147833" w:rsidR="00B2586F" w:rsidRDefault="00B2586F" w:rsidP="00B2586F">
      <w:pPr>
        <w:pStyle w:val="ListParagraph"/>
        <w:numPr>
          <w:ilvl w:val="1"/>
          <w:numId w:val="4"/>
        </w:numPr>
      </w:pPr>
      <w:r w:rsidRPr="0086168D">
        <w:rPr>
          <w:b/>
          <w:bCs/>
          <w:highlight w:val="yellow"/>
        </w:rPr>
        <w:t>Ephesians 4:25</w:t>
      </w:r>
      <w:r>
        <w:t xml:space="preserve"> – we are to speak the truth because we are people of th</w:t>
      </w:r>
      <w:r w:rsidR="0086168D">
        <w:t>e</w:t>
      </w:r>
      <w:r>
        <w:t xml:space="preserve"> truth.</w:t>
      </w:r>
    </w:p>
    <w:p w14:paraId="40F07235" w14:textId="26F0AD64" w:rsidR="00B2586F" w:rsidRPr="0086168D" w:rsidRDefault="00B2586F" w:rsidP="00B2586F">
      <w:pPr>
        <w:pStyle w:val="ListParagraph"/>
        <w:numPr>
          <w:ilvl w:val="1"/>
          <w:numId w:val="4"/>
        </w:numPr>
        <w:rPr>
          <w:b/>
          <w:bCs/>
        </w:rPr>
      </w:pPr>
      <w:r w:rsidRPr="0086168D">
        <w:rPr>
          <w:b/>
          <w:bCs/>
        </w:rPr>
        <w:t>White lies betray who God is, and who we are to be before Him in Christ.</w:t>
      </w:r>
    </w:p>
    <w:p w14:paraId="3C42E84D" w14:textId="5D820E4E" w:rsidR="00B2586F" w:rsidRDefault="009F6FF4" w:rsidP="009F6FF4">
      <w:r w:rsidRPr="009F6FF4">
        <w:rPr>
          <w:b/>
          <w:bCs/>
        </w:rPr>
        <w:t xml:space="preserve">Conclusion </w:t>
      </w:r>
      <w:r>
        <w:t>– We must treat speaking as a sacred matter entrusted us by our Creator. It is not to be used for unholy purposes. Anything contrary to His will in the use of speech is profanity.</w:t>
      </w:r>
    </w:p>
    <w:sectPr w:rsidR="00B2586F"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F88C1" w14:textId="77777777" w:rsidR="009E4FEE" w:rsidRDefault="009E4FEE" w:rsidP="0043755C">
      <w:r>
        <w:separator/>
      </w:r>
    </w:p>
  </w:endnote>
  <w:endnote w:type="continuationSeparator" w:id="0">
    <w:p w14:paraId="50770B17" w14:textId="77777777" w:rsidR="009E4FEE" w:rsidRDefault="009E4FEE" w:rsidP="0043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6667389"/>
      <w:docPartObj>
        <w:docPartGallery w:val="Page Numbers (Bottom of Page)"/>
        <w:docPartUnique/>
      </w:docPartObj>
    </w:sdtPr>
    <w:sdtContent>
      <w:p w14:paraId="265E224C" w14:textId="063128A8" w:rsidR="007222A6" w:rsidRDefault="007222A6" w:rsidP="002B3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C9648" w14:textId="77777777" w:rsidR="007222A6" w:rsidRDefault="007222A6" w:rsidP="00722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3421632"/>
      <w:docPartObj>
        <w:docPartGallery w:val="Page Numbers (Bottom of Page)"/>
        <w:docPartUnique/>
      </w:docPartObj>
    </w:sdtPr>
    <w:sdtContent>
      <w:p w14:paraId="0EE55C18" w14:textId="460B5E7B" w:rsidR="007222A6" w:rsidRDefault="007222A6" w:rsidP="002B3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718AC4" w14:textId="77777777" w:rsidR="007222A6" w:rsidRDefault="007222A6" w:rsidP="007222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E732C" w14:textId="77777777" w:rsidR="009E4FEE" w:rsidRDefault="009E4FEE" w:rsidP="0043755C">
      <w:r>
        <w:separator/>
      </w:r>
    </w:p>
  </w:footnote>
  <w:footnote w:type="continuationSeparator" w:id="0">
    <w:p w14:paraId="0E63B597" w14:textId="77777777" w:rsidR="009E4FEE" w:rsidRDefault="009E4FEE" w:rsidP="0043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135C" w14:textId="5787A435" w:rsidR="0043755C" w:rsidRDefault="0043755C" w:rsidP="0043755C">
    <w:pPr>
      <w:pStyle w:val="Header"/>
      <w:jc w:val="right"/>
    </w:pPr>
    <w:r>
      <w:t>The Profanation of Speech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35684"/>
    <w:multiLevelType w:val="hybridMultilevel"/>
    <w:tmpl w:val="9762E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0136D"/>
    <w:multiLevelType w:val="hybridMultilevel"/>
    <w:tmpl w:val="045A46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7D2408"/>
    <w:multiLevelType w:val="hybridMultilevel"/>
    <w:tmpl w:val="22964B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24A61"/>
    <w:multiLevelType w:val="hybridMultilevel"/>
    <w:tmpl w:val="698A744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907685">
    <w:abstractNumId w:val="0"/>
  </w:num>
  <w:num w:numId="2" w16cid:durableId="2062122501">
    <w:abstractNumId w:val="2"/>
  </w:num>
  <w:num w:numId="3" w16cid:durableId="1512522942">
    <w:abstractNumId w:val="3"/>
  </w:num>
  <w:num w:numId="4" w16cid:durableId="204682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5C"/>
    <w:rsid w:val="000320A3"/>
    <w:rsid w:val="00066D9E"/>
    <w:rsid w:val="00070F01"/>
    <w:rsid w:val="000E0795"/>
    <w:rsid w:val="000E5918"/>
    <w:rsid w:val="00122BB5"/>
    <w:rsid w:val="00125A58"/>
    <w:rsid w:val="0025626F"/>
    <w:rsid w:val="00264DE0"/>
    <w:rsid w:val="002827DB"/>
    <w:rsid w:val="002B2D5B"/>
    <w:rsid w:val="002D6129"/>
    <w:rsid w:val="002D64F8"/>
    <w:rsid w:val="00342590"/>
    <w:rsid w:val="00346EC1"/>
    <w:rsid w:val="0043469B"/>
    <w:rsid w:val="0043755C"/>
    <w:rsid w:val="00486EDB"/>
    <w:rsid w:val="004A0626"/>
    <w:rsid w:val="004B0EA4"/>
    <w:rsid w:val="004C0C5C"/>
    <w:rsid w:val="004D1820"/>
    <w:rsid w:val="004E049F"/>
    <w:rsid w:val="0056723D"/>
    <w:rsid w:val="00570B15"/>
    <w:rsid w:val="00593FFE"/>
    <w:rsid w:val="005B539F"/>
    <w:rsid w:val="00612107"/>
    <w:rsid w:val="00653B76"/>
    <w:rsid w:val="006971F5"/>
    <w:rsid w:val="006E7DFC"/>
    <w:rsid w:val="007222A6"/>
    <w:rsid w:val="00732376"/>
    <w:rsid w:val="00741232"/>
    <w:rsid w:val="00756BFE"/>
    <w:rsid w:val="007B7AE5"/>
    <w:rsid w:val="007E0DDB"/>
    <w:rsid w:val="0086168D"/>
    <w:rsid w:val="008B43FF"/>
    <w:rsid w:val="008C6FFC"/>
    <w:rsid w:val="008D5454"/>
    <w:rsid w:val="00910993"/>
    <w:rsid w:val="009C4BB1"/>
    <w:rsid w:val="009E4FEE"/>
    <w:rsid w:val="009F6FF4"/>
    <w:rsid w:val="00A07C70"/>
    <w:rsid w:val="00A1675F"/>
    <w:rsid w:val="00A67629"/>
    <w:rsid w:val="00AB0417"/>
    <w:rsid w:val="00AD15E7"/>
    <w:rsid w:val="00AD5FCD"/>
    <w:rsid w:val="00AD6F6B"/>
    <w:rsid w:val="00B20691"/>
    <w:rsid w:val="00B2586F"/>
    <w:rsid w:val="00B62E2D"/>
    <w:rsid w:val="00BC5A35"/>
    <w:rsid w:val="00C559B2"/>
    <w:rsid w:val="00C81579"/>
    <w:rsid w:val="00CD2527"/>
    <w:rsid w:val="00CD482A"/>
    <w:rsid w:val="00D668CD"/>
    <w:rsid w:val="00ED0186"/>
    <w:rsid w:val="00F65A73"/>
    <w:rsid w:val="00FB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EADDA"/>
  <w15:chartTrackingRefBased/>
  <w15:docId w15:val="{03AABD5D-60F4-1247-926F-E29046FF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5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75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75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75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75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75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5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5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5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5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75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75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75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75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75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5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5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55C"/>
    <w:rPr>
      <w:rFonts w:eastAsiaTheme="majorEastAsia" w:cstheme="majorBidi"/>
      <w:color w:val="272727" w:themeColor="text1" w:themeTint="D8"/>
    </w:rPr>
  </w:style>
  <w:style w:type="paragraph" w:styleId="Title">
    <w:name w:val="Title"/>
    <w:basedOn w:val="Normal"/>
    <w:next w:val="Normal"/>
    <w:link w:val="TitleChar"/>
    <w:uiPriority w:val="10"/>
    <w:qFormat/>
    <w:rsid w:val="004375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5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5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5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5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755C"/>
    <w:rPr>
      <w:i/>
      <w:iCs/>
      <w:color w:val="404040" w:themeColor="text1" w:themeTint="BF"/>
    </w:rPr>
  </w:style>
  <w:style w:type="paragraph" w:styleId="ListParagraph">
    <w:name w:val="List Paragraph"/>
    <w:basedOn w:val="Normal"/>
    <w:uiPriority w:val="34"/>
    <w:qFormat/>
    <w:rsid w:val="0043755C"/>
    <w:pPr>
      <w:ind w:left="720"/>
      <w:contextualSpacing/>
    </w:pPr>
  </w:style>
  <w:style w:type="character" w:styleId="IntenseEmphasis">
    <w:name w:val="Intense Emphasis"/>
    <w:basedOn w:val="DefaultParagraphFont"/>
    <w:uiPriority w:val="21"/>
    <w:qFormat/>
    <w:rsid w:val="0043755C"/>
    <w:rPr>
      <w:i/>
      <w:iCs/>
      <w:color w:val="2F5496" w:themeColor="accent1" w:themeShade="BF"/>
    </w:rPr>
  </w:style>
  <w:style w:type="paragraph" w:styleId="IntenseQuote">
    <w:name w:val="Intense Quote"/>
    <w:basedOn w:val="Normal"/>
    <w:next w:val="Normal"/>
    <w:link w:val="IntenseQuoteChar"/>
    <w:uiPriority w:val="30"/>
    <w:qFormat/>
    <w:rsid w:val="00437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755C"/>
    <w:rPr>
      <w:i/>
      <w:iCs/>
      <w:color w:val="2F5496" w:themeColor="accent1" w:themeShade="BF"/>
    </w:rPr>
  </w:style>
  <w:style w:type="character" w:styleId="IntenseReference">
    <w:name w:val="Intense Reference"/>
    <w:basedOn w:val="DefaultParagraphFont"/>
    <w:uiPriority w:val="32"/>
    <w:qFormat/>
    <w:rsid w:val="0043755C"/>
    <w:rPr>
      <w:b/>
      <w:bCs/>
      <w:smallCaps/>
      <w:color w:val="2F5496" w:themeColor="accent1" w:themeShade="BF"/>
      <w:spacing w:val="5"/>
    </w:rPr>
  </w:style>
  <w:style w:type="paragraph" w:styleId="Header">
    <w:name w:val="header"/>
    <w:basedOn w:val="Normal"/>
    <w:link w:val="HeaderChar"/>
    <w:uiPriority w:val="99"/>
    <w:unhideWhenUsed/>
    <w:rsid w:val="0043755C"/>
    <w:pPr>
      <w:tabs>
        <w:tab w:val="center" w:pos="4680"/>
        <w:tab w:val="right" w:pos="9360"/>
      </w:tabs>
    </w:pPr>
  </w:style>
  <w:style w:type="character" w:customStyle="1" w:styleId="HeaderChar">
    <w:name w:val="Header Char"/>
    <w:basedOn w:val="DefaultParagraphFont"/>
    <w:link w:val="Header"/>
    <w:uiPriority w:val="99"/>
    <w:rsid w:val="0043755C"/>
  </w:style>
  <w:style w:type="paragraph" w:styleId="Footer">
    <w:name w:val="footer"/>
    <w:basedOn w:val="Normal"/>
    <w:link w:val="FooterChar"/>
    <w:uiPriority w:val="99"/>
    <w:unhideWhenUsed/>
    <w:rsid w:val="0043755C"/>
    <w:pPr>
      <w:tabs>
        <w:tab w:val="center" w:pos="4680"/>
        <w:tab w:val="right" w:pos="9360"/>
      </w:tabs>
    </w:pPr>
  </w:style>
  <w:style w:type="character" w:customStyle="1" w:styleId="FooterChar">
    <w:name w:val="Footer Char"/>
    <w:basedOn w:val="DefaultParagraphFont"/>
    <w:link w:val="Footer"/>
    <w:uiPriority w:val="99"/>
    <w:rsid w:val="0043755C"/>
  </w:style>
  <w:style w:type="character" w:styleId="Hyperlink">
    <w:name w:val="Hyperlink"/>
    <w:basedOn w:val="DefaultParagraphFont"/>
    <w:uiPriority w:val="99"/>
    <w:unhideWhenUsed/>
    <w:rsid w:val="00342590"/>
    <w:rPr>
      <w:color w:val="0563C1" w:themeColor="hyperlink"/>
      <w:u w:val="single"/>
    </w:rPr>
  </w:style>
  <w:style w:type="character" w:styleId="UnresolvedMention">
    <w:name w:val="Unresolved Mention"/>
    <w:basedOn w:val="DefaultParagraphFont"/>
    <w:uiPriority w:val="99"/>
    <w:semiHidden/>
    <w:unhideWhenUsed/>
    <w:rsid w:val="00342590"/>
    <w:rPr>
      <w:color w:val="605E5C"/>
      <w:shd w:val="clear" w:color="auto" w:fill="E1DFDD"/>
    </w:rPr>
  </w:style>
  <w:style w:type="character" w:styleId="PageNumber">
    <w:name w:val="page number"/>
    <w:basedOn w:val="DefaultParagraphFont"/>
    <w:uiPriority w:val="99"/>
    <w:semiHidden/>
    <w:unhideWhenUsed/>
    <w:rsid w:val="00722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59776">
      <w:bodyDiv w:val="1"/>
      <w:marLeft w:val="0"/>
      <w:marRight w:val="0"/>
      <w:marTop w:val="0"/>
      <w:marBottom w:val="0"/>
      <w:divBdr>
        <w:top w:val="none" w:sz="0" w:space="0" w:color="auto"/>
        <w:left w:val="none" w:sz="0" w:space="0" w:color="auto"/>
        <w:bottom w:val="none" w:sz="0" w:space="0" w:color="auto"/>
        <w:right w:val="none" w:sz="0" w:space="0" w:color="auto"/>
      </w:divBdr>
      <w:divsChild>
        <w:div w:id="1347950280">
          <w:marLeft w:val="0"/>
          <w:marRight w:val="0"/>
          <w:marTop w:val="0"/>
          <w:marBottom w:val="0"/>
          <w:divBdr>
            <w:top w:val="none" w:sz="0" w:space="0" w:color="auto"/>
            <w:left w:val="none" w:sz="0" w:space="0" w:color="auto"/>
            <w:bottom w:val="none" w:sz="0" w:space="0" w:color="auto"/>
            <w:right w:val="none" w:sz="0" w:space="0" w:color="auto"/>
          </w:divBdr>
          <w:divsChild>
            <w:div w:id="1433282151">
              <w:marLeft w:val="150"/>
              <w:marRight w:val="0"/>
              <w:marTop w:val="0"/>
              <w:marBottom w:val="0"/>
              <w:divBdr>
                <w:top w:val="none" w:sz="0" w:space="0" w:color="auto"/>
                <w:left w:val="none" w:sz="0" w:space="0" w:color="auto"/>
                <w:bottom w:val="none" w:sz="0" w:space="0" w:color="auto"/>
                <w:right w:val="none" w:sz="0" w:space="0" w:color="auto"/>
              </w:divBdr>
              <w:divsChild>
                <w:div w:id="70467864">
                  <w:marLeft w:val="0"/>
                  <w:marRight w:val="0"/>
                  <w:marTop w:val="0"/>
                  <w:marBottom w:val="0"/>
                  <w:divBdr>
                    <w:top w:val="none" w:sz="0" w:space="0" w:color="auto"/>
                    <w:left w:val="none" w:sz="0" w:space="0" w:color="auto"/>
                    <w:bottom w:val="none" w:sz="0" w:space="0" w:color="auto"/>
                    <w:right w:val="none" w:sz="0" w:space="0" w:color="auto"/>
                  </w:divBdr>
                  <w:divsChild>
                    <w:div w:id="173761713">
                      <w:marLeft w:val="0"/>
                      <w:marRight w:val="0"/>
                      <w:marTop w:val="0"/>
                      <w:marBottom w:val="0"/>
                      <w:divBdr>
                        <w:top w:val="none" w:sz="0" w:space="0" w:color="auto"/>
                        <w:left w:val="none" w:sz="0" w:space="0" w:color="auto"/>
                        <w:bottom w:val="none" w:sz="0" w:space="0" w:color="auto"/>
                        <w:right w:val="none" w:sz="0" w:space="0" w:color="auto"/>
                      </w:divBdr>
                      <w:divsChild>
                        <w:div w:id="10777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132563">
          <w:marLeft w:val="0"/>
          <w:marRight w:val="0"/>
          <w:marTop w:val="0"/>
          <w:marBottom w:val="0"/>
          <w:divBdr>
            <w:top w:val="none" w:sz="0" w:space="0" w:color="auto"/>
            <w:left w:val="none" w:sz="0" w:space="0" w:color="auto"/>
            <w:bottom w:val="none" w:sz="0" w:space="0" w:color="auto"/>
            <w:right w:val="none" w:sz="0" w:space="0" w:color="auto"/>
          </w:divBdr>
          <w:divsChild>
            <w:div w:id="1159494623">
              <w:marLeft w:val="150"/>
              <w:marRight w:val="0"/>
              <w:marTop w:val="0"/>
              <w:marBottom w:val="0"/>
              <w:divBdr>
                <w:top w:val="none" w:sz="0" w:space="0" w:color="auto"/>
                <w:left w:val="none" w:sz="0" w:space="0" w:color="auto"/>
                <w:bottom w:val="none" w:sz="0" w:space="0" w:color="auto"/>
                <w:right w:val="none" w:sz="0" w:space="0" w:color="auto"/>
              </w:divBdr>
              <w:divsChild>
                <w:div w:id="1689597737">
                  <w:marLeft w:val="0"/>
                  <w:marRight w:val="0"/>
                  <w:marTop w:val="0"/>
                  <w:marBottom w:val="0"/>
                  <w:divBdr>
                    <w:top w:val="none" w:sz="0" w:space="0" w:color="auto"/>
                    <w:left w:val="none" w:sz="0" w:space="0" w:color="auto"/>
                    <w:bottom w:val="none" w:sz="0" w:space="0" w:color="auto"/>
                    <w:right w:val="none" w:sz="0" w:space="0" w:color="auto"/>
                  </w:divBdr>
                  <w:divsChild>
                    <w:div w:id="1958876744">
                      <w:marLeft w:val="0"/>
                      <w:marRight w:val="0"/>
                      <w:marTop w:val="0"/>
                      <w:marBottom w:val="0"/>
                      <w:divBdr>
                        <w:top w:val="none" w:sz="0" w:space="0" w:color="auto"/>
                        <w:left w:val="none" w:sz="0" w:space="0" w:color="auto"/>
                        <w:bottom w:val="none" w:sz="0" w:space="0" w:color="auto"/>
                        <w:right w:val="none" w:sz="0" w:space="0" w:color="auto"/>
                      </w:divBdr>
                      <w:divsChild>
                        <w:div w:id="3738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50983">
          <w:marLeft w:val="0"/>
          <w:marRight w:val="0"/>
          <w:marTop w:val="0"/>
          <w:marBottom w:val="0"/>
          <w:divBdr>
            <w:top w:val="none" w:sz="0" w:space="0" w:color="auto"/>
            <w:left w:val="none" w:sz="0" w:space="0" w:color="auto"/>
            <w:bottom w:val="none" w:sz="0" w:space="0" w:color="auto"/>
            <w:right w:val="none" w:sz="0" w:space="0" w:color="auto"/>
          </w:divBdr>
          <w:divsChild>
            <w:div w:id="643702701">
              <w:marLeft w:val="150"/>
              <w:marRight w:val="0"/>
              <w:marTop w:val="0"/>
              <w:marBottom w:val="0"/>
              <w:divBdr>
                <w:top w:val="none" w:sz="0" w:space="0" w:color="auto"/>
                <w:left w:val="none" w:sz="0" w:space="0" w:color="auto"/>
                <w:bottom w:val="none" w:sz="0" w:space="0" w:color="auto"/>
                <w:right w:val="none" w:sz="0" w:space="0" w:color="auto"/>
              </w:divBdr>
              <w:divsChild>
                <w:div w:id="1911886063">
                  <w:marLeft w:val="0"/>
                  <w:marRight w:val="0"/>
                  <w:marTop w:val="0"/>
                  <w:marBottom w:val="0"/>
                  <w:divBdr>
                    <w:top w:val="none" w:sz="0" w:space="0" w:color="auto"/>
                    <w:left w:val="none" w:sz="0" w:space="0" w:color="auto"/>
                    <w:bottom w:val="none" w:sz="0" w:space="0" w:color="auto"/>
                    <w:right w:val="none" w:sz="0" w:space="0" w:color="auto"/>
                  </w:divBdr>
                  <w:divsChild>
                    <w:div w:id="241573686">
                      <w:marLeft w:val="0"/>
                      <w:marRight w:val="0"/>
                      <w:marTop w:val="0"/>
                      <w:marBottom w:val="0"/>
                      <w:divBdr>
                        <w:top w:val="none" w:sz="0" w:space="0" w:color="auto"/>
                        <w:left w:val="none" w:sz="0" w:space="0" w:color="auto"/>
                        <w:bottom w:val="none" w:sz="0" w:space="0" w:color="auto"/>
                        <w:right w:val="none" w:sz="0" w:space="0" w:color="auto"/>
                      </w:divBdr>
                      <w:divsChild>
                        <w:div w:id="15615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857216">
      <w:bodyDiv w:val="1"/>
      <w:marLeft w:val="0"/>
      <w:marRight w:val="0"/>
      <w:marTop w:val="0"/>
      <w:marBottom w:val="0"/>
      <w:divBdr>
        <w:top w:val="none" w:sz="0" w:space="0" w:color="auto"/>
        <w:left w:val="none" w:sz="0" w:space="0" w:color="auto"/>
        <w:bottom w:val="none" w:sz="0" w:space="0" w:color="auto"/>
        <w:right w:val="none" w:sz="0" w:space="0" w:color="auto"/>
      </w:divBdr>
      <w:divsChild>
        <w:div w:id="1187519145">
          <w:marLeft w:val="0"/>
          <w:marRight w:val="0"/>
          <w:marTop w:val="0"/>
          <w:marBottom w:val="0"/>
          <w:divBdr>
            <w:top w:val="none" w:sz="0" w:space="0" w:color="auto"/>
            <w:left w:val="none" w:sz="0" w:space="0" w:color="auto"/>
            <w:bottom w:val="none" w:sz="0" w:space="0" w:color="auto"/>
            <w:right w:val="none" w:sz="0" w:space="0" w:color="auto"/>
          </w:divBdr>
          <w:divsChild>
            <w:div w:id="1955599600">
              <w:marLeft w:val="150"/>
              <w:marRight w:val="0"/>
              <w:marTop w:val="0"/>
              <w:marBottom w:val="0"/>
              <w:divBdr>
                <w:top w:val="none" w:sz="0" w:space="0" w:color="auto"/>
                <w:left w:val="none" w:sz="0" w:space="0" w:color="auto"/>
                <w:bottom w:val="none" w:sz="0" w:space="0" w:color="auto"/>
                <w:right w:val="none" w:sz="0" w:space="0" w:color="auto"/>
              </w:divBdr>
              <w:divsChild>
                <w:div w:id="197476213">
                  <w:marLeft w:val="0"/>
                  <w:marRight w:val="0"/>
                  <w:marTop w:val="0"/>
                  <w:marBottom w:val="0"/>
                  <w:divBdr>
                    <w:top w:val="none" w:sz="0" w:space="0" w:color="auto"/>
                    <w:left w:val="none" w:sz="0" w:space="0" w:color="auto"/>
                    <w:bottom w:val="none" w:sz="0" w:space="0" w:color="auto"/>
                    <w:right w:val="none" w:sz="0" w:space="0" w:color="auto"/>
                  </w:divBdr>
                  <w:divsChild>
                    <w:div w:id="269170091">
                      <w:marLeft w:val="0"/>
                      <w:marRight w:val="0"/>
                      <w:marTop w:val="0"/>
                      <w:marBottom w:val="0"/>
                      <w:divBdr>
                        <w:top w:val="none" w:sz="0" w:space="0" w:color="auto"/>
                        <w:left w:val="none" w:sz="0" w:space="0" w:color="auto"/>
                        <w:bottom w:val="none" w:sz="0" w:space="0" w:color="auto"/>
                        <w:right w:val="none" w:sz="0" w:space="0" w:color="auto"/>
                      </w:divBdr>
                      <w:divsChild>
                        <w:div w:id="935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2980">
          <w:marLeft w:val="0"/>
          <w:marRight w:val="0"/>
          <w:marTop w:val="0"/>
          <w:marBottom w:val="75"/>
          <w:divBdr>
            <w:top w:val="none" w:sz="0" w:space="0" w:color="auto"/>
            <w:left w:val="none" w:sz="0" w:space="0" w:color="auto"/>
            <w:bottom w:val="none" w:sz="0" w:space="0" w:color="auto"/>
            <w:right w:val="none" w:sz="0" w:space="0" w:color="auto"/>
          </w:divBdr>
          <w:divsChild>
            <w:div w:id="798112507">
              <w:marLeft w:val="150"/>
              <w:marRight w:val="0"/>
              <w:marTop w:val="0"/>
              <w:marBottom w:val="0"/>
              <w:divBdr>
                <w:top w:val="none" w:sz="0" w:space="0" w:color="auto"/>
                <w:left w:val="none" w:sz="0" w:space="0" w:color="auto"/>
                <w:bottom w:val="none" w:sz="0" w:space="0" w:color="auto"/>
                <w:right w:val="none" w:sz="0" w:space="0" w:color="auto"/>
              </w:divBdr>
              <w:divsChild>
                <w:div w:id="1630168059">
                  <w:marLeft w:val="0"/>
                  <w:marRight w:val="0"/>
                  <w:marTop w:val="0"/>
                  <w:marBottom w:val="0"/>
                  <w:divBdr>
                    <w:top w:val="none" w:sz="0" w:space="0" w:color="auto"/>
                    <w:left w:val="none" w:sz="0" w:space="0" w:color="auto"/>
                    <w:bottom w:val="none" w:sz="0" w:space="0" w:color="auto"/>
                    <w:right w:val="none" w:sz="0" w:space="0" w:color="auto"/>
                  </w:divBdr>
                  <w:divsChild>
                    <w:div w:id="1909462253">
                      <w:marLeft w:val="0"/>
                      <w:marRight w:val="0"/>
                      <w:marTop w:val="0"/>
                      <w:marBottom w:val="0"/>
                      <w:divBdr>
                        <w:top w:val="none" w:sz="0" w:space="0" w:color="auto"/>
                        <w:left w:val="none" w:sz="0" w:space="0" w:color="auto"/>
                        <w:bottom w:val="none" w:sz="0" w:space="0" w:color="auto"/>
                        <w:right w:val="none" w:sz="0" w:space="0" w:color="auto"/>
                      </w:divBdr>
                      <w:divsChild>
                        <w:div w:id="14594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32171">
      <w:bodyDiv w:val="1"/>
      <w:marLeft w:val="0"/>
      <w:marRight w:val="0"/>
      <w:marTop w:val="0"/>
      <w:marBottom w:val="0"/>
      <w:divBdr>
        <w:top w:val="none" w:sz="0" w:space="0" w:color="auto"/>
        <w:left w:val="none" w:sz="0" w:space="0" w:color="auto"/>
        <w:bottom w:val="none" w:sz="0" w:space="0" w:color="auto"/>
        <w:right w:val="none" w:sz="0" w:space="0" w:color="auto"/>
      </w:divBdr>
      <w:divsChild>
        <w:div w:id="222453866">
          <w:marLeft w:val="0"/>
          <w:marRight w:val="0"/>
          <w:marTop w:val="0"/>
          <w:marBottom w:val="0"/>
          <w:divBdr>
            <w:top w:val="none" w:sz="0" w:space="0" w:color="auto"/>
            <w:left w:val="none" w:sz="0" w:space="0" w:color="auto"/>
            <w:bottom w:val="none" w:sz="0" w:space="0" w:color="auto"/>
            <w:right w:val="none" w:sz="0" w:space="0" w:color="auto"/>
          </w:divBdr>
          <w:divsChild>
            <w:div w:id="1340155723">
              <w:marLeft w:val="150"/>
              <w:marRight w:val="0"/>
              <w:marTop w:val="0"/>
              <w:marBottom w:val="0"/>
              <w:divBdr>
                <w:top w:val="none" w:sz="0" w:space="0" w:color="auto"/>
                <w:left w:val="none" w:sz="0" w:space="0" w:color="auto"/>
                <w:bottom w:val="none" w:sz="0" w:space="0" w:color="auto"/>
                <w:right w:val="none" w:sz="0" w:space="0" w:color="auto"/>
              </w:divBdr>
              <w:divsChild>
                <w:div w:id="556939523">
                  <w:marLeft w:val="0"/>
                  <w:marRight w:val="0"/>
                  <w:marTop w:val="0"/>
                  <w:marBottom w:val="0"/>
                  <w:divBdr>
                    <w:top w:val="none" w:sz="0" w:space="0" w:color="auto"/>
                    <w:left w:val="none" w:sz="0" w:space="0" w:color="auto"/>
                    <w:bottom w:val="none" w:sz="0" w:space="0" w:color="auto"/>
                    <w:right w:val="none" w:sz="0" w:space="0" w:color="auto"/>
                  </w:divBdr>
                  <w:divsChild>
                    <w:div w:id="267006073">
                      <w:marLeft w:val="0"/>
                      <w:marRight w:val="0"/>
                      <w:marTop w:val="0"/>
                      <w:marBottom w:val="0"/>
                      <w:divBdr>
                        <w:top w:val="none" w:sz="0" w:space="0" w:color="auto"/>
                        <w:left w:val="none" w:sz="0" w:space="0" w:color="auto"/>
                        <w:bottom w:val="none" w:sz="0" w:space="0" w:color="auto"/>
                        <w:right w:val="none" w:sz="0" w:space="0" w:color="auto"/>
                      </w:divBdr>
                      <w:divsChild>
                        <w:div w:id="12466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59493">
          <w:marLeft w:val="0"/>
          <w:marRight w:val="0"/>
          <w:marTop w:val="0"/>
          <w:marBottom w:val="0"/>
          <w:divBdr>
            <w:top w:val="none" w:sz="0" w:space="0" w:color="auto"/>
            <w:left w:val="none" w:sz="0" w:space="0" w:color="auto"/>
            <w:bottom w:val="none" w:sz="0" w:space="0" w:color="auto"/>
            <w:right w:val="none" w:sz="0" w:space="0" w:color="auto"/>
          </w:divBdr>
          <w:divsChild>
            <w:div w:id="1450707494">
              <w:marLeft w:val="150"/>
              <w:marRight w:val="0"/>
              <w:marTop w:val="0"/>
              <w:marBottom w:val="0"/>
              <w:divBdr>
                <w:top w:val="none" w:sz="0" w:space="0" w:color="auto"/>
                <w:left w:val="none" w:sz="0" w:space="0" w:color="auto"/>
                <w:bottom w:val="none" w:sz="0" w:space="0" w:color="auto"/>
                <w:right w:val="none" w:sz="0" w:space="0" w:color="auto"/>
              </w:divBdr>
              <w:divsChild>
                <w:div w:id="395012296">
                  <w:marLeft w:val="0"/>
                  <w:marRight w:val="0"/>
                  <w:marTop w:val="0"/>
                  <w:marBottom w:val="0"/>
                  <w:divBdr>
                    <w:top w:val="none" w:sz="0" w:space="0" w:color="auto"/>
                    <w:left w:val="none" w:sz="0" w:space="0" w:color="auto"/>
                    <w:bottom w:val="none" w:sz="0" w:space="0" w:color="auto"/>
                    <w:right w:val="none" w:sz="0" w:space="0" w:color="auto"/>
                  </w:divBdr>
                  <w:divsChild>
                    <w:div w:id="1677077444">
                      <w:marLeft w:val="0"/>
                      <w:marRight w:val="0"/>
                      <w:marTop w:val="0"/>
                      <w:marBottom w:val="0"/>
                      <w:divBdr>
                        <w:top w:val="none" w:sz="0" w:space="0" w:color="auto"/>
                        <w:left w:val="none" w:sz="0" w:space="0" w:color="auto"/>
                        <w:bottom w:val="none" w:sz="0" w:space="0" w:color="auto"/>
                        <w:right w:val="none" w:sz="0" w:space="0" w:color="auto"/>
                      </w:divBdr>
                      <w:divsChild>
                        <w:div w:id="1494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26755">
          <w:marLeft w:val="0"/>
          <w:marRight w:val="0"/>
          <w:marTop w:val="0"/>
          <w:marBottom w:val="0"/>
          <w:divBdr>
            <w:top w:val="none" w:sz="0" w:space="0" w:color="auto"/>
            <w:left w:val="none" w:sz="0" w:space="0" w:color="auto"/>
            <w:bottom w:val="none" w:sz="0" w:space="0" w:color="auto"/>
            <w:right w:val="none" w:sz="0" w:space="0" w:color="auto"/>
          </w:divBdr>
          <w:divsChild>
            <w:div w:id="616833812">
              <w:marLeft w:val="150"/>
              <w:marRight w:val="0"/>
              <w:marTop w:val="0"/>
              <w:marBottom w:val="0"/>
              <w:divBdr>
                <w:top w:val="none" w:sz="0" w:space="0" w:color="auto"/>
                <w:left w:val="none" w:sz="0" w:space="0" w:color="auto"/>
                <w:bottom w:val="none" w:sz="0" w:space="0" w:color="auto"/>
                <w:right w:val="none" w:sz="0" w:space="0" w:color="auto"/>
              </w:divBdr>
              <w:divsChild>
                <w:div w:id="263809336">
                  <w:marLeft w:val="0"/>
                  <w:marRight w:val="0"/>
                  <w:marTop w:val="0"/>
                  <w:marBottom w:val="0"/>
                  <w:divBdr>
                    <w:top w:val="none" w:sz="0" w:space="0" w:color="auto"/>
                    <w:left w:val="none" w:sz="0" w:space="0" w:color="auto"/>
                    <w:bottom w:val="none" w:sz="0" w:space="0" w:color="auto"/>
                    <w:right w:val="none" w:sz="0" w:space="0" w:color="auto"/>
                  </w:divBdr>
                  <w:divsChild>
                    <w:div w:id="482740632">
                      <w:marLeft w:val="0"/>
                      <w:marRight w:val="0"/>
                      <w:marTop w:val="0"/>
                      <w:marBottom w:val="0"/>
                      <w:divBdr>
                        <w:top w:val="none" w:sz="0" w:space="0" w:color="auto"/>
                        <w:left w:val="none" w:sz="0" w:space="0" w:color="auto"/>
                        <w:bottom w:val="none" w:sz="0" w:space="0" w:color="auto"/>
                        <w:right w:val="none" w:sz="0" w:space="0" w:color="auto"/>
                      </w:divBdr>
                      <w:divsChild>
                        <w:div w:id="18434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240511">
      <w:bodyDiv w:val="1"/>
      <w:marLeft w:val="0"/>
      <w:marRight w:val="0"/>
      <w:marTop w:val="0"/>
      <w:marBottom w:val="0"/>
      <w:divBdr>
        <w:top w:val="none" w:sz="0" w:space="0" w:color="auto"/>
        <w:left w:val="none" w:sz="0" w:space="0" w:color="auto"/>
        <w:bottom w:val="none" w:sz="0" w:space="0" w:color="auto"/>
        <w:right w:val="none" w:sz="0" w:space="0" w:color="auto"/>
      </w:divBdr>
      <w:divsChild>
        <w:div w:id="1565871557">
          <w:marLeft w:val="0"/>
          <w:marRight w:val="0"/>
          <w:marTop w:val="0"/>
          <w:marBottom w:val="0"/>
          <w:divBdr>
            <w:top w:val="none" w:sz="0" w:space="0" w:color="auto"/>
            <w:left w:val="none" w:sz="0" w:space="0" w:color="auto"/>
            <w:bottom w:val="none" w:sz="0" w:space="0" w:color="auto"/>
            <w:right w:val="none" w:sz="0" w:space="0" w:color="auto"/>
          </w:divBdr>
          <w:divsChild>
            <w:div w:id="575936376">
              <w:marLeft w:val="150"/>
              <w:marRight w:val="0"/>
              <w:marTop w:val="0"/>
              <w:marBottom w:val="0"/>
              <w:divBdr>
                <w:top w:val="none" w:sz="0" w:space="0" w:color="auto"/>
                <w:left w:val="none" w:sz="0" w:space="0" w:color="auto"/>
                <w:bottom w:val="none" w:sz="0" w:space="0" w:color="auto"/>
                <w:right w:val="none" w:sz="0" w:space="0" w:color="auto"/>
              </w:divBdr>
              <w:divsChild>
                <w:div w:id="1534419439">
                  <w:marLeft w:val="0"/>
                  <w:marRight w:val="0"/>
                  <w:marTop w:val="0"/>
                  <w:marBottom w:val="0"/>
                  <w:divBdr>
                    <w:top w:val="none" w:sz="0" w:space="0" w:color="auto"/>
                    <w:left w:val="none" w:sz="0" w:space="0" w:color="auto"/>
                    <w:bottom w:val="none" w:sz="0" w:space="0" w:color="auto"/>
                    <w:right w:val="none" w:sz="0" w:space="0" w:color="auto"/>
                  </w:divBdr>
                  <w:divsChild>
                    <w:div w:id="964308130">
                      <w:marLeft w:val="0"/>
                      <w:marRight w:val="0"/>
                      <w:marTop w:val="0"/>
                      <w:marBottom w:val="0"/>
                      <w:divBdr>
                        <w:top w:val="none" w:sz="0" w:space="0" w:color="auto"/>
                        <w:left w:val="none" w:sz="0" w:space="0" w:color="auto"/>
                        <w:bottom w:val="none" w:sz="0" w:space="0" w:color="auto"/>
                        <w:right w:val="none" w:sz="0" w:space="0" w:color="auto"/>
                      </w:divBdr>
                      <w:divsChild>
                        <w:div w:id="15559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6363">
          <w:marLeft w:val="0"/>
          <w:marRight w:val="0"/>
          <w:marTop w:val="0"/>
          <w:marBottom w:val="75"/>
          <w:divBdr>
            <w:top w:val="none" w:sz="0" w:space="0" w:color="auto"/>
            <w:left w:val="none" w:sz="0" w:space="0" w:color="auto"/>
            <w:bottom w:val="none" w:sz="0" w:space="0" w:color="auto"/>
            <w:right w:val="none" w:sz="0" w:space="0" w:color="auto"/>
          </w:divBdr>
          <w:divsChild>
            <w:div w:id="1088692783">
              <w:marLeft w:val="150"/>
              <w:marRight w:val="0"/>
              <w:marTop w:val="0"/>
              <w:marBottom w:val="0"/>
              <w:divBdr>
                <w:top w:val="none" w:sz="0" w:space="0" w:color="auto"/>
                <w:left w:val="none" w:sz="0" w:space="0" w:color="auto"/>
                <w:bottom w:val="none" w:sz="0" w:space="0" w:color="auto"/>
                <w:right w:val="none" w:sz="0" w:space="0" w:color="auto"/>
              </w:divBdr>
              <w:divsChild>
                <w:div w:id="1427115858">
                  <w:marLeft w:val="0"/>
                  <w:marRight w:val="0"/>
                  <w:marTop w:val="0"/>
                  <w:marBottom w:val="0"/>
                  <w:divBdr>
                    <w:top w:val="none" w:sz="0" w:space="0" w:color="auto"/>
                    <w:left w:val="none" w:sz="0" w:space="0" w:color="auto"/>
                    <w:bottom w:val="none" w:sz="0" w:space="0" w:color="auto"/>
                    <w:right w:val="none" w:sz="0" w:space="0" w:color="auto"/>
                  </w:divBdr>
                  <w:divsChild>
                    <w:div w:id="351104533">
                      <w:marLeft w:val="0"/>
                      <w:marRight w:val="0"/>
                      <w:marTop w:val="0"/>
                      <w:marBottom w:val="0"/>
                      <w:divBdr>
                        <w:top w:val="none" w:sz="0" w:space="0" w:color="auto"/>
                        <w:left w:val="none" w:sz="0" w:space="0" w:color="auto"/>
                        <w:bottom w:val="none" w:sz="0" w:space="0" w:color="auto"/>
                        <w:right w:val="none" w:sz="0" w:space="0" w:color="auto"/>
                      </w:divBdr>
                      <w:divsChild>
                        <w:div w:id="5237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58</cp:revision>
  <dcterms:created xsi:type="dcterms:W3CDTF">2024-10-25T19:44:00Z</dcterms:created>
  <dcterms:modified xsi:type="dcterms:W3CDTF">2024-10-26T13:33:00Z</dcterms:modified>
</cp:coreProperties>
</file>