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E10B" w14:textId="47C37A32" w:rsidR="007B7AE5" w:rsidRPr="0072641C" w:rsidRDefault="0072641C">
      <w:pPr>
        <w:rPr>
          <w:b/>
          <w:bCs/>
          <w:sz w:val="32"/>
          <w:szCs w:val="32"/>
        </w:rPr>
      </w:pPr>
      <w:r w:rsidRPr="0072641C">
        <w:rPr>
          <w:b/>
          <w:bCs/>
          <w:sz w:val="32"/>
          <w:szCs w:val="32"/>
        </w:rPr>
        <w:t xml:space="preserve">In My Father’s House are Many </w:t>
      </w:r>
      <w:proofErr w:type="gramStart"/>
      <w:r w:rsidRPr="0072641C">
        <w:rPr>
          <w:b/>
          <w:bCs/>
          <w:sz w:val="32"/>
          <w:szCs w:val="32"/>
        </w:rPr>
        <w:t>Dwelling</w:t>
      </w:r>
      <w:proofErr w:type="gramEnd"/>
      <w:r w:rsidRPr="0072641C">
        <w:rPr>
          <w:b/>
          <w:bCs/>
          <w:sz w:val="32"/>
          <w:szCs w:val="32"/>
        </w:rPr>
        <w:t xml:space="preserve"> Places</w:t>
      </w:r>
    </w:p>
    <w:p w14:paraId="28695EE1" w14:textId="465DF08B" w:rsidR="0072641C" w:rsidRPr="0072641C" w:rsidRDefault="0072641C">
      <w:pPr>
        <w:rPr>
          <w:i/>
          <w:iCs/>
          <w:sz w:val="28"/>
          <w:szCs w:val="28"/>
        </w:rPr>
      </w:pPr>
      <w:r w:rsidRPr="0072641C">
        <w:rPr>
          <w:i/>
          <w:iCs/>
          <w:sz w:val="28"/>
          <w:szCs w:val="28"/>
        </w:rPr>
        <w:t>John 14</w:t>
      </w:r>
    </w:p>
    <w:p w14:paraId="1F46A47D" w14:textId="104252A5" w:rsidR="0072641C" w:rsidRPr="0072641C" w:rsidRDefault="0072641C">
      <w:pPr>
        <w:rPr>
          <w:b/>
          <w:bCs/>
        </w:rPr>
      </w:pPr>
      <w:r w:rsidRPr="0072641C">
        <w:rPr>
          <w:b/>
          <w:bCs/>
        </w:rPr>
        <w:t>Introduction</w:t>
      </w:r>
    </w:p>
    <w:p w14:paraId="49C66F29" w14:textId="670659FC" w:rsidR="0072641C" w:rsidRDefault="00F634A4" w:rsidP="00F634A4">
      <w:pPr>
        <w:pStyle w:val="ListParagraph"/>
        <w:numPr>
          <w:ilvl w:val="0"/>
          <w:numId w:val="1"/>
        </w:numPr>
      </w:pPr>
      <w:r>
        <w:t>After concluding His public ministry, on the night of His betrayal Jesus spent His last moments teaching and encouraging His apostles in the upper room after observing the Passover.</w:t>
      </w:r>
    </w:p>
    <w:p w14:paraId="7C327DFA" w14:textId="0EBCDDCB" w:rsidR="00F634A4" w:rsidRDefault="00F634A4" w:rsidP="00F634A4">
      <w:pPr>
        <w:pStyle w:val="ListParagraph"/>
        <w:numPr>
          <w:ilvl w:val="0"/>
          <w:numId w:val="1"/>
        </w:numPr>
      </w:pPr>
      <w:r w:rsidRPr="0035281F">
        <w:rPr>
          <w:b/>
          <w:bCs/>
          <w:highlight w:val="yellow"/>
        </w:rPr>
        <w:t>John 14:1-6</w:t>
      </w:r>
      <w:r>
        <w:t xml:space="preserve"> contains some of the most well-known words of comfort we can read.</w:t>
      </w:r>
    </w:p>
    <w:p w14:paraId="434815D7" w14:textId="2E561091" w:rsidR="00F634A4" w:rsidRDefault="00F634A4" w:rsidP="00F634A4">
      <w:pPr>
        <w:pStyle w:val="ListParagraph"/>
        <w:numPr>
          <w:ilvl w:val="0"/>
          <w:numId w:val="1"/>
        </w:numPr>
      </w:pPr>
      <w:r>
        <w:t>However, when the context is observed carefully, it becomes apparent that the common understanding that Jesus speaks of places in heaven</w:t>
      </w:r>
      <w:r w:rsidR="004C3856">
        <w:t xml:space="preserve"> </w:t>
      </w:r>
      <w:r>
        <w:t xml:space="preserve">and </w:t>
      </w:r>
      <w:proofErr w:type="gramStart"/>
      <w:r>
        <w:t>His</w:t>
      </w:r>
      <w:proofErr w:type="gramEnd"/>
      <w:r>
        <w:t xml:space="preserve"> final coming is not accurate – though these points are clearly taught in other passages.</w:t>
      </w:r>
    </w:p>
    <w:p w14:paraId="794F2EF6" w14:textId="7BCC8AA9" w:rsidR="00F634A4" w:rsidRDefault="00F634A4" w:rsidP="00F634A4">
      <w:pPr>
        <w:pStyle w:val="ListParagraph"/>
        <w:numPr>
          <w:ilvl w:val="0"/>
          <w:numId w:val="1"/>
        </w:numPr>
      </w:pPr>
      <w:r>
        <w:t>What is Jesus sp</w:t>
      </w:r>
      <w:r w:rsidR="0035281F">
        <w:t>e</w:t>
      </w:r>
      <w:r>
        <w:t xml:space="preserve">aking about when He refers to </w:t>
      </w:r>
      <w:r w:rsidRPr="0035281F">
        <w:rPr>
          <w:b/>
          <w:bCs/>
          <w:i/>
          <w:iCs/>
          <w:highlight w:val="yellow"/>
        </w:rPr>
        <w:t>“My Father’s house,” “many mansions</w:t>
      </w:r>
      <w:r w:rsidR="0035281F" w:rsidRPr="0035281F">
        <w:rPr>
          <w:b/>
          <w:bCs/>
          <w:i/>
          <w:iCs/>
          <w:highlight w:val="yellow"/>
        </w:rPr>
        <w:t>,” “</w:t>
      </w:r>
      <w:proofErr w:type="spellStart"/>
      <w:r w:rsidR="0035281F" w:rsidRPr="0035281F">
        <w:rPr>
          <w:b/>
          <w:bCs/>
          <w:i/>
          <w:iCs/>
          <w:highlight w:val="yellow"/>
        </w:rPr>
        <w:t>prepar</w:t>
      </w:r>
      <w:proofErr w:type="spellEnd"/>
      <w:r w:rsidR="0035281F" w:rsidRPr="0035281F">
        <w:rPr>
          <w:b/>
          <w:bCs/>
          <w:i/>
          <w:iCs/>
          <w:highlight w:val="yellow"/>
        </w:rPr>
        <w:t>[</w:t>
      </w:r>
      <w:proofErr w:type="spellStart"/>
      <w:r w:rsidR="0035281F" w:rsidRPr="0035281F">
        <w:rPr>
          <w:b/>
          <w:bCs/>
          <w:i/>
          <w:iCs/>
          <w:highlight w:val="yellow"/>
        </w:rPr>
        <w:t>ing</w:t>
      </w:r>
      <w:proofErr w:type="spellEnd"/>
      <w:r w:rsidR="0035281F" w:rsidRPr="0035281F">
        <w:rPr>
          <w:b/>
          <w:bCs/>
          <w:i/>
          <w:iCs/>
          <w:highlight w:val="yellow"/>
        </w:rPr>
        <w:t>] a place,” “com[</w:t>
      </w:r>
      <w:proofErr w:type="spellStart"/>
      <w:r w:rsidR="0035281F" w:rsidRPr="0035281F">
        <w:rPr>
          <w:b/>
          <w:bCs/>
          <w:i/>
          <w:iCs/>
          <w:highlight w:val="yellow"/>
        </w:rPr>
        <w:t>ing</w:t>
      </w:r>
      <w:proofErr w:type="spellEnd"/>
      <w:r w:rsidR="0035281F" w:rsidRPr="0035281F">
        <w:rPr>
          <w:b/>
          <w:bCs/>
          <w:i/>
          <w:iCs/>
          <w:highlight w:val="yellow"/>
        </w:rPr>
        <w:t>] again,”</w:t>
      </w:r>
      <w:r w:rsidR="0035281F">
        <w:t xml:space="preserve"> and </w:t>
      </w:r>
      <w:r w:rsidR="0035281F" w:rsidRPr="0035281F">
        <w:rPr>
          <w:b/>
          <w:bCs/>
          <w:i/>
          <w:iCs/>
          <w:highlight w:val="yellow"/>
        </w:rPr>
        <w:t>“where [He] [is], there [you] may be also?”</w:t>
      </w:r>
    </w:p>
    <w:p w14:paraId="4A1C9912" w14:textId="0DA6D435" w:rsidR="0072641C" w:rsidRDefault="00C87195" w:rsidP="0072641C">
      <w:pPr>
        <w:pStyle w:val="ListParagraph"/>
        <w:numPr>
          <w:ilvl w:val="0"/>
          <w:numId w:val="2"/>
        </w:numPr>
      </w:pPr>
      <w:r>
        <w:t>Questions to Answer</w:t>
      </w:r>
    </w:p>
    <w:p w14:paraId="104D21F0" w14:textId="6CE41863" w:rsidR="00C87195" w:rsidRDefault="00C87195" w:rsidP="00C87195">
      <w:pPr>
        <w:pStyle w:val="ListParagraph"/>
        <w:numPr>
          <w:ilvl w:val="0"/>
          <w:numId w:val="3"/>
        </w:numPr>
      </w:pPr>
      <w:r>
        <w:t>What is “My Father’s house” referring to?</w:t>
      </w:r>
    </w:p>
    <w:p w14:paraId="626B47A0" w14:textId="72C6AC40" w:rsidR="00A35BF6" w:rsidRDefault="00A35BF6" w:rsidP="00A35BF6">
      <w:pPr>
        <w:pStyle w:val="ListParagraph"/>
        <w:numPr>
          <w:ilvl w:val="1"/>
          <w:numId w:val="3"/>
        </w:numPr>
      </w:pPr>
      <w:r w:rsidRPr="001E4FE8">
        <w:rPr>
          <w:b/>
          <w:bCs/>
          <w:i/>
          <w:iCs/>
          <w:highlight w:val="yellow"/>
        </w:rPr>
        <w:t>“house”</w:t>
      </w:r>
      <w:r>
        <w:t xml:space="preserve"> – “</w:t>
      </w:r>
      <w:proofErr w:type="spellStart"/>
      <w:r w:rsidRPr="001E4FE8">
        <w:rPr>
          <w:i/>
          <w:iCs/>
        </w:rPr>
        <w:t>oikia</w:t>
      </w:r>
      <w:proofErr w:type="spellEnd"/>
      <w:r>
        <w:t xml:space="preserve">, </w:t>
      </w:r>
      <w:r w:rsidRPr="00A35BF6">
        <w:t>is akin to</w:t>
      </w:r>
      <w:r>
        <w:t xml:space="preserve"> </w:t>
      </w:r>
      <w:r w:rsidRPr="001E4FE8">
        <w:rPr>
          <w:i/>
          <w:iCs/>
        </w:rPr>
        <w:t>oikos</w:t>
      </w:r>
      <w:r w:rsidRPr="00A35BF6">
        <w:t>, and used much in the same way</w:t>
      </w:r>
      <w:r>
        <w:t>” (VINE)</w:t>
      </w:r>
    </w:p>
    <w:p w14:paraId="6B6B5E3F" w14:textId="48F48637" w:rsidR="00DA29F4" w:rsidRDefault="00DA29F4" w:rsidP="00DA29F4">
      <w:pPr>
        <w:pStyle w:val="ListParagraph"/>
        <w:numPr>
          <w:ilvl w:val="2"/>
          <w:numId w:val="3"/>
        </w:numPr>
      </w:pPr>
      <w:r>
        <w:t>“(</w:t>
      </w:r>
      <w:r w:rsidRPr="00DA29F4">
        <w:t>1</w:t>
      </w:r>
      <w:r>
        <w:t>)</w:t>
      </w:r>
      <w:r w:rsidRPr="00DA29F4">
        <w:t xml:space="preserve"> a structure used as a dwelling, house</w:t>
      </w:r>
      <w:r>
        <w:t>; (</w:t>
      </w:r>
      <w:r w:rsidRPr="00DA29F4">
        <w:t>2</w:t>
      </w:r>
      <w:r>
        <w:t>)</w:t>
      </w:r>
      <w:r w:rsidRPr="00DA29F4">
        <w:t xml:space="preserve"> social unit within a dwelling, household, family</w:t>
      </w:r>
      <w:r>
        <w:t>” (BDAG)</w:t>
      </w:r>
    </w:p>
    <w:p w14:paraId="79A4221F" w14:textId="2DFCB015" w:rsidR="00DA29F4" w:rsidRDefault="00DA29F4" w:rsidP="00DA29F4">
      <w:pPr>
        <w:pStyle w:val="ListParagraph"/>
        <w:numPr>
          <w:ilvl w:val="2"/>
          <w:numId w:val="3"/>
        </w:numPr>
      </w:pPr>
      <w:proofErr w:type="spellStart"/>
      <w:r w:rsidRPr="001E4FE8">
        <w:rPr>
          <w:i/>
          <w:iCs/>
        </w:rPr>
        <w:t>Oikia</w:t>
      </w:r>
      <w:proofErr w:type="spellEnd"/>
      <w:r>
        <w:t xml:space="preserve"> in John 5x</w:t>
      </w:r>
    </w:p>
    <w:p w14:paraId="3BDB666D" w14:textId="1A6A1194" w:rsidR="00A35BF6" w:rsidRDefault="00A35BF6" w:rsidP="00A35BF6">
      <w:pPr>
        <w:pStyle w:val="ListParagraph"/>
        <w:numPr>
          <w:ilvl w:val="1"/>
          <w:numId w:val="3"/>
        </w:numPr>
      </w:pPr>
      <w:r w:rsidRPr="001E4FE8">
        <w:rPr>
          <w:b/>
          <w:bCs/>
        </w:rPr>
        <w:t>Temple?</w:t>
      </w:r>
      <w:r>
        <w:t xml:space="preserve"> – </w:t>
      </w:r>
      <w:r w:rsidRPr="001E4FE8">
        <w:rPr>
          <w:b/>
          <w:bCs/>
          <w:highlight w:val="yellow"/>
        </w:rPr>
        <w:t>John 2:15-16</w:t>
      </w:r>
      <w:r>
        <w:t xml:space="preserve"> – </w:t>
      </w:r>
      <w:r w:rsidRPr="001E4FE8">
        <w:rPr>
          <w:i/>
          <w:iCs/>
        </w:rPr>
        <w:t>oikos</w:t>
      </w:r>
      <w:r w:rsidR="00DA29F4">
        <w:t xml:space="preserve"> – the context of John 14 shows this is not what’s under consideration.</w:t>
      </w:r>
    </w:p>
    <w:p w14:paraId="0CA09AFB" w14:textId="75FBC18B" w:rsidR="00DA29F4" w:rsidRDefault="00DA29F4" w:rsidP="00DA29F4">
      <w:pPr>
        <w:pStyle w:val="ListParagraph"/>
        <w:numPr>
          <w:ilvl w:val="2"/>
          <w:numId w:val="3"/>
        </w:numPr>
      </w:pPr>
      <w:proofErr w:type="spellStart"/>
      <w:r w:rsidRPr="001E4FE8">
        <w:rPr>
          <w:i/>
          <w:iCs/>
        </w:rPr>
        <w:t>Oikia</w:t>
      </w:r>
      <w:proofErr w:type="spellEnd"/>
      <w:r>
        <w:t xml:space="preserve"> – physical structure – </w:t>
      </w:r>
      <w:r w:rsidRPr="001E4FE8">
        <w:rPr>
          <w:b/>
          <w:bCs/>
          <w:highlight w:val="yellow"/>
        </w:rPr>
        <w:t>John 11:31; 12:3</w:t>
      </w:r>
    </w:p>
    <w:p w14:paraId="70A25C48" w14:textId="48ED55ED" w:rsidR="00A35BF6" w:rsidRPr="001E4FE8" w:rsidRDefault="00A35BF6" w:rsidP="00A35BF6">
      <w:pPr>
        <w:pStyle w:val="ListParagraph"/>
        <w:numPr>
          <w:ilvl w:val="1"/>
          <w:numId w:val="3"/>
        </w:numPr>
        <w:rPr>
          <w:b/>
          <w:bCs/>
        </w:rPr>
      </w:pPr>
      <w:r w:rsidRPr="001E4FE8">
        <w:rPr>
          <w:b/>
          <w:bCs/>
        </w:rPr>
        <w:t>Family?</w:t>
      </w:r>
    </w:p>
    <w:p w14:paraId="1138B160" w14:textId="0A20AEC4" w:rsidR="00DA29F4" w:rsidRDefault="00DA29F4" w:rsidP="00DA29F4">
      <w:pPr>
        <w:pStyle w:val="ListParagraph"/>
        <w:numPr>
          <w:ilvl w:val="2"/>
          <w:numId w:val="3"/>
        </w:numPr>
      </w:pPr>
      <w:r w:rsidRPr="001E4FE8">
        <w:rPr>
          <w:b/>
          <w:bCs/>
          <w:highlight w:val="yellow"/>
        </w:rPr>
        <w:t>John 4:53</w:t>
      </w:r>
      <w:r w:rsidR="00480F64">
        <w:rPr>
          <w:b/>
          <w:bCs/>
        </w:rPr>
        <w:t xml:space="preserve"> </w:t>
      </w:r>
      <w:proofErr w:type="gramStart"/>
      <w:r w:rsidR="00480F64">
        <w:rPr>
          <w:b/>
          <w:bCs/>
        </w:rPr>
        <w:t xml:space="preserve">– </w:t>
      </w:r>
      <w:r>
        <w:t xml:space="preserve"> </w:t>
      </w:r>
      <w:proofErr w:type="spellStart"/>
      <w:r w:rsidR="00480F64" w:rsidRPr="00480F64">
        <w:rPr>
          <w:i/>
          <w:iCs/>
        </w:rPr>
        <w:t>oikia</w:t>
      </w:r>
      <w:proofErr w:type="spellEnd"/>
      <w:proofErr w:type="gramEnd"/>
      <w:r w:rsidR="00480F64">
        <w:t xml:space="preserve"> </w:t>
      </w:r>
      <w:r>
        <w:t>– nobleman’s household/family.</w:t>
      </w:r>
    </w:p>
    <w:p w14:paraId="75BFC274" w14:textId="678815C9" w:rsidR="00DA29F4" w:rsidRDefault="00DA29F4" w:rsidP="00DA29F4">
      <w:pPr>
        <w:pStyle w:val="ListParagraph"/>
        <w:numPr>
          <w:ilvl w:val="2"/>
          <w:numId w:val="3"/>
        </w:numPr>
      </w:pPr>
      <w:r w:rsidRPr="001E4FE8">
        <w:rPr>
          <w:b/>
          <w:bCs/>
          <w:highlight w:val="yellow"/>
        </w:rPr>
        <w:t>John 8:</w:t>
      </w:r>
      <w:r w:rsidR="00514AF4" w:rsidRPr="001E4FE8">
        <w:rPr>
          <w:b/>
          <w:bCs/>
          <w:highlight w:val="yellow"/>
        </w:rPr>
        <w:t>35</w:t>
      </w:r>
      <w:r w:rsidR="00480F64">
        <w:t xml:space="preserve"> – </w:t>
      </w:r>
      <w:proofErr w:type="spellStart"/>
      <w:r w:rsidR="00480F64" w:rsidRPr="00480F64">
        <w:rPr>
          <w:i/>
          <w:iCs/>
        </w:rPr>
        <w:t>oikia</w:t>
      </w:r>
      <w:proofErr w:type="spellEnd"/>
      <w:r w:rsidR="00480F64" w:rsidRPr="00480F64">
        <w:rPr>
          <w:i/>
          <w:iCs/>
        </w:rPr>
        <w:t xml:space="preserve"> </w:t>
      </w:r>
      <w:r>
        <w:t>– household/family of God.</w:t>
      </w:r>
    </w:p>
    <w:p w14:paraId="245389EE" w14:textId="7BFEB2AE" w:rsidR="00514AF4" w:rsidRDefault="009D6564" w:rsidP="00514AF4">
      <w:pPr>
        <w:pStyle w:val="ListParagraph"/>
        <w:numPr>
          <w:ilvl w:val="3"/>
          <w:numId w:val="3"/>
        </w:numPr>
      </w:pPr>
      <w:r w:rsidRPr="001E4FE8">
        <w:rPr>
          <w:b/>
          <w:bCs/>
          <w:highlight w:val="yellow"/>
        </w:rPr>
        <w:t>1 Timothy 3:15</w:t>
      </w:r>
      <w:r>
        <w:t xml:space="preserve"> (</w:t>
      </w:r>
      <w:r w:rsidRPr="001E4FE8">
        <w:rPr>
          <w:i/>
          <w:iCs/>
        </w:rPr>
        <w:t>oikos</w:t>
      </w:r>
      <w:r>
        <w:t>) – church, house (family/household) of God.</w:t>
      </w:r>
    </w:p>
    <w:p w14:paraId="753FB760" w14:textId="3AA15C46" w:rsidR="009D6564" w:rsidRDefault="009D6564" w:rsidP="00514AF4">
      <w:pPr>
        <w:pStyle w:val="ListParagraph"/>
        <w:numPr>
          <w:ilvl w:val="3"/>
          <w:numId w:val="3"/>
        </w:numPr>
      </w:pPr>
      <w:r w:rsidRPr="001E4FE8">
        <w:rPr>
          <w:b/>
          <w:bCs/>
          <w:highlight w:val="yellow"/>
        </w:rPr>
        <w:t>Hebrews 3:5-6</w:t>
      </w:r>
      <w:r>
        <w:t xml:space="preserve"> (</w:t>
      </w:r>
      <w:r w:rsidRPr="001E4FE8">
        <w:rPr>
          <w:i/>
          <w:iCs/>
        </w:rPr>
        <w:t>oikos</w:t>
      </w:r>
      <w:r>
        <w:t xml:space="preserve">) – house (nation, family), </w:t>
      </w:r>
      <w:r w:rsidRPr="001E4FE8">
        <w:rPr>
          <w:b/>
          <w:bCs/>
          <w:i/>
          <w:iCs/>
          <w:highlight w:val="yellow"/>
        </w:rPr>
        <w:t>“whose house we are”</w:t>
      </w:r>
      <w:r w:rsidRPr="001E4FE8">
        <w:rPr>
          <w:b/>
          <w:bCs/>
          <w:i/>
          <w:iCs/>
        </w:rPr>
        <w:t xml:space="preserve"> </w:t>
      </w:r>
      <w:r>
        <w:t>– i.e. the inhabitants, Christians, God’s family, church.</w:t>
      </w:r>
    </w:p>
    <w:p w14:paraId="33E2E4BA" w14:textId="1300E7C1" w:rsidR="009D6564" w:rsidRDefault="009D6564" w:rsidP="00514AF4">
      <w:pPr>
        <w:pStyle w:val="ListParagraph"/>
        <w:numPr>
          <w:ilvl w:val="3"/>
          <w:numId w:val="3"/>
        </w:numPr>
      </w:pPr>
      <w:r w:rsidRPr="001E4FE8">
        <w:rPr>
          <w:b/>
          <w:bCs/>
          <w:highlight w:val="yellow"/>
        </w:rPr>
        <w:t>Hebrews 10:21</w:t>
      </w:r>
      <w:r>
        <w:t xml:space="preserve"> (</w:t>
      </w:r>
      <w:r w:rsidRPr="001E4FE8">
        <w:rPr>
          <w:i/>
          <w:iCs/>
        </w:rPr>
        <w:t>oikos</w:t>
      </w:r>
      <w:r>
        <w:t xml:space="preserve">) – </w:t>
      </w:r>
      <w:r w:rsidRPr="001E4FE8">
        <w:rPr>
          <w:b/>
          <w:bCs/>
          <w:i/>
          <w:iCs/>
          <w:highlight w:val="yellow"/>
        </w:rPr>
        <w:t>“house of God”</w:t>
      </w:r>
      <w:r>
        <w:t xml:space="preserve"> – family/household, church.</w:t>
      </w:r>
    </w:p>
    <w:p w14:paraId="190DB2A6" w14:textId="7FC0DB88" w:rsidR="009D6564" w:rsidRDefault="009D6564" w:rsidP="00514AF4">
      <w:pPr>
        <w:pStyle w:val="ListParagraph"/>
        <w:numPr>
          <w:ilvl w:val="3"/>
          <w:numId w:val="3"/>
        </w:numPr>
      </w:pPr>
      <w:r w:rsidRPr="001E4FE8">
        <w:rPr>
          <w:b/>
          <w:bCs/>
          <w:highlight w:val="yellow"/>
        </w:rPr>
        <w:t>1 Peter 2:5; 4:17</w:t>
      </w:r>
      <w:r>
        <w:t xml:space="preserve"> (</w:t>
      </w:r>
      <w:r w:rsidRPr="001E4FE8">
        <w:rPr>
          <w:i/>
          <w:iCs/>
        </w:rPr>
        <w:t>oikos</w:t>
      </w:r>
      <w:r>
        <w:t xml:space="preserve">) – </w:t>
      </w:r>
      <w:r w:rsidRPr="001E4FE8">
        <w:rPr>
          <w:b/>
          <w:bCs/>
          <w:i/>
          <w:iCs/>
          <w:highlight w:val="yellow"/>
        </w:rPr>
        <w:t>“spiritual house”</w:t>
      </w:r>
      <w:r>
        <w:t xml:space="preserve"> (church, kingdom, household), </w:t>
      </w:r>
      <w:r w:rsidRPr="001E4FE8">
        <w:rPr>
          <w:b/>
          <w:bCs/>
          <w:i/>
          <w:iCs/>
          <w:highlight w:val="yellow"/>
        </w:rPr>
        <w:t>“house of God”</w:t>
      </w:r>
      <w:r>
        <w:t xml:space="preserve"> (church, family)</w:t>
      </w:r>
    </w:p>
    <w:p w14:paraId="583BBFC4" w14:textId="38E168A0" w:rsidR="00A35BF6" w:rsidRPr="001E4FE8" w:rsidRDefault="00A35BF6" w:rsidP="00A35BF6">
      <w:pPr>
        <w:pStyle w:val="ListParagraph"/>
        <w:numPr>
          <w:ilvl w:val="1"/>
          <w:numId w:val="3"/>
        </w:numPr>
        <w:rPr>
          <w:b/>
          <w:bCs/>
        </w:rPr>
      </w:pPr>
      <w:r w:rsidRPr="001E4FE8">
        <w:rPr>
          <w:b/>
          <w:bCs/>
        </w:rPr>
        <w:t>Heaven?</w:t>
      </w:r>
    </w:p>
    <w:p w14:paraId="45D46628" w14:textId="5C251AE2" w:rsidR="00DA29F4" w:rsidRDefault="00514AF4" w:rsidP="00DA29F4">
      <w:pPr>
        <w:pStyle w:val="ListParagraph"/>
        <w:numPr>
          <w:ilvl w:val="2"/>
          <w:numId w:val="3"/>
        </w:numPr>
      </w:pPr>
      <w:r w:rsidRPr="001E4FE8">
        <w:rPr>
          <w:b/>
          <w:bCs/>
          <w:highlight w:val="yellow"/>
        </w:rPr>
        <w:t>Psalm 33:13-14</w:t>
      </w:r>
      <w:r>
        <w:t xml:space="preserve"> – </w:t>
      </w:r>
      <w:r w:rsidRPr="001E4FE8">
        <w:rPr>
          <w:b/>
          <w:bCs/>
          <w:i/>
          <w:iCs/>
          <w:highlight w:val="yellow"/>
        </w:rPr>
        <w:t>“heaven”</w:t>
      </w:r>
      <w:r>
        <w:t xml:space="preserve"> is paralleled with </w:t>
      </w:r>
      <w:r w:rsidRPr="001E4FE8">
        <w:rPr>
          <w:b/>
          <w:bCs/>
          <w:i/>
          <w:iCs/>
          <w:highlight w:val="yellow"/>
        </w:rPr>
        <w:t>“His dwelling”</w:t>
      </w:r>
    </w:p>
    <w:p w14:paraId="0FFF9932" w14:textId="4D0F4C64" w:rsidR="00514AF4" w:rsidRPr="005A563B" w:rsidRDefault="00514AF4" w:rsidP="00DA29F4">
      <w:pPr>
        <w:pStyle w:val="ListParagraph"/>
        <w:numPr>
          <w:ilvl w:val="2"/>
          <w:numId w:val="3"/>
        </w:numPr>
        <w:rPr>
          <w:b/>
          <w:bCs/>
        </w:rPr>
      </w:pPr>
      <w:r w:rsidRPr="005A563B">
        <w:rPr>
          <w:b/>
          <w:bCs/>
        </w:rPr>
        <w:t xml:space="preserve">NOTE: </w:t>
      </w:r>
      <w:proofErr w:type="spellStart"/>
      <w:r w:rsidRPr="005A563B">
        <w:rPr>
          <w:b/>
          <w:bCs/>
          <w:i/>
          <w:iCs/>
        </w:rPr>
        <w:t>oikia</w:t>
      </w:r>
      <w:proofErr w:type="spellEnd"/>
      <w:r w:rsidRPr="005A563B">
        <w:rPr>
          <w:b/>
          <w:bCs/>
        </w:rPr>
        <w:t xml:space="preserve"> and </w:t>
      </w:r>
      <w:r w:rsidRPr="005A563B">
        <w:rPr>
          <w:b/>
          <w:bCs/>
          <w:i/>
          <w:iCs/>
        </w:rPr>
        <w:t>oikos</w:t>
      </w:r>
      <w:r w:rsidRPr="005A563B">
        <w:rPr>
          <w:b/>
          <w:bCs/>
        </w:rPr>
        <w:t xml:space="preserve"> are never used in the scripture, LXX or NT, in reference to heaven.</w:t>
      </w:r>
    </w:p>
    <w:p w14:paraId="17577EAF" w14:textId="4F485A51" w:rsidR="00514AF4" w:rsidRDefault="00514AF4" w:rsidP="005A563B">
      <w:pPr>
        <w:pStyle w:val="ListParagraph"/>
        <w:numPr>
          <w:ilvl w:val="3"/>
          <w:numId w:val="3"/>
        </w:numPr>
      </w:pPr>
      <w:r w:rsidRPr="005A563B">
        <w:rPr>
          <w:b/>
          <w:bCs/>
          <w:highlight w:val="yellow"/>
        </w:rPr>
        <w:t>Acts 7:47-50</w:t>
      </w:r>
      <w:r>
        <w:t xml:space="preserve"> – </w:t>
      </w:r>
      <w:r w:rsidRPr="005A563B">
        <w:rPr>
          <w:b/>
          <w:bCs/>
          <w:i/>
          <w:iCs/>
          <w:highlight w:val="yellow"/>
        </w:rPr>
        <w:t>“house”</w:t>
      </w:r>
      <w:r>
        <w:t xml:space="preserve"> is </w:t>
      </w:r>
      <w:r w:rsidRPr="005A563B">
        <w:rPr>
          <w:i/>
          <w:iCs/>
        </w:rPr>
        <w:t>oikos</w:t>
      </w:r>
      <w:r>
        <w:t xml:space="preserve">, quoting from </w:t>
      </w:r>
      <w:r w:rsidRPr="005A563B">
        <w:rPr>
          <w:b/>
          <w:bCs/>
          <w:highlight w:val="yellow"/>
        </w:rPr>
        <w:t>Isaiah 66:1-2</w:t>
      </w:r>
      <w:r>
        <w:t xml:space="preserve"> – this is in the negative, there is no </w:t>
      </w:r>
      <w:r w:rsidRPr="00480F64">
        <w:rPr>
          <w:i/>
          <w:iCs/>
        </w:rPr>
        <w:t>oikos</w:t>
      </w:r>
      <w:r>
        <w:t xml:space="preserve"> for God (physical dwelling).</w:t>
      </w:r>
    </w:p>
    <w:p w14:paraId="417C6199" w14:textId="6BCEC4E2" w:rsidR="00A35BF6" w:rsidRDefault="00A35BF6" w:rsidP="00A35BF6">
      <w:pPr>
        <w:pStyle w:val="ListParagraph"/>
        <w:numPr>
          <w:ilvl w:val="1"/>
          <w:numId w:val="3"/>
        </w:numPr>
      </w:pPr>
      <w:r w:rsidRPr="005A563B">
        <w:rPr>
          <w:b/>
          <w:bCs/>
          <w:highlight w:val="yellow"/>
        </w:rPr>
        <w:t>John 14:2</w:t>
      </w:r>
      <w:r>
        <w:t xml:space="preserve"> – </w:t>
      </w:r>
      <w:r w:rsidRPr="005A563B">
        <w:rPr>
          <w:b/>
          <w:bCs/>
          <w:i/>
          <w:iCs/>
          <w:highlight w:val="yellow"/>
        </w:rPr>
        <w:t>“My Father’s house (</w:t>
      </w:r>
      <w:proofErr w:type="spellStart"/>
      <w:r w:rsidRPr="005A563B">
        <w:rPr>
          <w:b/>
          <w:bCs/>
          <w:i/>
          <w:iCs/>
          <w:highlight w:val="yellow"/>
        </w:rPr>
        <w:t>oikia</w:t>
      </w:r>
      <w:proofErr w:type="spellEnd"/>
      <w:r w:rsidRPr="005A563B">
        <w:rPr>
          <w:b/>
          <w:bCs/>
          <w:i/>
          <w:iCs/>
          <w:highlight w:val="yellow"/>
        </w:rPr>
        <w:t>)?”</w:t>
      </w:r>
    </w:p>
    <w:p w14:paraId="5E508C94" w14:textId="5F13D4C8" w:rsidR="00C87195" w:rsidRDefault="00C87195" w:rsidP="00C87195">
      <w:pPr>
        <w:pStyle w:val="ListParagraph"/>
        <w:numPr>
          <w:ilvl w:val="0"/>
          <w:numId w:val="3"/>
        </w:numPr>
      </w:pPr>
      <w:r>
        <w:t>What are the “many dwelling places?” (NASB)</w:t>
      </w:r>
    </w:p>
    <w:p w14:paraId="01D36AD5" w14:textId="75C35D7B" w:rsidR="009D6564" w:rsidRDefault="009D6564" w:rsidP="009D6564">
      <w:pPr>
        <w:pStyle w:val="ListParagraph"/>
        <w:numPr>
          <w:ilvl w:val="1"/>
          <w:numId w:val="3"/>
        </w:numPr>
      </w:pPr>
      <w:proofErr w:type="spellStart"/>
      <w:r w:rsidRPr="005A563B">
        <w:rPr>
          <w:i/>
          <w:iCs/>
        </w:rPr>
        <w:lastRenderedPageBreak/>
        <w:t>mone</w:t>
      </w:r>
      <w:proofErr w:type="spellEnd"/>
      <w:r w:rsidRPr="005A563B">
        <w:rPr>
          <w:i/>
          <w:iCs/>
        </w:rPr>
        <w:t>̄</w:t>
      </w:r>
      <w:r>
        <w:t xml:space="preserve"> – </w:t>
      </w:r>
      <w:r w:rsidRPr="009D6564">
        <w:t>a staying, i.e. residence (the act or the place</w:t>
      </w:r>
      <w:r>
        <w:t xml:space="preserve">) (STRONG) (2x – </w:t>
      </w:r>
      <w:r w:rsidRPr="005A563B">
        <w:rPr>
          <w:b/>
          <w:bCs/>
          <w:highlight w:val="yellow"/>
        </w:rPr>
        <w:t>John 14:2, 23</w:t>
      </w:r>
      <w:r>
        <w:t>)</w:t>
      </w:r>
    </w:p>
    <w:p w14:paraId="60E4751E" w14:textId="5D6EFCFE" w:rsidR="009D6564" w:rsidRPr="005A563B" w:rsidRDefault="009D6564" w:rsidP="009D6564">
      <w:pPr>
        <w:pStyle w:val="ListParagraph"/>
        <w:numPr>
          <w:ilvl w:val="2"/>
          <w:numId w:val="3"/>
        </w:numPr>
        <w:rPr>
          <w:b/>
          <w:bCs/>
        </w:rPr>
      </w:pPr>
      <w:r w:rsidRPr="005A563B">
        <w:rPr>
          <w:b/>
          <w:bCs/>
        </w:rPr>
        <w:t>“There is nothing in the word to indicate separate compartments in heaven” (VINE)</w:t>
      </w:r>
    </w:p>
    <w:p w14:paraId="0DDF8BB0" w14:textId="07EC8AD8" w:rsidR="000067AC" w:rsidRDefault="009D6564" w:rsidP="009D6564">
      <w:pPr>
        <w:pStyle w:val="ListParagraph"/>
        <w:numPr>
          <w:ilvl w:val="1"/>
          <w:numId w:val="3"/>
        </w:numPr>
      </w:pPr>
      <w:r w:rsidRPr="005A563B">
        <w:rPr>
          <w:b/>
          <w:bCs/>
          <w:i/>
          <w:iCs/>
          <w:highlight w:val="yellow"/>
        </w:rPr>
        <w:t>“mansions” (KJV, ASV, NKJV)</w:t>
      </w:r>
      <w:r w:rsidR="000067AC">
        <w:t xml:space="preserve"> – conjures the imagery of revelation, but nothing is inherent in the word warranting the translation.</w:t>
      </w:r>
    </w:p>
    <w:p w14:paraId="1A041CB4" w14:textId="5EAC52F2" w:rsidR="000067AC" w:rsidRDefault="000067AC" w:rsidP="000067AC">
      <w:pPr>
        <w:pStyle w:val="ListParagraph"/>
        <w:numPr>
          <w:ilvl w:val="2"/>
          <w:numId w:val="3"/>
        </w:numPr>
      </w:pPr>
      <w:r>
        <w:t>Does the context suggest heaven?</w:t>
      </w:r>
    </w:p>
    <w:p w14:paraId="726A039D" w14:textId="4CE1CAEE" w:rsidR="000067AC" w:rsidRPr="005A563B" w:rsidRDefault="009D6564" w:rsidP="000067AC">
      <w:pPr>
        <w:pStyle w:val="ListParagraph"/>
        <w:numPr>
          <w:ilvl w:val="1"/>
          <w:numId w:val="3"/>
        </w:numPr>
        <w:rPr>
          <w:b/>
          <w:bCs/>
          <w:i/>
          <w:iCs/>
        </w:rPr>
      </w:pPr>
      <w:r w:rsidRPr="005A563B">
        <w:rPr>
          <w:b/>
          <w:bCs/>
          <w:i/>
          <w:iCs/>
          <w:highlight w:val="yellow"/>
        </w:rPr>
        <w:t>“</w:t>
      </w:r>
      <w:proofErr w:type="gramStart"/>
      <w:r w:rsidRPr="005A563B">
        <w:rPr>
          <w:b/>
          <w:bCs/>
          <w:i/>
          <w:iCs/>
          <w:highlight w:val="yellow"/>
        </w:rPr>
        <w:t>dwelling</w:t>
      </w:r>
      <w:proofErr w:type="gramEnd"/>
      <w:r w:rsidRPr="005A563B">
        <w:rPr>
          <w:b/>
          <w:bCs/>
          <w:i/>
          <w:iCs/>
          <w:highlight w:val="yellow"/>
        </w:rPr>
        <w:t xml:space="preserve"> places” (NASB, LSB); “rooms” (ESV)</w:t>
      </w:r>
    </w:p>
    <w:p w14:paraId="32B19EC8" w14:textId="7DF680BC" w:rsidR="00C87195" w:rsidRDefault="00C87195" w:rsidP="00C87195">
      <w:pPr>
        <w:pStyle w:val="ListParagraph"/>
        <w:numPr>
          <w:ilvl w:val="0"/>
          <w:numId w:val="3"/>
        </w:numPr>
      </w:pPr>
      <w:r>
        <w:t>How will Jesus “come again?”</w:t>
      </w:r>
    </w:p>
    <w:p w14:paraId="023F87A0" w14:textId="62F9852E" w:rsidR="000067AC" w:rsidRDefault="000067AC" w:rsidP="000067AC">
      <w:pPr>
        <w:pStyle w:val="ListParagraph"/>
        <w:numPr>
          <w:ilvl w:val="1"/>
          <w:numId w:val="3"/>
        </w:numPr>
      </w:pPr>
      <w:r>
        <w:t xml:space="preserve">Is </w:t>
      </w:r>
      <w:r w:rsidRPr="005A563B">
        <w:rPr>
          <w:b/>
          <w:bCs/>
          <w:highlight w:val="yellow"/>
        </w:rPr>
        <w:t>John 14:1-3</w:t>
      </w:r>
      <w:r>
        <w:t xml:space="preserve"> a reference to Jesus’ second, personal coming?</w:t>
      </w:r>
    </w:p>
    <w:p w14:paraId="07EFC226" w14:textId="59444D67" w:rsidR="000067AC" w:rsidRDefault="000067AC" w:rsidP="000067AC">
      <w:pPr>
        <w:pStyle w:val="ListParagraph"/>
        <w:numPr>
          <w:ilvl w:val="1"/>
          <w:numId w:val="3"/>
        </w:numPr>
      </w:pPr>
      <w:r>
        <w:t>Will Jesus come in another way? (I.e. not personal/literal?)</w:t>
      </w:r>
    </w:p>
    <w:p w14:paraId="78A059C8" w14:textId="32460B9E" w:rsidR="000067AC" w:rsidRDefault="000067AC" w:rsidP="000067AC">
      <w:pPr>
        <w:pStyle w:val="ListParagraph"/>
        <w:numPr>
          <w:ilvl w:val="2"/>
          <w:numId w:val="3"/>
        </w:numPr>
      </w:pPr>
      <w:r>
        <w:t xml:space="preserve">Via the Holy Spirit – </w:t>
      </w:r>
      <w:r w:rsidRPr="005A563B">
        <w:rPr>
          <w:b/>
          <w:bCs/>
          <w:highlight w:val="yellow"/>
        </w:rPr>
        <w:t>John 14:18</w:t>
      </w:r>
    </w:p>
    <w:p w14:paraId="43A5D052" w14:textId="3DEEDB33" w:rsidR="000067AC" w:rsidRDefault="000067AC" w:rsidP="000067AC">
      <w:pPr>
        <w:pStyle w:val="ListParagraph"/>
        <w:numPr>
          <w:ilvl w:val="2"/>
          <w:numId w:val="3"/>
        </w:numPr>
      </w:pPr>
      <w:r>
        <w:t xml:space="preserve">Via the preaching of the gospel – </w:t>
      </w:r>
      <w:r w:rsidRPr="005A563B">
        <w:rPr>
          <w:b/>
          <w:bCs/>
          <w:highlight w:val="yellow"/>
        </w:rPr>
        <w:t>Acts 3:26</w:t>
      </w:r>
    </w:p>
    <w:p w14:paraId="2BF0ACEA" w14:textId="27664E25" w:rsidR="00C87195" w:rsidRDefault="00C87195" w:rsidP="00C87195">
      <w:pPr>
        <w:pStyle w:val="ListParagraph"/>
        <w:numPr>
          <w:ilvl w:val="0"/>
          <w:numId w:val="3"/>
        </w:numPr>
      </w:pPr>
      <w:r>
        <w:t>When Jesus receives them to Himself where will they be?</w:t>
      </w:r>
    </w:p>
    <w:p w14:paraId="1FE0164E" w14:textId="00D01C6C" w:rsidR="000067AC" w:rsidRDefault="000067AC" w:rsidP="000067AC">
      <w:pPr>
        <w:pStyle w:val="ListParagraph"/>
        <w:numPr>
          <w:ilvl w:val="1"/>
          <w:numId w:val="3"/>
        </w:numPr>
      </w:pPr>
      <w:r>
        <w:t xml:space="preserve">We have the hope of being with Jesus in heaven forever – </w:t>
      </w:r>
      <w:r w:rsidRPr="005A563B">
        <w:rPr>
          <w:b/>
          <w:bCs/>
          <w:highlight w:val="yellow"/>
        </w:rPr>
        <w:t>John 17:24; 1 Thessalonians 4:17</w:t>
      </w:r>
    </w:p>
    <w:p w14:paraId="681C469E" w14:textId="0E919865" w:rsidR="000067AC" w:rsidRDefault="000067AC" w:rsidP="000067AC">
      <w:pPr>
        <w:pStyle w:val="ListParagraph"/>
        <w:numPr>
          <w:ilvl w:val="2"/>
          <w:numId w:val="3"/>
        </w:numPr>
      </w:pPr>
      <w:r>
        <w:t>But is that the only place where Jesus is that we are promised to be?</w:t>
      </w:r>
    </w:p>
    <w:p w14:paraId="6E61F7ED" w14:textId="7EF5B55A" w:rsidR="000067AC" w:rsidRDefault="00814D04" w:rsidP="000067AC">
      <w:pPr>
        <w:pStyle w:val="ListParagraph"/>
        <w:numPr>
          <w:ilvl w:val="2"/>
          <w:numId w:val="3"/>
        </w:numPr>
      </w:pPr>
      <w:r>
        <w:t>Is</w:t>
      </w:r>
      <w:r w:rsidR="000067AC">
        <w:t xml:space="preserve"> </w:t>
      </w:r>
      <w:r w:rsidR="000067AC" w:rsidRPr="005A563B">
        <w:rPr>
          <w:b/>
          <w:bCs/>
          <w:highlight w:val="yellow"/>
        </w:rPr>
        <w:t>John 14:1-3</w:t>
      </w:r>
      <w:r>
        <w:t xml:space="preserve"> speaking about being with Jesus in heaven?</w:t>
      </w:r>
    </w:p>
    <w:p w14:paraId="0221798C" w14:textId="13353EDF" w:rsidR="00814D04" w:rsidRDefault="00814D04" w:rsidP="00814D04">
      <w:pPr>
        <w:pStyle w:val="ListParagraph"/>
        <w:numPr>
          <w:ilvl w:val="1"/>
          <w:numId w:val="3"/>
        </w:numPr>
      </w:pPr>
      <w:r>
        <w:t xml:space="preserve">Heavenly places now – </w:t>
      </w:r>
      <w:r w:rsidRPr="005A563B">
        <w:rPr>
          <w:b/>
          <w:bCs/>
          <w:highlight w:val="yellow"/>
        </w:rPr>
        <w:t>Ephesians 2:4-6</w:t>
      </w:r>
    </w:p>
    <w:p w14:paraId="7A918DF0" w14:textId="3EAAFAD9" w:rsidR="00814D04" w:rsidRPr="002E34DB" w:rsidRDefault="00814D04" w:rsidP="00814D04">
      <w:pPr>
        <w:pStyle w:val="ListParagraph"/>
        <w:numPr>
          <w:ilvl w:val="1"/>
          <w:numId w:val="3"/>
        </w:numPr>
      </w:pPr>
      <w:r>
        <w:t xml:space="preserve">In the kingdom now – </w:t>
      </w:r>
      <w:r w:rsidR="007B18A3" w:rsidRPr="005A563B">
        <w:rPr>
          <w:b/>
          <w:bCs/>
          <w:highlight w:val="yellow"/>
        </w:rPr>
        <w:t>Matthew 26:29</w:t>
      </w:r>
    </w:p>
    <w:p w14:paraId="42D3E094" w14:textId="120F53D3" w:rsidR="002E34DB" w:rsidRPr="002E34DB" w:rsidRDefault="002E34DB" w:rsidP="00814D04">
      <w:pPr>
        <w:pStyle w:val="ListParagraph"/>
        <w:numPr>
          <w:ilvl w:val="1"/>
          <w:numId w:val="3"/>
        </w:numPr>
      </w:pPr>
      <w:r w:rsidRPr="002E34DB">
        <w:t xml:space="preserve">With them always as they do His work – </w:t>
      </w:r>
      <w:r w:rsidRPr="002E34DB">
        <w:rPr>
          <w:b/>
          <w:bCs/>
          <w:highlight w:val="yellow"/>
        </w:rPr>
        <w:t>Matthew 28:20</w:t>
      </w:r>
    </w:p>
    <w:p w14:paraId="31E09BF2" w14:textId="510F3FDA" w:rsidR="0072641C" w:rsidRDefault="00D61C08" w:rsidP="0072641C">
      <w:pPr>
        <w:pStyle w:val="ListParagraph"/>
        <w:numPr>
          <w:ilvl w:val="0"/>
          <w:numId w:val="2"/>
        </w:numPr>
      </w:pPr>
      <w:r>
        <w:t>Their Troubled Hearts</w:t>
      </w:r>
    </w:p>
    <w:p w14:paraId="31E0C030" w14:textId="24CE0D72" w:rsidR="007B18A3" w:rsidRDefault="007B18A3" w:rsidP="007B18A3">
      <w:pPr>
        <w:pStyle w:val="ListParagraph"/>
        <w:numPr>
          <w:ilvl w:val="0"/>
          <w:numId w:val="4"/>
        </w:numPr>
      </w:pPr>
      <w:r>
        <w:t>Why were their hearts troubled?</w:t>
      </w:r>
    </w:p>
    <w:p w14:paraId="76ED409F" w14:textId="24949420" w:rsidR="00677530" w:rsidRDefault="00677530" w:rsidP="00677530">
      <w:pPr>
        <w:pStyle w:val="ListParagraph"/>
        <w:numPr>
          <w:ilvl w:val="1"/>
          <w:numId w:val="4"/>
        </w:numPr>
      </w:pPr>
      <w:r>
        <w:t xml:space="preserve">NOTE: </w:t>
      </w:r>
      <w:r w:rsidRPr="005A563B">
        <w:rPr>
          <w:b/>
          <w:bCs/>
          <w:i/>
          <w:iCs/>
          <w:highlight w:val="yellow"/>
        </w:rPr>
        <w:t>“your”</w:t>
      </w:r>
      <w:r>
        <w:t xml:space="preserve"> – the 11 apostles (after Judas’ departure)</w:t>
      </w:r>
    </w:p>
    <w:p w14:paraId="4AFAC783" w14:textId="6E636A2D" w:rsidR="00677530" w:rsidRDefault="00677530" w:rsidP="00677530">
      <w:pPr>
        <w:pStyle w:val="ListParagraph"/>
        <w:numPr>
          <w:ilvl w:val="1"/>
          <w:numId w:val="4"/>
        </w:numPr>
      </w:pPr>
      <w:r w:rsidRPr="005A563B">
        <w:rPr>
          <w:b/>
          <w:bCs/>
          <w:i/>
          <w:iCs/>
          <w:highlight w:val="yellow"/>
        </w:rPr>
        <w:t>“Let not your heart be troubled”</w:t>
      </w:r>
      <w:r>
        <w:t xml:space="preserve"> – </w:t>
      </w:r>
      <w:r w:rsidRPr="00677530">
        <w:t>Verb, Present, Passive, Imperative</w:t>
      </w:r>
      <w:r>
        <w:t xml:space="preserve"> – i.e. STOP letting it be troubled.</w:t>
      </w:r>
    </w:p>
    <w:p w14:paraId="3B2DF3DD" w14:textId="27EA17BE" w:rsidR="00677530" w:rsidRDefault="00677530" w:rsidP="00677530">
      <w:pPr>
        <w:pStyle w:val="ListParagraph"/>
        <w:numPr>
          <w:ilvl w:val="1"/>
          <w:numId w:val="4"/>
        </w:numPr>
      </w:pPr>
      <w:r>
        <w:t>There were several reasons in the context that caused them trouble, but a few main ones:</w:t>
      </w:r>
    </w:p>
    <w:p w14:paraId="5E43C934" w14:textId="26CFE93D" w:rsidR="00DE4797" w:rsidRDefault="00677530" w:rsidP="00DE4797">
      <w:pPr>
        <w:pStyle w:val="ListParagraph"/>
        <w:numPr>
          <w:ilvl w:val="2"/>
          <w:numId w:val="4"/>
        </w:numPr>
      </w:pPr>
      <w:r w:rsidRPr="005A563B">
        <w:rPr>
          <w:b/>
          <w:bCs/>
        </w:rPr>
        <w:t>Their position in the kingdom</w:t>
      </w:r>
      <w:r>
        <w:t xml:space="preserve"> – </w:t>
      </w:r>
      <w:r w:rsidRPr="005A563B">
        <w:rPr>
          <w:b/>
          <w:bCs/>
          <w:highlight w:val="yellow"/>
        </w:rPr>
        <w:t>Luke 22:24-</w:t>
      </w:r>
      <w:r w:rsidR="00DE4797" w:rsidRPr="005A563B">
        <w:rPr>
          <w:b/>
          <w:bCs/>
          <w:highlight w:val="yellow"/>
        </w:rPr>
        <w:t>30</w:t>
      </w:r>
      <w:r w:rsidR="00DE4797">
        <w:t xml:space="preserve"> (following LS institution, perhaps prompting Jesus’ example in foot washing)</w:t>
      </w:r>
    </w:p>
    <w:p w14:paraId="6800DED8" w14:textId="1A9634B6" w:rsidR="00DE4797" w:rsidRDefault="00DE4797" w:rsidP="00DE4797">
      <w:pPr>
        <w:pStyle w:val="ListParagraph"/>
        <w:numPr>
          <w:ilvl w:val="3"/>
          <w:numId w:val="5"/>
        </w:numPr>
      </w:pPr>
      <w:r w:rsidRPr="00DE4797">
        <w:rPr>
          <w:b/>
          <w:bCs/>
          <w:highlight w:val="yellow"/>
        </w:rPr>
        <w:t>(vv. 24-27)</w:t>
      </w:r>
      <w:r>
        <w:t xml:space="preserve"> – your greatness is not recognition among each other and others, but servitude.</w:t>
      </w:r>
    </w:p>
    <w:p w14:paraId="0471F983" w14:textId="77777777" w:rsidR="00DE4797" w:rsidRDefault="00DE4797" w:rsidP="00DE4797">
      <w:pPr>
        <w:pStyle w:val="ListParagraph"/>
        <w:numPr>
          <w:ilvl w:val="3"/>
          <w:numId w:val="5"/>
        </w:numPr>
      </w:pPr>
      <w:r w:rsidRPr="00EF156A">
        <w:rPr>
          <w:b/>
          <w:bCs/>
          <w:highlight w:val="yellow"/>
        </w:rPr>
        <w:t>(vv. 28-30)</w:t>
      </w:r>
      <w:r>
        <w:t xml:space="preserve"> – nevertheless, as those who have followed Jesus in His ministry, their role would be prominent.</w:t>
      </w:r>
    </w:p>
    <w:p w14:paraId="237DBF6E" w14:textId="77777777" w:rsidR="00DE4797" w:rsidRDefault="00DE4797" w:rsidP="00DE4797">
      <w:pPr>
        <w:pStyle w:val="ListParagraph"/>
        <w:numPr>
          <w:ilvl w:val="3"/>
          <w:numId w:val="5"/>
        </w:numPr>
      </w:pPr>
      <w:r>
        <w:t xml:space="preserve">Bestow on them a kingdom – </w:t>
      </w:r>
      <w:proofErr w:type="spellStart"/>
      <w:r w:rsidRPr="00AB275B">
        <w:rPr>
          <w:i/>
          <w:iCs/>
        </w:rPr>
        <w:t>basileia</w:t>
      </w:r>
      <w:proofErr w:type="spellEnd"/>
      <w:r w:rsidRPr="00AB742A">
        <w:t>; from 935; properly, royalty, i.e. (abstractly) rule, or (concretely) a realm (literally or figuratively)</w:t>
      </w:r>
      <w:r>
        <w:t xml:space="preserve"> (STRONG)</w:t>
      </w:r>
    </w:p>
    <w:p w14:paraId="5AFDF74A" w14:textId="77777777" w:rsidR="00DE4797" w:rsidRDefault="00DE4797" w:rsidP="00DE4797">
      <w:pPr>
        <w:pStyle w:val="ListParagraph"/>
        <w:numPr>
          <w:ilvl w:val="3"/>
          <w:numId w:val="5"/>
        </w:numPr>
      </w:pPr>
      <w:r>
        <w:t>Eat and drink at table – partake in the joys of fellowship with the King.</w:t>
      </w:r>
    </w:p>
    <w:p w14:paraId="3F16D64B" w14:textId="5BA81A18" w:rsidR="00DE4797" w:rsidRDefault="00DE4797" w:rsidP="00DE4797">
      <w:pPr>
        <w:pStyle w:val="ListParagraph"/>
        <w:numPr>
          <w:ilvl w:val="3"/>
          <w:numId w:val="5"/>
        </w:numPr>
      </w:pPr>
      <w:r>
        <w:t>Sit on thrones judging – apostolic authority. (</w:t>
      </w:r>
      <w:r w:rsidRPr="00DE4797">
        <w:rPr>
          <w:b/>
          <w:bCs/>
          <w:highlight w:val="yellow"/>
        </w:rPr>
        <w:t>Acts 2:42</w:t>
      </w:r>
      <w:r>
        <w:t xml:space="preserve"> – apostles’ doctrine)</w:t>
      </w:r>
    </w:p>
    <w:p w14:paraId="6E48BDF7" w14:textId="7DC56458" w:rsidR="00677530" w:rsidRDefault="00677530" w:rsidP="00677530">
      <w:pPr>
        <w:pStyle w:val="ListParagraph"/>
        <w:numPr>
          <w:ilvl w:val="2"/>
          <w:numId w:val="4"/>
        </w:numPr>
      </w:pPr>
      <w:r w:rsidRPr="005A563B">
        <w:rPr>
          <w:b/>
          <w:bCs/>
        </w:rPr>
        <w:t>Their foretold scattering</w:t>
      </w:r>
      <w:r w:rsidR="00DE4797">
        <w:t xml:space="preserve"> – </w:t>
      </w:r>
      <w:r w:rsidR="00DE4797" w:rsidRPr="005A563B">
        <w:rPr>
          <w:b/>
          <w:bCs/>
          <w:highlight w:val="yellow"/>
        </w:rPr>
        <w:t>Matthew 26:31</w:t>
      </w:r>
      <w:r w:rsidR="00014A86">
        <w:t xml:space="preserve"> – will the kingdom be jeopardized? Will they lose their place?</w:t>
      </w:r>
    </w:p>
    <w:p w14:paraId="47540592" w14:textId="3DDE188D" w:rsidR="00677530" w:rsidRDefault="00677530" w:rsidP="00677530">
      <w:pPr>
        <w:pStyle w:val="ListParagraph"/>
        <w:numPr>
          <w:ilvl w:val="2"/>
          <w:numId w:val="4"/>
        </w:numPr>
      </w:pPr>
      <w:r w:rsidRPr="005A563B">
        <w:rPr>
          <w:b/>
          <w:bCs/>
        </w:rPr>
        <w:lastRenderedPageBreak/>
        <w:t>Jesus’ departure</w:t>
      </w:r>
      <w:r w:rsidR="00DE4797">
        <w:t xml:space="preserve"> – </w:t>
      </w:r>
      <w:r w:rsidR="00DE4797" w:rsidRPr="005A563B">
        <w:rPr>
          <w:b/>
          <w:bCs/>
          <w:highlight w:val="yellow"/>
        </w:rPr>
        <w:t>John 13:33, 36</w:t>
      </w:r>
      <w:r w:rsidR="00A92E92" w:rsidRPr="005A563B">
        <w:rPr>
          <w:b/>
          <w:bCs/>
          <w:highlight w:val="yellow"/>
        </w:rPr>
        <w:t>; 16:5-6</w:t>
      </w:r>
      <w:r w:rsidR="00014A86">
        <w:t xml:space="preserve"> – what about the kingdom?</w:t>
      </w:r>
    </w:p>
    <w:p w14:paraId="2474CB92" w14:textId="1BA31D9F" w:rsidR="006203A4" w:rsidRDefault="006203A4" w:rsidP="006203A4">
      <w:pPr>
        <w:pStyle w:val="ListParagraph"/>
        <w:numPr>
          <w:ilvl w:val="3"/>
          <w:numId w:val="4"/>
        </w:numPr>
      </w:pPr>
      <w:r w:rsidRPr="005A563B">
        <w:rPr>
          <w:b/>
          <w:bCs/>
          <w:i/>
          <w:iCs/>
          <w:highlight w:val="yellow"/>
        </w:rPr>
        <w:t>“</w:t>
      </w:r>
      <w:proofErr w:type="gramStart"/>
      <w:r w:rsidRPr="005A563B">
        <w:rPr>
          <w:b/>
          <w:bCs/>
          <w:i/>
          <w:iCs/>
          <w:highlight w:val="yellow"/>
        </w:rPr>
        <w:t>that</w:t>
      </w:r>
      <w:proofErr w:type="gramEnd"/>
      <w:r w:rsidRPr="005A563B">
        <w:rPr>
          <w:b/>
          <w:bCs/>
          <w:i/>
          <w:iCs/>
          <w:highlight w:val="yellow"/>
        </w:rPr>
        <w:t xml:space="preserve"> you may eat and drink at My table in My kingdom” (Luke 22:30)</w:t>
      </w:r>
      <w:r>
        <w:t xml:space="preserve"> – how if He has departed?</w:t>
      </w:r>
    </w:p>
    <w:p w14:paraId="12C32CC2" w14:textId="246A63CB" w:rsidR="00014A86" w:rsidRPr="005A563B" w:rsidRDefault="00014A86" w:rsidP="00677530">
      <w:pPr>
        <w:pStyle w:val="ListParagraph"/>
        <w:numPr>
          <w:ilvl w:val="2"/>
          <w:numId w:val="4"/>
        </w:numPr>
        <w:rPr>
          <w:b/>
          <w:bCs/>
        </w:rPr>
      </w:pPr>
      <w:r w:rsidRPr="005A563B">
        <w:rPr>
          <w:b/>
          <w:bCs/>
        </w:rPr>
        <w:t>NOTE: Their focus for Jesus’ entire ministry has been the kingdom, and that in the sense they understood it – physical.</w:t>
      </w:r>
    </w:p>
    <w:p w14:paraId="212A25E5" w14:textId="3A1013AB" w:rsidR="00014A86" w:rsidRPr="00582B37" w:rsidRDefault="00014A86" w:rsidP="00014A86">
      <w:pPr>
        <w:pStyle w:val="ListParagraph"/>
        <w:numPr>
          <w:ilvl w:val="3"/>
          <w:numId w:val="4"/>
        </w:numPr>
      </w:pPr>
      <w:r>
        <w:t xml:space="preserve">Even after His resurrection – </w:t>
      </w:r>
      <w:r w:rsidRPr="005A563B">
        <w:rPr>
          <w:b/>
          <w:bCs/>
          <w:highlight w:val="yellow"/>
        </w:rPr>
        <w:t>Acts 1:6</w:t>
      </w:r>
    </w:p>
    <w:p w14:paraId="6817287C" w14:textId="21F23BA2" w:rsidR="00582B37" w:rsidRDefault="00582B37" w:rsidP="00014A86">
      <w:pPr>
        <w:pStyle w:val="ListParagraph"/>
        <w:numPr>
          <w:ilvl w:val="3"/>
          <w:numId w:val="4"/>
        </w:numPr>
      </w:pPr>
      <w:r>
        <w:rPr>
          <w:b/>
          <w:bCs/>
        </w:rPr>
        <w:t>Though they have a hope of a resurrection, and heaven, they are not troubled about that in the context.</w:t>
      </w:r>
    </w:p>
    <w:p w14:paraId="138595ED" w14:textId="58F359BF" w:rsidR="007B18A3" w:rsidRDefault="00EB4A22" w:rsidP="007B18A3">
      <w:pPr>
        <w:pStyle w:val="ListParagraph"/>
        <w:numPr>
          <w:ilvl w:val="0"/>
          <w:numId w:val="4"/>
        </w:numPr>
      </w:pPr>
      <w:r>
        <w:t>Where is Jesus’ comfort?</w:t>
      </w:r>
    </w:p>
    <w:p w14:paraId="4DE784A3" w14:textId="3396A2A5" w:rsidR="00014A86" w:rsidRDefault="00014A86" w:rsidP="00014A86">
      <w:pPr>
        <w:pStyle w:val="ListParagraph"/>
        <w:numPr>
          <w:ilvl w:val="1"/>
          <w:numId w:val="4"/>
        </w:numPr>
      </w:pPr>
      <w:r>
        <w:t xml:space="preserve">If </w:t>
      </w:r>
      <w:r w:rsidRPr="00582B37">
        <w:rPr>
          <w:b/>
          <w:bCs/>
          <w:highlight w:val="yellow"/>
        </w:rPr>
        <w:t>verses 1-3</w:t>
      </w:r>
      <w:r>
        <w:t xml:space="preserve"> have reference to heaven, then the rest of the chapter represents a shift in focus to their work in the kingdom by aid of the Holy Spirit (</w:t>
      </w:r>
      <w:r w:rsidRPr="00582B37">
        <w:rPr>
          <w:b/>
          <w:bCs/>
          <w:highlight w:val="yellow"/>
        </w:rPr>
        <w:t>v. 16</w:t>
      </w:r>
      <w:r>
        <w:t>).</w:t>
      </w:r>
    </w:p>
    <w:p w14:paraId="296EF6EB" w14:textId="0C3665A4" w:rsidR="00BA754B" w:rsidRDefault="00BA754B" w:rsidP="00BA754B">
      <w:pPr>
        <w:pStyle w:val="ListParagraph"/>
        <w:numPr>
          <w:ilvl w:val="1"/>
          <w:numId w:val="4"/>
        </w:numPr>
      </w:pPr>
      <w:r w:rsidRPr="00582B37">
        <w:rPr>
          <w:b/>
          <w:bCs/>
          <w:highlight w:val="yellow"/>
        </w:rPr>
        <w:t>(vv. 1, 27)</w:t>
      </w:r>
      <w:r>
        <w:t xml:space="preserve"> – act as bookends in the context concerning the troubled hearts of the apostles, and the comfort Jesus provides – i.e. the context does not have a shift in focus.</w:t>
      </w:r>
    </w:p>
    <w:p w14:paraId="23CC6BD5" w14:textId="53868236" w:rsidR="001E4FE8" w:rsidRPr="00582B37" w:rsidRDefault="001E4FE8" w:rsidP="001E4FE8">
      <w:pPr>
        <w:pStyle w:val="ListParagraph"/>
        <w:numPr>
          <w:ilvl w:val="1"/>
          <w:numId w:val="4"/>
        </w:numPr>
        <w:rPr>
          <w:b/>
          <w:bCs/>
        </w:rPr>
      </w:pPr>
      <w:r w:rsidRPr="00582B37">
        <w:rPr>
          <w:b/>
          <w:bCs/>
        </w:rPr>
        <w:t>However, the whole context of the upper room discourse is with attention on their coming work in the kingdom:</w:t>
      </w:r>
    </w:p>
    <w:p w14:paraId="7D438865" w14:textId="77777777" w:rsidR="001E4FE8" w:rsidRDefault="001E4FE8" w:rsidP="001E4FE8">
      <w:pPr>
        <w:pStyle w:val="ListParagraph"/>
        <w:numPr>
          <w:ilvl w:val="2"/>
          <w:numId w:val="4"/>
        </w:numPr>
      </w:pPr>
      <w:r>
        <w:t xml:space="preserve">Working of miracles and preaching the gospel – </w:t>
      </w:r>
      <w:r w:rsidRPr="00EF156A">
        <w:rPr>
          <w:b/>
          <w:bCs/>
          <w:highlight w:val="yellow"/>
        </w:rPr>
        <w:t>14:12</w:t>
      </w:r>
    </w:p>
    <w:p w14:paraId="22D47C96" w14:textId="77777777" w:rsidR="001E4FE8" w:rsidRDefault="001E4FE8" w:rsidP="001E4FE8">
      <w:pPr>
        <w:pStyle w:val="ListParagraph"/>
        <w:numPr>
          <w:ilvl w:val="2"/>
          <w:numId w:val="4"/>
        </w:numPr>
      </w:pPr>
      <w:r>
        <w:t xml:space="preserve">Need for prayer in ministry – </w:t>
      </w:r>
      <w:r w:rsidRPr="00EF156A">
        <w:rPr>
          <w:b/>
          <w:bCs/>
          <w:highlight w:val="yellow"/>
        </w:rPr>
        <w:t>14:13-14</w:t>
      </w:r>
    </w:p>
    <w:p w14:paraId="4CBC3D90" w14:textId="77777777" w:rsidR="001E4FE8" w:rsidRPr="000B11F6" w:rsidRDefault="001E4FE8" w:rsidP="001E4FE8">
      <w:pPr>
        <w:pStyle w:val="ListParagraph"/>
        <w:numPr>
          <w:ilvl w:val="2"/>
          <w:numId w:val="4"/>
        </w:numPr>
      </w:pPr>
      <w:r>
        <w:t xml:space="preserve">Love by keeping commandments – </w:t>
      </w:r>
      <w:r w:rsidRPr="00EF156A">
        <w:rPr>
          <w:b/>
          <w:bCs/>
          <w:highlight w:val="yellow"/>
        </w:rPr>
        <w:t>14:15</w:t>
      </w:r>
    </w:p>
    <w:p w14:paraId="67012926" w14:textId="77777777" w:rsidR="001E4FE8" w:rsidRPr="001E4FE8" w:rsidRDefault="001E4FE8" w:rsidP="001E4FE8">
      <w:pPr>
        <w:pStyle w:val="ListParagraph"/>
        <w:numPr>
          <w:ilvl w:val="2"/>
          <w:numId w:val="4"/>
        </w:numPr>
      </w:pPr>
      <w:r w:rsidRPr="000B11F6">
        <w:t xml:space="preserve">The promise of another Helper, the Holy Spirit – </w:t>
      </w:r>
      <w:r w:rsidRPr="000B11F6">
        <w:rPr>
          <w:b/>
          <w:bCs/>
          <w:highlight w:val="yellow"/>
        </w:rPr>
        <w:t>14:16-18, 25-26</w:t>
      </w:r>
    </w:p>
    <w:p w14:paraId="51A60358" w14:textId="711FAB72" w:rsidR="001E4FE8" w:rsidRDefault="001E4FE8" w:rsidP="001E4FE8">
      <w:pPr>
        <w:pStyle w:val="ListParagraph"/>
        <w:numPr>
          <w:ilvl w:val="2"/>
          <w:numId w:val="4"/>
        </w:numPr>
      </w:pPr>
      <w:r>
        <w:t xml:space="preserve">Abide in Jesus to bear fruit – </w:t>
      </w:r>
      <w:r w:rsidRPr="001E4FE8">
        <w:rPr>
          <w:b/>
          <w:bCs/>
          <w:highlight w:val="yellow"/>
        </w:rPr>
        <w:t>15:1-8</w:t>
      </w:r>
    </w:p>
    <w:p w14:paraId="68DB2740" w14:textId="77777777" w:rsidR="001E4FE8" w:rsidRDefault="001E4FE8" w:rsidP="001E4FE8">
      <w:pPr>
        <w:pStyle w:val="ListParagraph"/>
        <w:numPr>
          <w:ilvl w:val="2"/>
          <w:numId w:val="4"/>
        </w:numPr>
      </w:pPr>
      <w:r>
        <w:t xml:space="preserve">Understand the coming persecution – </w:t>
      </w:r>
      <w:r w:rsidRPr="00EF156A">
        <w:rPr>
          <w:b/>
          <w:bCs/>
          <w:highlight w:val="yellow"/>
        </w:rPr>
        <w:t>15:18-25</w:t>
      </w:r>
    </w:p>
    <w:p w14:paraId="3A7DABC0" w14:textId="77777777" w:rsidR="001E4FE8" w:rsidRDefault="001E4FE8" w:rsidP="001E4FE8">
      <w:pPr>
        <w:pStyle w:val="ListParagraph"/>
        <w:numPr>
          <w:ilvl w:val="2"/>
          <w:numId w:val="4"/>
        </w:numPr>
      </w:pPr>
      <w:r>
        <w:t xml:space="preserve">Testify of Jesus along with the aid of the HS – </w:t>
      </w:r>
      <w:r w:rsidRPr="00EF156A">
        <w:rPr>
          <w:b/>
          <w:bCs/>
          <w:highlight w:val="yellow"/>
        </w:rPr>
        <w:t>15:26-27</w:t>
      </w:r>
    </w:p>
    <w:p w14:paraId="0232B501" w14:textId="77777777" w:rsidR="001E4FE8" w:rsidRDefault="001E4FE8" w:rsidP="001E4FE8">
      <w:pPr>
        <w:pStyle w:val="ListParagraph"/>
        <w:numPr>
          <w:ilvl w:val="2"/>
          <w:numId w:val="4"/>
        </w:numPr>
      </w:pPr>
      <w:r>
        <w:t xml:space="preserve">Be of good cheer in the world of tribulation knowing Jesus has overcome – </w:t>
      </w:r>
      <w:r w:rsidRPr="00EF156A">
        <w:rPr>
          <w:b/>
          <w:bCs/>
          <w:highlight w:val="yellow"/>
        </w:rPr>
        <w:t>16:33</w:t>
      </w:r>
    </w:p>
    <w:p w14:paraId="6EB13231" w14:textId="45A56555" w:rsidR="001E4FE8" w:rsidRDefault="001E4FE8" w:rsidP="001E4FE8">
      <w:pPr>
        <w:pStyle w:val="ListParagraph"/>
        <w:numPr>
          <w:ilvl w:val="2"/>
          <w:numId w:val="4"/>
        </w:numPr>
      </w:pPr>
      <w:r>
        <w:t xml:space="preserve">Instructive prayer regarding their sanctification and unity in God and Jesus – </w:t>
      </w:r>
      <w:r w:rsidRPr="00EF156A">
        <w:rPr>
          <w:b/>
          <w:bCs/>
          <w:highlight w:val="yellow"/>
        </w:rPr>
        <w:t>17</w:t>
      </w:r>
      <w:r w:rsidRPr="001E4FE8">
        <w:rPr>
          <w:b/>
          <w:bCs/>
          <w:highlight w:val="yellow"/>
        </w:rPr>
        <w:t>:1-26</w:t>
      </w:r>
    </w:p>
    <w:p w14:paraId="15D284EC" w14:textId="1100193B" w:rsidR="00D61C08" w:rsidRDefault="00D61C08" w:rsidP="0072641C">
      <w:pPr>
        <w:pStyle w:val="ListParagraph"/>
        <w:numPr>
          <w:ilvl w:val="0"/>
          <w:numId w:val="2"/>
        </w:numPr>
      </w:pPr>
      <w:r>
        <w:t>Jesus’ Comfort</w:t>
      </w:r>
    </w:p>
    <w:p w14:paraId="657243B8" w14:textId="52AB5755" w:rsidR="00032859" w:rsidRDefault="00032859" w:rsidP="00A43D96">
      <w:pPr>
        <w:pStyle w:val="ListParagraph"/>
        <w:numPr>
          <w:ilvl w:val="0"/>
          <w:numId w:val="6"/>
        </w:numPr>
      </w:pPr>
      <w:r>
        <w:t xml:space="preserve">His Exhortation </w:t>
      </w:r>
      <w:r w:rsidRPr="009B74DA">
        <w:rPr>
          <w:b/>
          <w:bCs/>
          <w:highlight w:val="yellow"/>
        </w:rPr>
        <w:t>(v. 1)</w:t>
      </w:r>
    </w:p>
    <w:p w14:paraId="077669F1" w14:textId="0FFAD9DA" w:rsidR="00032859" w:rsidRDefault="00032859" w:rsidP="00032859">
      <w:pPr>
        <w:pStyle w:val="ListParagraph"/>
        <w:numPr>
          <w:ilvl w:val="1"/>
          <w:numId w:val="6"/>
        </w:numPr>
      </w:pPr>
      <w:r w:rsidRPr="009B74DA">
        <w:rPr>
          <w:b/>
          <w:bCs/>
          <w:i/>
          <w:iCs/>
          <w:highlight w:val="yellow"/>
        </w:rPr>
        <w:t>“</w:t>
      </w:r>
      <w:proofErr w:type="gramStart"/>
      <w:r w:rsidRPr="009B74DA">
        <w:rPr>
          <w:b/>
          <w:bCs/>
          <w:i/>
          <w:iCs/>
          <w:highlight w:val="yellow"/>
        </w:rPr>
        <w:t>you</w:t>
      </w:r>
      <w:proofErr w:type="gramEnd"/>
      <w:r w:rsidRPr="009B74DA">
        <w:rPr>
          <w:b/>
          <w:bCs/>
          <w:i/>
          <w:iCs/>
          <w:highlight w:val="yellow"/>
        </w:rPr>
        <w:t xml:space="preserve"> believe in God”</w:t>
      </w:r>
      <w:r>
        <w:t xml:space="preserve"> – you trust Jehovah, and all the promises and prophecies concerning the coming kingdom, and salvation.</w:t>
      </w:r>
    </w:p>
    <w:p w14:paraId="6159FDA0" w14:textId="264BCD7B" w:rsidR="00032859" w:rsidRDefault="00032859" w:rsidP="00032859">
      <w:pPr>
        <w:pStyle w:val="ListParagraph"/>
        <w:numPr>
          <w:ilvl w:val="1"/>
          <w:numId w:val="6"/>
        </w:numPr>
      </w:pPr>
      <w:r w:rsidRPr="009B74DA">
        <w:rPr>
          <w:b/>
          <w:bCs/>
          <w:i/>
          <w:iCs/>
          <w:highlight w:val="yellow"/>
        </w:rPr>
        <w:t>“</w:t>
      </w:r>
      <w:proofErr w:type="gramStart"/>
      <w:r w:rsidRPr="009B74DA">
        <w:rPr>
          <w:b/>
          <w:bCs/>
          <w:i/>
          <w:iCs/>
          <w:highlight w:val="yellow"/>
        </w:rPr>
        <w:t>believe</w:t>
      </w:r>
      <w:proofErr w:type="gramEnd"/>
      <w:r w:rsidRPr="009B74DA">
        <w:rPr>
          <w:b/>
          <w:bCs/>
          <w:i/>
          <w:iCs/>
          <w:highlight w:val="yellow"/>
        </w:rPr>
        <w:t xml:space="preserve"> also in Me”</w:t>
      </w:r>
      <w:r>
        <w:t xml:space="preserve"> – if you trust the Father to deliver, you should trust Me to deliver – (</w:t>
      </w:r>
      <w:r w:rsidRPr="009B74DA">
        <w:rPr>
          <w:b/>
          <w:bCs/>
          <w:highlight w:val="yellow"/>
        </w:rPr>
        <w:t>vv. 10-11</w:t>
      </w:r>
      <w:r>
        <w:t xml:space="preserve"> – they are in full fellowship, united in will, one in nature)</w:t>
      </w:r>
    </w:p>
    <w:p w14:paraId="56C67C8A" w14:textId="4AA668D0" w:rsidR="00112A00" w:rsidRDefault="00112A00" w:rsidP="00032859">
      <w:pPr>
        <w:pStyle w:val="ListParagraph"/>
        <w:numPr>
          <w:ilvl w:val="1"/>
          <w:numId w:val="6"/>
        </w:numPr>
      </w:pPr>
      <w:r w:rsidRPr="00112A00">
        <w:rPr>
          <w:b/>
          <w:bCs/>
          <w:highlight w:val="yellow"/>
        </w:rPr>
        <w:t>John 10:14-15</w:t>
      </w:r>
      <w:r>
        <w:t xml:space="preserve"> – His knowledge of what they need is wrapped up in His knowledge of the Father, and His will.</w:t>
      </w:r>
    </w:p>
    <w:p w14:paraId="11AC8114" w14:textId="6A8FE319" w:rsidR="00112A00" w:rsidRPr="00112A00" w:rsidRDefault="00112A00" w:rsidP="00112A00">
      <w:pPr>
        <w:pStyle w:val="ListParagraph"/>
        <w:numPr>
          <w:ilvl w:val="2"/>
          <w:numId w:val="6"/>
        </w:numPr>
      </w:pPr>
      <w:r w:rsidRPr="00112A00">
        <w:t>I.e. His departure that is troubling them is necessary, and they ought to trust Him about it as much as they trust the Father.</w:t>
      </w:r>
    </w:p>
    <w:p w14:paraId="2E202B51" w14:textId="7E39A1FE" w:rsidR="00112A00" w:rsidRDefault="00112A00" w:rsidP="00112A00">
      <w:pPr>
        <w:pStyle w:val="ListParagraph"/>
        <w:numPr>
          <w:ilvl w:val="2"/>
          <w:numId w:val="6"/>
        </w:numPr>
      </w:pPr>
      <w:r>
        <w:rPr>
          <w:b/>
          <w:bCs/>
          <w:i/>
          <w:iCs/>
        </w:rPr>
        <w:t>Why is it necessary</w:t>
      </w:r>
      <w:r w:rsidRPr="00112A00">
        <w:t>?</w:t>
      </w:r>
      <w:r>
        <w:t xml:space="preserve"> – </w:t>
      </w:r>
      <w:r w:rsidRPr="00112A00">
        <w:rPr>
          <w:b/>
          <w:bCs/>
          <w:highlight w:val="yellow"/>
        </w:rPr>
        <w:t>John 14:2; 16:7</w:t>
      </w:r>
      <w:r>
        <w:t xml:space="preserve"> – preparation of place and sending of the Holy Spirit.</w:t>
      </w:r>
    </w:p>
    <w:p w14:paraId="5DB1D8F5" w14:textId="2658363A" w:rsidR="00A43D96" w:rsidRDefault="00A43D96" w:rsidP="00A43D96">
      <w:pPr>
        <w:pStyle w:val="ListParagraph"/>
        <w:numPr>
          <w:ilvl w:val="0"/>
          <w:numId w:val="6"/>
        </w:numPr>
      </w:pPr>
      <w:r>
        <w:t xml:space="preserve">His leaving is to prepare a dwelling place for them. </w:t>
      </w:r>
      <w:r w:rsidRPr="009B74DA">
        <w:rPr>
          <w:b/>
          <w:bCs/>
          <w:highlight w:val="yellow"/>
        </w:rPr>
        <w:t>(v. 2)</w:t>
      </w:r>
    </w:p>
    <w:p w14:paraId="3A2204F2" w14:textId="77777777" w:rsidR="00C0599D" w:rsidRDefault="007D5A86" w:rsidP="007D5A86">
      <w:pPr>
        <w:pStyle w:val="ListParagraph"/>
        <w:numPr>
          <w:ilvl w:val="1"/>
          <w:numId w:val="6"/>
        </w:numPr>
      </w:pPr>
      <w:r>
        <w:t>Does heaven need preparing?</w:t>
      </w:r>
    </w:p>
    <w:p w14:paraId="3516B15E" w14:textId="2D10F30D" w:rsidR="00C0599D" w:rsidRDefault="007D5A86" w:rsidP="00C0599D">
      <w:pPr>
        <w:pStyle w:val="ListParagraph"/>
        <w:numPr>
          <w:ilvl w:val="2"/>
          <w:numId w:val="6"/>
        </w:numPr>
      </w:pPr>
      <w:r w:rsidRPr="009B74DA">
        <w:rPr>
          <w:b/>
          <w:bCs/>
          <w:highlight w:val="yellow"/>
        </w:rPr>
        <w:lastRenderedPageBreak/>
        <w:t>Matthew 25:34</w:t>
      </w:r>
      <w:r w:rsidR="00C0599D">
        <w:t xml:space="preserve"> – from foundation of world.</w:t>
      </w:r>
    </w:p>
    <w:p w14:paraId="7FBBAC51" w14:textId="3FD4953D" w:rsidR="007D5A86" w:rsidRDefault="007D5A86" w:rsidP="00C0599D">
      <w:pPr>
        <w:pStyle w:val="ListParagraph"/>
        <w:numPr>
          <w:ilvl w:val="2"/>
          <w:numId w:val="6"/>
        </w:numPr>
      </w:pPr>
      <w:r w:rsidRPr="009B74DA">
        <w:rPr>
          <w:b/>
          <w:bCs/>
          <w:highlight w:val="yellow"/>
        </w:rPr>
        <w:t>Hebrews 11:</w:t>
      </w:r>
      <w:r w:rsidR="00C0599D" w:rsidRPr="009B74DA">
        <w:rPr>
          <w:b/>
          <w:bCs/>
          <w:highlight w:val="yellow"/>
        </w:rPr>
        <w:t>16</w:t>
      </w:r>
      <w:r w:rsidR="00C0599D">
        <w:t xml:space="preserve"> – </w:t>
      </w:r>
      <w:r w:rsidR="00C0599D" w:rsidRPr="009B74DA">
        <w:rPr>
          <w:b/>
          <w:bCs/>
          <w:i/>
          <w:iCs/>
          <w:highlight w:val="yellow"/>
        </w:rPr>
        <w:t>“has prepared”</w:t>
      </w:r>
      <w:r w:rsidR="00C0599D">
        <w:t xml:space="preserve"> – past tense.</w:t>
      </w:r>
    </w:p>
    <w:p w14:paraId="6FB0DFCB" w14:textId="369DF75D" w:rsidR="00C0599D" w:rsidRDefault="00C0599D" w:rsidP="00C0599D">
      <w:pPr>
        <w:pStyle w:val="ListParagraph"/>
        <w:numPr>
          <w:ilvl w:val="3"/>
          <w:numId w:val="6"/>
        </w:numPr>
      </w:pPr>
      <w:r>
        <w:t xml:space="preserve">NOTE: They had not received the promises, not to be made perfect apart from us – </w:t>
      </w:r>
      <w:r w:rsidRPr="009B74DA">
        <w:rPr>
          <w:b/>
          <w:bCs/>
          <w:highlight w:val="yellow"/>
        </w:rPr>
        <w:t>Hebrews 11:13, 39-40</w:t>
      </w:r>
    </w:p>
    <w:p w14:paraId="38513D36" w14:textId="332C132D" w:rsidR="00C0599D" w:rsidRDefault="00C0599D" w:rsidP="00C0599D">
      <w:pPr>
        <w:pStyle w:val="ListParagraph"/>
        <w:numPr>
          <w:ilvl w:val="1"/>
          <w:numId w:val="6"/>
        </w:numPr>
      </w:pPr>
      <w:r>
        <w:t>What preparation is needed?</w:t>
      </w:r>
    </w:p>
    <w:p w14:paraId="794D7B8D" w14:textId="7AFDD0D2" w:rsidR="00C0599D" w:rsidRDefault="00C0599D" w:rsidP="00C0599D">
      <w:pPr>
        <w:pStyle w:val="ListParagraph"/>
        <w:numPr>
          <w:ilvl w:val="2"/>
          <w:numId w:val="6"/>
        </w:numPr>
      </w:pPr>
      <w:r w:rsidRPr="009B74DA">
        <w:rPr>
          <w:b/>
          <w:bCs/>
          <w:highlight w:val="yellow"/>
        </w:rPr>
        <w:t>John 13:8</w:t>
      </w:r>
      <w:r>
        <w:t xml:space="preserve"> – no washing, no </w:t>
      </w:r>
      <w:r w:rsidRPr="009B74DA">
        <w:rPr>
          <w:b/>
          <w:bCs/>
          <w:i/>
          <w:iCs/>
          <w:highlight w:val="yellow"/>
        </w:rPr>
        <w:t>“part”</w:t>
      </w:r>
      <w:r>
        <w:t xml:space="preserve"> or fellowship with Jesus.</w:t>
      </w:r>
    </w:p>
    <w:p w14:paraId="22CB28E9" w14:textId="561C6889" w:rsidR="00C0599D" w:rsidRDefault="00C0599D" w:rsidP="00C0599D">
      <w:pPr>
        <w:pStyle w:val="ListParagraph"/>
        <w:numPr>
          <w:ilvl w:val="2"/>
          <w:numId w:val="6"/>
        </w:numPr>
      </w:pPr>
      <w:r w:rsidRPr="009B74DA">
        <w:rPr>
          <w:b/>
          <w:bCs/>
          <w:highlight w:val="yellow"/>
        </w:rPr>
        <w:t>Hebrews 9:11-14</w:t>
      </w:r>
      <w:r>
        <w:t xml:space="preserve"> – prepared to serve God in the true tabernacle by the cleansing of Christ’s blood.</w:t>
      </w:r>
    </w:p>
    <w:p w14:paraId="2BF90C9A" w14:textId="77FD4EA4" w:rsidR="00A43D96" w:rsidRDefault="00A43D96" w:rsidP="00A43D96">
      <w:pPr>
        <w:pStyle w:val="ListParagraph"/>
        <w:numPr>
          <w:ilvl w:val="0"/>
          <w:numId w:val="6"/>
        </w:numPr>
      </w:pPr>
      <w:r>
        <w:t xml:space="preserve">His coming is for their entrance into the place with Him. </w:t>
      </w:r>
      <w:r w:rsidRPr="009B74DA">
        <w:rPr>
          <w:b/>
          <w:bCs/>
          <w:highlight w:val="yellow"/>
        </w:rPr>
        <w:t>(v</w:t>
      </w:r>
      <w:r w:rsidR="00684029">
        <w:rPr>
          <w:b/>
          <w:bCs/>
          <w:highlight w:val="yellow"/>
        </w:rPr>
        <w:t>v</w:t>
      </w:r>
      <w:r w:rsidRPr="009B74DA">
        <w:rPr>
          <w:b/>
          <w:bCs/>
          <w:highlight w:val="yellow"/>
        </w:rPr>
        <w:t>. 3</w:t>
      </w:r>
      <w:r w:rsidR="00684029">
        <w:rPr>
          <w:b/>
          <w:bCs/>
          <w:highlight w:val="yellow"/>
        </w:rPr>
        <w:t>, 27-28</w:t>
      </w:r>
      <w:r w:rsidRPr="009B74DA">
        <w:rPr>
          <w:b/>
          <w:bCs/>
          <w:highlight w:val="yellow"/>
        </w:rPr>
        <w:t>)</w:t>
      </w:r>
    </w:p>
    <w:p w14:paraId="04DDEB1A" w14:textId="331D7114" w:rsidR="009B74DA" w:rsidRDefault="009B74DA" w:rsidP="009B74DA">
      <w:pPr>
        <w:pStyle w:val="ListParagraph"/>
        <w:numPr>
          <w:ilvl w:val="1"/>
          <w:numId w:val="6"/>
        </w:numPr>
      </w:pPr>
      <w:r>
        <w:t>This does not necessitate His second, personal coming.</w:t>
      </w:r>
    </w:p>
    <w:p w14:paraId="78AFFEAD" w14:textId="43F2193B" w:rsidR="009B74DA" w:rsidRPr="009B74DA" w:rsidRDefault="009B74DA" w:rsidP="009B74DA">
      <w:pPr>
        <w:pStyle w:val="ListParagraph"/>
        <w:numPr>
          <w:ilvl w:val="1"/>
          <w:numId w:val="6"/>
        </w:numPr>
        <w:rPr>
          <w:b/>
          <w:bCs/>
        </w:rPr>
      </w:pPr>
      <w:r w:rsidRPr="009B74DA">
        <w:rPr>
          <w:b/>
          <w:bCs/>
        </w:rPr>
        <w:t>We must determine in context the nature and method of His coming.</w:t>
      </w:r>
    </w:p>
    <w:p w14:paraId="247F71C4" w14:textId="1C8A76FB" w:rsidR="00D61C08" w:rsidRDefault="00D61C08" w:rsidP="0072641C">
      <w:pPr>
        <w:pStyle w:val="ListParagraph"/>
        <w:numPr>
          <w:ilvl w:val="0"/>
          <w:numId w:val="2"/>
        </w:numPr>
      </w:pPr>
      <w:r>
        <w:t>Jesus’ Coming</w:t>
      </w:r>
    </w:p>
    <w:p w14:paraId="0DAA613A" w14:textId="390EF459" w:rsidR="002E34DB" w:rsidRDefault="002E34DB" w:rsidP="002E34DB">
      <w:pPr>
        <w:pStyle w:val="ListParagraph"/>
        <w:numPr>
          <w:ilvl w:val="0"/>
          <w:numId w:val="7"/>
        </w:numPr>
      </w:pPr>
      <w:r>
        <w:t>His coming is throughout the context of the chapter.</w:t>
      </w:r>
    </w:p>
    <w:p w14:paraId="16C762AF" w14:textId="596F152F" w:rsidR="00B17DA1" w:rsidRDefault="00B17DA1" w:rsidP="00B17DA1">
      <w:pPr>
        <w:pStyle w:val="ListParagraph"/>
        <w:numPr>
          <w:ilvl w:val="1"/>
          <w:numId w:val="7"/>
        </w:numPr>
      </w:pPr>
      <w:r w:rsidRPr="00B17DA1">
        <w:rPr>
          <w:b/>
          <w:bCs/>
          <w:highlight w:val="yellow"/>
        </w:rPr>
        <w:t>(vv. 3, 18, 23, 28)</w:t>
      </w:r>
      <w:r>
        <w:t xml:space="preserve"> </w:t>
      </w:r>
      <w:r w:rsidR="005D301D">
        <w:t>(</w:t>
      </w:r>
      <w:proofErr w:type="spellStart"/>
      <w:r w:rsidR="005D301D" w:rsidRPr="005D301D">
        <w:rPr>
          <w:i/>
          <w:iCs/>
        </w:rPr>
        <w:t>erchomai</w:t>
      </w:r>
      <w:proofErr w:type="spellEnd"/>
      <w:r w:rsidR="005D301D">
        <w:t xml:space="preserve">) </w:t>
      </w:r>
      <w:r>
        <w:t xml:space="preserve">– if </w:t>
      </w:r>
      <w:r w:rsidRPr="00B17DA1">
        <w:rPr>
          <w:b/>
          <w:bCs/>
          <w:highlight w:val="yellow"/>
        </w:rPr>
        <w:t>verse 18, 23, 28</w:t>
      </w:r>
      <w:r>
        <w:t xml:space="preserve"> are not His second and final coming, then why is </w:t>
      </w:r>
      <w:r w:rsidRPr="00B17DA1">
        <w:rPr>
          <w:b/>
          <w:bCs/>
          <w:highlight w:val="yellow"/>
        </w:rPr>
        <w:t>verse 3</w:t>
      </w:r>
      <w:r>
        <w:t>?</w:t>
      </w:r>
    </w:p>
    <w:p w14:paraId="21DA6E17" w14:textId="1C7CE3D0" w:rsidR="00B17DA1" w:rsidRDefault="00B17DA1" w:rsidP="00B17DA1">
      <w:pPr>
        <w:pStyle w:val="ListParagraph"/>
        <w:numPr>
          <w:ilvl w:val="2"/>
          <w:numId w:val="7"/>
        </w:numPr>
      </w:pPr>
      <w:r>
        <w:t>Where is the break in context?</w:t>
      </w:r>
    </w:p>
    <w:p w14:paraId="6B2BE3F1" w14:textId="1477D266" w:rsidR="00B17DA1" w:rsidRDefault="00B17DA1" w:rsidP="00B17DA1">
      <w:pPr>
        <w:pStyle w:val="ListParagraph"/>
        <w:numPr>
          <w:ilvl w:val="2"/>
          <w:numId w:val="7"/>
        </w:numPr>
      </w:pPr>
      <w:r w:rsidRPr="00B17DA1">
        <w:rPr>
          <w:b/>
          <w:bCs/>
          <w:highlight w:val="yellow"/>
        </w:rPr>
        <w:t>(v. 6)</w:t>
      </w:r>
      <w:r>
        <w:t xml:space="preserve"> – continuation of the theme, but leads to Thomas’ question, as well as Philip’s request </w:t>
      </w:r>
      <w:r w:rsidRPr="00B17DA1">
        <w:rPr>
          <w:b/>
          <w:bCs/>
          <w:highlight w:val="yellow"/>
        </w:rPr>
        <w:t>(v. 8).</w:t>
      </w:r>
    </w:p>
    <w:p w14:paraId="0BF11EB1" w14:textId="6739F844" w:rsidR="00B17DA1" w:rsidRDefault="00B17DA1" w:rsidP="00B17DA1">
      <w:pPr>
        <w:pStyle w:val="ListParagraph"/>
        <w:numPr>
          <w:ilvl w:val="1"/>
          <w:numId w:val="7"/>
        </w:numPr>
      </w:pPr>
      <w:r w:rsidRPr="00B17DA1">
        <w:t xml:space="preserve">Within same context, without a change in topic – </w:t>
      </w:r>
      <w:r w:rsidRPr="00B17DA1">
        <w:rPr>
          <w:b/>
          <w:bCs/>
          <w:highlight w:val="yellow"/>
        </w:rPr>
        <w:t>(v. 12)</w:t>
      </w:r>
      <w:r>
        <w:t xml:space="preserve"> – </w:t>
      </w:r>
      <w:r w:rsidRPr="00B17DA1">
        <w:rPr>
          <w:b/>
          <w:bCs/>
          <w:i/>
          <w:iCs/>
          <w:highlight w:val="yellow"/>
        </w:rPr>
        <w:t>“I go to My Father”</w:t>
      </w:r>
      <w:r>
        <w:t xml:space="preserve"> – has direct connection with His coming back </w:t>
      </w:r>
      <w:r w:rsidRPr="00B17DA1">
        <w:rPr>
          <w:b/>
          <w:bCs/>
          <w:highlight w:val="yellow"/>
        </w:rPr>
        <w:t>(vv. 3, 28).</w:t>
      </w:r>
    </w:p>
    <w:p w14:paraId="0B5C874F" w14:textId="34F3E173" w:rsidR="00B17DA1" w:rsidRDefault="00B17DA1" w:rsidP="00B17DA1">
      <w:pPr>
        <w:pStyle w:val="ListParagraph"/>
        <w:numPr>
          <w:ilvl w:val="2"/>
          <w:numId w:val="7"/>
        </w:numPr>
      </w:pPr>
      <w:r w:rsidRPr="00B17DA1">
        <w:rPr>
          <w:b/>
          <w:bCs/>
          <w:highlight w:val="yellow"/>
        </w:rPr>
        <w:t>(v. 18)</w:t>
      </w:r>
      <w:r>
        <w:t xml:space="preserve"> – coming in the person of the Holy Spirit.</w:t>
      </w:r>
    </w:p>
    <w:p w14:paraId="34DD23F5" w14:textId="750E481C" w:rsidR="00B17DA1" w:rsidRDefault="00B17DA1" w:rsidP="00B17DA1">
      <w:pPr>
        <w:pStyle w:val="ListParagraph"/>
        <w:numPr>
          <w:ilvl w:val="2"/>
          <w:numId w:val="7"/>
        </w:numPr>
      </w:pPr>
      <w:r>
        <w:t xml:space="preserve">Dependent on Him going to the Father – </w:t>
      </w:r>
      <w:r w:rsidRPr="00B17DA1">
        <w:rPr>
          <w:b/>
          <w:bCs/>
          <w:highlight w:val="yellow"/>
        </w:rPr>
        <w:t>John 16:7</w:t>
      </w:r>
    </w:p>
    <w:p w14:paraId="3A44E5E6" w14:textId="66AD7231" w:rsidR="002E34DB" w:rsidRDefault="002E34DB" w:rsidP="002E34DB">
      <w:pPr>
        <w:pStyle w:val="ListParagraph"/>
        <w:numPr>
          <w:ilvl w:val="0"/>
          <w:numId w:val="7"/>
        </w:numPr>
      </w:pPr>
      <w:r>
        <w:t xml:space="preserve">His coming is not literal, but representative in the person of the Holy Spirit. </w:t>
      </w:r>
      <w:r w:rsidRPr="00DA27E1">
        <w:rPr>
          <w:b/>
          <w:bCs/>
          <w:highlight w:val="yellow"/>
        </w:rPr>
        <w:t>(vv. 15-18, 25-28)</w:t>
      </w:r>
    </w:p>
    <w:p w14:paraId="540ED286" w14:textId="627E2B3F" w:rsidR="00F06B8C" w:rsidRDefault="000D4EB8" w:rsidP="00F06B8C">
      <w:pPr>
        <w:pStyle w:val="ListParagraph"/>
        <w:numPr>
          <w:ilvl w:val="1"/>
          <w:numId w:val="7"/>
        </w:numPr>
      </w:pPr>
      <w:r w:rsidRPr="00DA27E1">
        <w:rPr>
          <w:b/>
          <w:bCs/>
          <w:highlight w:val="yellow"/>
        </w:rPr>
        <w:t>(v. 15)</w:t>
      </w:r>
      <w:r>
        <w:t xml:space="preserve"> – He describes what they should do </w:t>
      </w:r>
      <w:proofErr w:type="gramStart"/>
      <w:r>
        <w:t>as a result of</w:t>
      </w:r>
      <w:proofErr w:type="gramEnd"/>
      <w:r>
        <w:t xml:space="preserve"> loving Him.</w:t>
      </w:r>
    </w:p>
    <w:p w14:paraId="51E3EC8B" w14:textId="34646245" w:rsidR="000D4EB8" w:rsidRDefault="000D4EB8" w:rsidP="000D4EB8">
      <w:pPr>
        <w:pStyle w:val="ListParagraph"/>
        <w:numPr>
          <w:ilvl w:val="2"/>
          <w:numId w:val="7"/>
        </w:numPr>
      </w:pPr>
      <w:r>
        <w:t xml:space="preserve">This also acts as a condition for the following – </w:t>
      </w:r>
      <w:r w:rsidRPr="00DA27E1">
        <w:rPr>
          <w:b/>
          <w:bCs/>
          <w:i/>
          <w:iCs/>
          <w:highlight w:val="yellow"/>
        </w:rPr>
        <w:t>“And I will…”</w:t>
      </w:r>
    </w:p>
    <w:p w14:paraId="620C9F20" w14:textId="703175C6" w:rsidR="000D4EB8" w:rsidRDefault="000D4EB8" w:rsidP="000D4EB8">
      <w:pPr>
        <w:pStyle w:val="ListParagraph"/>
        <w:numPr>
          <w:ilvl w:val="1"/>
          <w:numId w:val="7"/>
        </w:numPr>
      </w:pPr>
      <w:r>
        <w:t xml:space="preserve">Not only will they do something if they love Him, but so will He – </w:t>
      </w:r>
      <w:r w:rsidRPr="00DA27E1">
        <w:rPr>
          <w:b/>
          <w:bCs/>
          <w:highlight w:val="yellow"/>
        </w:rPr>
        <w:t>(vv. 16-17)</w:t>
      </w:r>
    </w:p>
    <w:p w14:paraId="2626A1F7" w14:textId="7EE6DCD6" w:rsidR="00054C12" w:rsidRDefault="00054C12" w:rsidP="00054C12">
      <w:pPr>
        <w:pStyle w:val="ListParagraph"/>
        <w:numPr>
          <w:ilvl w:val="2"/>
          <w:numId w:val="7"/>
        </w:numPr>
      </w:pPr>
      <w:r w:rsidRPr="00DA27E1">
        <w:rPr>
          <w:b/>
          <w:bCs/>
          <w:i/>
          <w:iCs/>
          <w:highlight w:val="yellow"/>
        </w:rPr>
        <w:t>“Helper”</w:t>
      </w:r>
      <w:r>
        <w:t xml:space="preserve"> – </w:t>
      </w:r>
      <w:proofErr w:type="spellStart"/>
      <w:r w:rsidRPr="00DA27E1">
        <w:rPr>
          <w:i/>
          <w:iCs/>
        </w:rPr>
        <w:t>paraklētos</w:t>
      </w:r>
      <w:proofErr w:type="spellEnd"/>
      <w:r>
        <w:t xml:space="preserve"> – “</w:t>
      </w:r>
      <w:r w:rsidRPr="00054C12">
        <w:t xml:space="preserve">originally a verbal adjective with a basic meaning </w:t>
      </w:r>
      <w:r w:rsidRPr="00DC3571">
        <w:rPr>
          <w:i/>
          <w:iCs/>
        </w:rPr>
        <w:t>called alongside to help</w:t>
      </w:r>
      <w:r>
        <w:t>” (ALGNT)</w:t>
      </w:r>
    </w:p>
    <w:p w14:paraId="63B39400" w14:textId="5A79959A" w:rsidR="00054C12" w:rsidRDefault="00054C12" w:rsidP="00054C12">
      <w:pPr>
        <w:pStyle w:val="ListParagraph"/>
        <w:numPr>
          <w:ilvl w:val="2"/>
          <w:numId w:val="7"/>
        </w:numPr>
      </w:pPr>
      <w:r>
        <w:t xml:space="preserve">Various translations show the variety of help – </w:t>
      </w:r>
      <w:r w:rsidRPr="00DA27E1">
        <w:rPr>
          <w:b/>
          <w:bCs/>
          <w:i/>
          <w:iCs/>
          <w:highlight w:val="yellow"/>
        </w:rPr>
        <w:t>“Advocate” (LSB); “Comforter” (KJV, ASV); “Counselor” (RSV)</w:t>
      </w:r>
    </w:p>
    <w:p w14:paraId="44C01C7A" w14:textId="02320FF1" w:rsidR="00054C12" w:rsidRDefault="00054C12" w:rsidP="00054C12">
      <w:pPr>
        <w:pStyle w:val="ListParagraph"/>
        <w:numPr>
          <w:ilvl w:val="2"/>
          <w:numId w:val="7"/>
        </w:numPr>
      </w:pPr>
      <w:r>
        <w:t xml:space="preserve">Who is this “Helper?” – </w:t>
      </w:r>
      <w:r w:rsidRPr="00DA27E1">
        <w:rPr>
          <w:b/>
          <w:bCs/>
          <w:i/>
          <w:iCs/>
          <w:highlight w:val="yellow"/>
        </w:rPr>
        <w:t>“the Spirit of truth” (v. 17)</w:t>
      </w:r>
    </w:p>
    <w:p w14:paraId="1B6CC3FE" w14:textId="5735C75B" w:rsidR="00054C12" w:rsidRDefault="00054C12" w:rsidP="00054C12">
      <w:pPr>
        <w:pStyle w:val="ListParagraph"/>
        <w:numPr>
          <w:ilvl w:val="3"/>
          <w:numId w:val="7"/>
        </w:numPr>
      </w:pPr>
      <w:r>
        <w:t xml:space="preserve">Holy Spirit – </w:t>
      </w:r>
      <w:r w:rsidRPr="00DA27E1">
        <w:rPr>
          <w:b/>
          <w:bCs/>
          <w:highlight w:val="yellow"/>
        </w:rPr>
        <w:t>(v. 26)</w:t>
      </w:r>
    </w:p>
    <w:p w14:paraId="0BC18D0B" w14:textId="5988A450" w:rsidR="00054C12" w:rsidRDefault="00054C12" w:rsidP="00054C12">
      <w:pPr>
        <w:pStyle w:val="ListParagraph"/>
        <w:numPr>
          <w:ilvl w:val="3"/>
          <w:numId w:val="7"/>
        </w:numPr>
      </w:pPr>
      <w:r w:rsidRPr="00DA27E1">
        <w:rPr>
          <w:b/>
          <w:bCs/>
          <w:i/>
          <w:iCs/>
          <w:highlight w:val="yellow"/>
        </w:rPr>
        <w:t>“Spirit of truth”</w:t>
      </w:r>
      <w:r>
        <w:t xml:space="preserve"> – speaks to His work – reveals all truth </w:t>
      </w:r>
      <w:r w:rsidRPr="00DA27E1">
        <w:rPr>
          <w:b/>
          <w:bCs/>
          <w:highlight w:val="yellow"/>
        </w:rPr>
        <w:t>(14:26; 16:13</w:t>
      </w:r>
      <w:r w:rsidR="00601FC1" w:rsidRPr="00DA27E1">
        <w:rPr>
          <w:b/>
          <w:bCs/>
          <w:highlight w:val="yellow"/>
        </w:rPr>
        <w:t>)</w:t>
      </w:r>
    </w:p>
    <w:p w14:paraId="69A4835E" w14:textId="71ACA005" w:rsidR="00601FC1" w:rsidRDefault="00601FC1" w:rsidP="00054C12">
      <w:pPr>
        <w:pStyle w:val="ListParagraph"/>
        <w:numPr>
          <w:ilvl w:val="3"/>
          <w:numId w:val="7"/>
        </w:numPr>
      </w:pPr>
      <w:r>
        <w:t xml:space="preserve">In this way He is a </w:t>
      </w:r>
      <w:r w:rsidRPr="00DA27E1">
        <w:rPr>
          <w:b/>
          <w:bCs/>
          <w:i/>
          <w:iCs/>
          <w:highlight w:val="yellow"/>
        </w:rPr>
        <w:t>“Comforter”</w:t>
      </w:r>
      <w:r>
        <w:t xml:space="preserve"> for their troubled hearts </w:t>
      </w:r>
      <w:r w:rsidRPr="00DA27E1">
        <w:rPr>
          <w:b/>
          <w:bCs/>
          <w:highlight w:val="yellow"/>
        </w:rPr>
        <w:t>(v. 1)</w:t>
      </w:r>
      <w:r>
        <w:t xml:space="preserve"> because He will give them full explanation of all that causes them concern – they will finally understand.</w:t>
      </w:r>
    </w:p>
    <w:p w14:paraId="2D2D87E4" w14:textId="42883645" w:rsidR="00601FC1" w:rsidRDefault="00601FC1" w:rsidP="00601FC1">
      <w:pPr>
        <w:pStyle w:val="ListParagraph"/>
        <w:numPr>
          <w:ilvl w:val="1"/>
          <w:numId w:val="7"/>
        </w:numPr>
      </w:pPr>
      <w:r>
        <w:t>The Helper is a representative of Him, as He is of the Father</w:t>
      </w:r>
      <w:r w:rsidR="00DA27E1">
        <w:t xml:space="preserve"> </w:t>
      </w:r>
      <w:r w:rsidR="00DA27E1" w:rsidRPr="00DA27E1">
        <w:rPr>
          <w:b/>
          <w:bCs/>
          <w:highlight w:val="yellow"/>
        </w:rPr>
        <w:t>(v. 9)</w:t>
      </w:r>
      <w:r>
        <w:t xml:space="preserve"> – </w:t>
      </w:r>
      <w:r w:rsidRPr="00DA27E1">
        <w:rPr>
          <w:b/>
          <w:bCs/>
          <w:highlight w:val="yellow"/>
        </w:rPr>
        <w:t xml:space="preserve">(v. </w:t>
      </w:r>
      <w:r w:rsidR="00A85A4A" w:rsidRPr="00DA27E1">
        <w:rPr>
          <w:b/>
          <w:bCs/>
          <w:highlight w:val="yellow"/>
        </w:rPr>
        <w:t>18</w:t>
      </w:r>
      <w:r w:rsidR="00973963" w:rsidRPr="00DA27E1">
        <w:rPr>
          <w:b/>
          <w:bCs/>
          <w:highlight w:val="yellow"/>
        </w:rPr>
        <w:t>)</w:t>
      </w:r>
    </w:p>
    <w:p w14:paraId="2674C9FA" w14:textId="77777777" w:rsidR="00DA27E1" w:rsidRDefault="00DA27E1" w:rsidP="00DA27E1">
      <w:pPr>
        <w:pStyle w:val="ListParagraph"/>
        <w:numPr>
          <w:ilvl w:val="2"/>
          <w:numId w:val="7"/>
        </w:numPr>
      </w:pPr>
      <w:r w:rsidRPr="00DA27E1">
        <w:rPr>
          <w:b/>
          <w:bCs/>
          <w:i/>
          <w:iCs/>
          <w:highlight w:val="yellow"/>
        </w:rPr>
        <w:t>“another” (v. 16)</w:t>
      </w:r>
      <w:r>
        <w:t xml:space="preserve"> – </w:t>
      </w:r>
      <w:proofErr w:type="spellStart"/>
      <w:r w:rsidRPr="0085784E">
        <w:rPr>
          <w:i/>
          <w:iCs/>
        </w:rPr>
        <w:t>allos</w:t>
      </w:r>
      <w:proofErr w:type="spellEnd"/>
      <w:r w:rsidRPr="0085784E">
        <w:rPr>
          <w:i/>
          <w:iCs/>
        </w:rPr>
        <w:t xml:space="preserve"> </w:t>
      </w:r>
      <w:r>
        <w:t xml:space="preserve">– </w:t>
      </w:r>
      <w:proofErr w:type="spellStart"/>
      <w:r w:rsidRPr="0085784E">
        <w:rPr>
          <w:i/>
          <w:iCs/>
        </w:rPr>
        <w:t>Allos</w:t>
      </w:r>
      <w:proofErr w:type="spellEnd"/>
      <w:r w:rsidRPr="00D02039">
        <w:t xml:space="preserve"> expresses a numerical difference and denotes “another of the same sort”; </w:t>
      </w:r>
      <w:proofErr w:type="spellStart"/>
      <w:r w:rsidRPr="0085784E">
        <w:rPr>
          <w:i/>
          <w:iCs/>
        </w:rPr>
        <w:t>heteros</w:t>
      </w:r>
      <w:proofErr w:type="spellEnd"/>
      <w:r w:rsidRPr="0085784E">
        <w:rPr>
          <w:i/>
          <w:iCs/>
        </w:rPr>
        <w:t xml:space="preserve"> </w:t>
      </w:r>
      <w:r w:rsidRPr="00D02039">
        <w:t xml:space="preserve">expresses a </w:t>
      </w:r>
      <w:r w:rsidRPr="00D02039">
        <w:lastRenderedPageBreak/>
        <w:t>qualitative difference and denotes “another of a different sort.”</w:t>
      </w:r>
      <w:r>
        <w:t xml:space="preserve"> (VINE)</w:t>
      </w:r>
    </w:p>
    <w:p w14:paraId="6D9C4267" w14:textId="761F3658" w:rsidR="00DA27E1" w:rsidRPr="00D02039" w:rsidRDefault="00DA27E1" w:rsidP="00DA27E1">
      <w:pPr>
        <w:pStyle w:val="ListParagraph"/>
        <w:numPr>
          <w:ilvl w:val="3"/>
          <w:numId w:val="7"/>
        </w:numPr>
      </w:pPr>
      <w:r>
        <w:t xml:space="preserve">Implies that they already have a </w:t>
      </w:r>
      <w:proofErr w:type="spellStart"/>
      <w:r w:rsidRPr="00DA27E1">
        <w:rPr>
          <w:rFonts w:cstheme="minorHAnsi"/>
          <w:i/>
          <w:iCs/>
          <w:color w:val="000000" w:themeColor="text1"/>
        </w:rPr>
        <w:t>paraklētos</w:t>
      </w:r>
      <w:proofErr w:type="spellEnd"/>
      <w:r w:rsidRPr="00DA27E1">
        <w:rPr>
          <w:rFonts w:cstheme="minorHAnsi"/>
          <w:color w:val="000000" w:themeColor="text1"/>
        </w:rPr>
        <w:t xml:space="preserve">, and the </w:t>
      </w:r>
      <w:r w:rsidRPr="00DA27E1">
        <w:rPr>
          <w:rFonts w:cstheme="minorHAnsi"/>
          <w:b/>
          <w:bCs/>
          <w:i/>
          <w:iCs/>
          <w:color w:val="000000" w:themeColor="text1"/>
          <w:highlight w:val="yellow"/>
        </w:rPr>
        <w:t>“the Spirit of truth” (v. 17)</w:t>
      </w:r>
      <w:r w:rsidRPr="00DA27E1">
        <w:rPr>
          <w:rFonts w:cstheme="minorHAnsi"/>
          <w:b/>
          <w:bCs/>
          <w:i/>
          <w:iCs/>
          <w:color w:val="000000" w:themeColor="text1"/>
        </w:rPr>
        <w:t xml:space="preserve"> </w:t>
      </w:r>
      <w:r w:rsidRPr="00DA27E1">
        <w:rPr>
          <w:rFonts w:cstheme="minorHAnsi"/>
          <w:color w:val="000000" w:themeColor="text1"/>
        </w:rPr>
        <w:t>would be another of the same sort (nature).</w:t>
      </w:r>
    </w:p>
    <w:p w14:paraId="290F8F57" w14:textId="1EAC619B" w:rsidR="00DA27E1" w:rsidRPr="00DA27E1" w:rsidRDefault="00DA27E1" w:rsidP="00DA27E1">
      <w:pPr>
        <w:pStyle w:val="ListParagraph"/>
        <w:numPr>
          <w:ilvl w:val="3"/>
          <w:numId w:val="7"/>
        </w:numPr>
      </w:pPr>
      <w:r w:rsidRPr="0085784E">
        <w:rPr>
          <w:rFonts w:cstheme="minorHAnsi"/>
          <w:b/>
          <w:bCs/>
          <w:color w:val="000000" w:themeColor="text1"/>
        </w:rPr>
        <w:t xml:space="preserve">Jesus is their </w:t>
      </w:r>
      <w:proofErr w:type="spellStart"/>
      <w:r w:rsidRPr="0085784E">
        <w:rPr>
          <w:rFonts w:cstheme="minorHAnsi"/>
          <w:b/>
          <w:bCs/>
          <w:i/>
          <w:iCs/>
          <w:color w:val="000000" w:themeColor="text1"/>
        </w:rPr>
        <w:t>paraklētos</w:t>
      </w:r>
      <w:proofErr w:type="spellEnd"/>
      <w:r>
        <w:rPr>
          <w:rFonts w:cstheme="minorHAnsi"/>
          <w:color w:val="000000" w:themeColor="text1"/>
        </w:rPr>
        <w:t xml:space="preserve"> – </w:t>
      </w:r>
      <w:r w:rsidRPr="0085784E">
        <w:rPr>
          <w:rFonts w:cstheme="minorHAnsi"/>
          <w:b/>
          <w:bCs/>
          <w:color w:val="000000" w:themeColor="text1"/>
          <w:highlight w:val="yellow"/>
        </w:rPr>
        <w:t>1 John 2:</w:t>
      </w:r>
      <w:r w:rsidRPr="002654A7">
        <w:rPr>
          <w:rFonts w:cstheme="minorHAnsi"/>
          <w:b/>
          <w:bCs/>
          <w:color w:val="000000" w:themeColor="text1"/>
          <w:highlight w:val="yellow"/>
        </w:rPr>
        <w:t>1</w:t>
      </w:r>
      <w:r>
        <w:rPr>
          <w:rFonts w:cstheme="minorHAnsi"/>
          <w:color w:val="000000" w:themeColor="text1"/>
        </w:rPr>
        <w:t xml:space="preserve"> – WHICH IS WHY THEY ARE TROUBLED AT HIS DEPARTURE.</w:t>
      </w:r>
    </w:p>
    <w:p w14:paraId="53309F6A" w14:textId="5808169D" w:rsidR="00DA27E1" w:rsidRDefault="00DA27E1" w:rsidP="00DA27E1">
      <w:pPr>
        <w:pStyle w:val="ListParagraph"/>
        <w:numPr>
          <w:ilvl w:val="2"/>
          <w:numId w:val="7"/>
        </w:numPr>
      </w:pPr>
      <w:r>
        <w:t xml:space="preserve">He will not orphan them – </w:t>
      </w:r>
      <w:r w:rsidRPr="00DA27E1">
        <w:rPr>
          <w:b/>
          <w:bCs/>
          <w:highlight w:val="yellow"/>
        </w:rPr>
        <w:t>(13:33)</w:t>
      </w:r>
      <w:r>
        <w:t xml:space="preserve"> – calls them little children.</w:t>
      </w:r>
    </w:p>
    <w:p w14:paraId="62C0150E" w14:textId="6CA0756E" w:rsidR="00DA27E1" w:rsidRDefault="00DA27E1" w:rsidP="00DA27E1">
      <w:pPr>
        <w:pStyle w:val="ListParagraph"/>
        <w:numPr>
          <w:ilvl w:val="1"/>
          <w:numId w:val="7"/>
        </w:numPr>
      </w:pPr>
      <w:r>
        <w:t xml:space="preserve">He contrasts His presence with His coming absence, but then speaks of His return – </w:t>
      </w:r>
      <w:r w:rsidRPr="00DA27E1">
        <w:rPr>
          <w:b/>
          <w:bCs/>
          <w:highlight w:val="yellow"/>
        </w:rPr>
        <w:t>(vv. 25-28)</w:t>
      </w:r>
    </w:p>
    <w:p w14:paraId="661D18A4" w14:textId="37E1CC73" w:rsidR="00DA27E1" w:rsidRDefault="00DA27E1" w:rsidP="00DA27E1">
      <w:pPr>
        <w:pStyle w:val="ListParagraph"/>
        <w:numPr>
          <w:ilvl w:val="2"/>
          <w:numId w:val="7"/>
        </w:numPr>
      </w:pPr>
      <w:r w:rsidRPr="00DA27E1">
        <w:rPr>
          <w:b/>
          <w:bCs/>
          <w:highlight w:val="yellow"/>
        </w:rPr>
        <w:t>(vv. 25-27)</w:t>
      </w:r>
      <w:r>
        <w:t xml:space="preserve"> – Here, their troubled hearts are directly connected to His departure, but His comfort and peace He leaves is associated with the sending of the Helper.</w:t>
      </w:r>
    </w:p>
    <w:p w14:paraId="30273956" w14:textId="1B9FB08F" w:rsidR="00DA27E1" w:rsidRDefault="00DA27E1" w:rsidP="00DA27E1">
      <w:pPr>
        <w:pStyle w:val="ListParagraph"/>
        <w:numPr>
          <w:ilvl w:val="2"/>
          <w:numId w:val="7"/>
        </w:numPr>
      </w:pPr>
      <w:r w:rsidRPr="00DA27E1">
        <w:rPr>
          <w:b/>
          <w:bCs/>
          <w:highlight w:val="yellow"/>
        </w:rPr>
        <w:t>(v. 28)</w:t>
      </w:r>
      <w:r>
        <w:t xml:space="preserve"> – when had He said this? – </w:t>
      </w:r>
      <w:r w:rsidRPr="00DA27E1">
        <w:rPr>
          <w:b/>
          <w:bCs/>
          <w:highlight w:val="yellow"/>
        </w:rPr>
        <w:t>13:33; 14:2</w:t>
      </w:r>
      <w:r>
        <w:t xml:space="preserve"> – how is He coming back? – </w:t>
      </w:r>
      <w:r w:rsidRPr="00DA27E1">
        <w:rPr>
          <w:b/>
          <w:bCs/>
          <w:highlight w:val="yellow"/>
        </w:rPr>
        <w:t>(v. 18)</w:t>
      </w:r>
      <w:r>
        <w:t xml:space="preserve"> – through the Holy Spirit.</w:t>
      </w:r>
    </w:p>
    <w:p w14:paraId="612C59B2" w14:textId="36700F23" w:rsidR="00D61C08" w:rsidRDefault="00D61C08" w:rsidP="0072641C">
      <w:pPr>
        <w:pStyle w:val="ListParagraph"/>
        <w:numPr>
          <w:ilvl w:val="0"/>
          <w:numId w:val="2"/>
        </w:numPr>
      </w:pPr>
      <w:r>
        <w:t>Jesus’ Dwelling</w:t>
      </w:r>
      <w:r w:rsidR="00C60F67">
        <w:t xml:space="preserve"> and Theirs’</w:t>
      </w:r>
    </w:p>
    <w:p w14:paraId="2E6F4255" w14:textId="48F1592A" w:rsidR="002E34DB" w:rsidRDefault="002E34DB" w:rsidP="002E34DB">
      <w:pPr>
        <w:pStyle w:val="ListParagraph"/>
        <w:numPr>
          <w:ilvl w:val="0"/>
          <w:numId w:val="8"/>
        </w:numPr>
      </w:pPr>
      <w:r>
        <w:t xml:space="preserve">His dwelling and their dwelling </w:t>
      </w:r>
      <w:r w:rsidR="002955ED">
        <w:t>are</w:t>
      </w:r>
      <w:r>
        <w:t xml:space="preserve"> mutual throughout the context. </w:t>
      </w:r>
      <w:r w:rsidRPr="00F634A4">
        <w:rPr>
          <w:b/>
          <w:bCs/>
          <w:highlight w:val="yellow"/>
        </w:rPr>
        <w:t xml:space="preserve">(vv. </w:t>
      </w:r>
      <w:r w:rsidR="00E01CFB" w:rsidRPr="00F634A4">
        <w:rPr>
          <w:b/>
          <w:bCs/>
          <w:highlight w:val="yellow"/>
        </w:rPr>
        <w:t>3, 19-24)</w:t>
      </w:r>
    </w:p>
    <w:p w14:paraId="77954A20" w14:textId="0437759F" w:rsidR="00DA20E3" w:rsidRDefault="00DA20E3" w:rsidP="00DA20E3">
      <w:pPr>
        <w:pStyle w:val="ListParagraph"/>
        <w:numPr>
          <w:ilvl w:val="1"/>
          <w:numId w:val="8"/>
        </w:numPr>
      </w:pPr>
      <w:r w:rsidRPr="00F634A4">
        <w:rPr>
          <w:b/>
          <w:bCs/>
          <w:highlight w:val="yellow"/>
        </w:rPr>
        <w:t>(v. 3)</w:t>
      </w:r>
      <w:r>
        <w:t xml:space="preserve"> – they will be where He is.</w:t>
      </w:r>
    </w:p>
    <w:p w14:paraId="6F6D9C89" w14:textId="2BF19118" w:rsidR="00DA20E3" w:rsidRDefault="00DA20E3" w:rsidP="00DA20E3">
      <w:pPr>
        <w:pStyle w:val="ListParagraph"/>
        <w:numPr>
          <w:ilvl w:val="2"/>
          <w:numId w:val="8"/>
        </w:numPr>
      </w:pPr>
      <w:r>
        <w:t>Upon His coming again.</w:t>
      </w:r>
    </w:p>
    <w:p w14:paraId="4631CECA" w14:textId="4DCEC0FF" w:rsidR="00DA20E3" w:rsidRDefault="00DA20E3" w:rsidP="00DA20E3">
      <w:pPr>
        <w:pStyle w:val="ListParagraph"/>
        <w:numPr>
          <w:ilvl w:val="2"/>
          <w:numId w:val="8"/>
        </w:numPr>
      </w:pPr>
      <w:r>
        <w:t>How is He coming again in the context – by the Holy Spirit.</w:t>
      </w:r>
    </w:p>
    <w:p w14:paraId="0BADAF2B" w14:textId="62316AF8" w:rsidR="00DA20E3" w:rsidRDefault="00DA20E3" w:rsidP="00DA20E3">
      <w:pPr>
        <w:pStyle w:val="ListParagraph"/>
        <w:numPr>
          <w:ilvl w:val="1"/>
          <w:numId w:val="8"/>
        </w:numPr>
      </w:pPr>
      <w:r w:rsidRPr="00F634A4">
        <w:rPr>
          <w:b/>
          <w:bCs/>
          <w:highlight w:val="yellow"/>
        </w:rPr>
        <w:t>(vv. 19-21)</w:t>
      </w:r>
      <w:r>
        <w:t xml:space="preserve"> – while He will depart, they will see </w:t>
      </w:r>
      <w:proofErr w:type="gramStart"/>
      <w:r>
        <w:t>Him, and</w:t>
      </w:r>
      <w:proofErr w:type="gramEnd"/>
      <w:r>
        <w:t xml:space="preserve"> know Him and the </w:t>
      </w:r>
      <w:r w:rsidR="00F663F9">
        <w:t>Father</w:t>
      </w:r>
      <w:r>
        <w:t xml:space="preserve"> better.</w:t>
      </w:r>
    </w:p>
    <w:p w14:paraId="212AD6CF" w14:textId="7591FB6F" w:rsidR="00DA20E3" w:rsidRDefault="00DA20E3" w:rsidP="00DA20E3">
      <w:pPr>
        <w:pStyle w:val="ListParagraph"/>
        <w:numPr>
          <w:ilvl w:val="2"/>
          <w:numId w:val="8"/>
        </w:numPr>
      </w:pPr>
      <w:r w:rsidRPr="00F634A4">
        <w:rPr>
          <w:b/>
          <w:bCs/>
          <w:highlight w:val="yellow"/>
        </w:rPr>
        <w:t>(v. 19)</w:t>
      </w:r>
      <w:r>
        <w:t xml:space="preserve"> – how will they </w:t>
      </w:r>
      <w:r w:rsidRPr="00F634A4">
        <w:rPr>
          <w:b/>
          <w:bCs/>
          <w:i/>
          <w:iCs/>
          <w:highlight w:val="yellow"/>
        </w:rPr>
        <w:t>“see”</w:t>
      </w:r>
      <w:r>
        <w:t xml:space="preserve"> Him? – spiritually (</w:t>
      </w:r>
      <w:r w:rsidRPr="00F634A4">
        <w:rPr>
          <w:b/>
          <w:bCs/>
          <w:highlight w:val="yellow"/>
        </w:rPr>
        <w:t>cf. 2 Corinthians 5:7</w:t>
      </w:r>
      <w:r>
        <w:t xml:space="preserve">) – as they are given knowledge the </w:t>
      </w:r>
      <w:r w:rsidRPr="00F634A4">
        <w:rPr>
          <w:b/>
          <w:bCs/>
          <w:i/>
          <w:iCs/>
          <w:highlight w:val="yellow"/>
        </w:rPr>
        <w:t>“Spirit of truth” (v. 17).</w:t>
      </w:r>
    </w:p>
    <w:p w14:paraId="34F52457" w14:textId="4A0B0D0C" w:rsidR="00DA20E3" w:rsidRDefault="003650DD" w:rsidP="00DA20E3">
      <w:pPr>
        <w:pStyle w:val="ListParagraph"/>
        <w:numPr>
          <w:ilvl w:val="2"/>
          <w:numId w:val="8"/>
        </w:numPr>
      </w:pPr>
      <w:r w:rsidRPr="00F634A4">
        <w:rPr>
          <w:b/>
          <w:bCs/>
          <w:highlight w:val="yellow"/>
        </w:rPr>
        <w:t>(v. 20)</w:t>
      </w:r>
      <w:r>
        <w:t xml:space="preserve"> – they will know better concerning His relation to the Father, and their relation to them through the tr</w:t>
      </w:r>
      <w:r w:rsidR="00F663F9">
        <w:t>u</w:t>
      </w:r>
      <w:r>
        <w:t>th.</w:t>
      </w:r>
    </w:p>
    <w:p w14:paraId="1DC22792" w14:textId="640F71F2" w:rsidR="003650DD" w:rsidRDefault="003650DD" w:rsidP="00DA20E3">
      <w:pPr>
        <w:pStyle w:val="ListParagraph"/>
        <w:numPr>
          <w:ilvl w:val="2"/>
          <w:numId w:val="8"/>
        </w:numPr>
      </w:pPr>
      <w:r w:rsidRPr="00F634A4">
        <w:rPr>
          <w:b/>
          <w:bCs/>
          <w:highlight w:val="yellow"/>
        </w:rPr>
        <w:t>(v. 21)</w:t>
      </w:r>
      <w:r>
        <w:t xml:space="preserve"> – He will manifest Himself – how?</w:t>
      </w:r>
    </w:p>
    <w:p w14:paraId="0C3DBB64" w14:textId="6DF68782" w:rsidR="003650DD" w:rsidRDefault="003650DD" w:rsidP="003650DD">
      <w:pPr>
        <w:pStyle w:val="ListParagraph"/>
        <w:numPr>
          <w:ilvl w:val="1"/>
          <w:numId w:val="8"/>
        </w:numPr>
      </w:pPr>
      <w:r w:rsidRPr="00F634A4">
        <w:rPr>
          <w:b/>
          <w:bCs/>
          <w:highlight w:val="yellow"/>
        </w:rPr>
        <w:t>(vv. 22-24)</w:t>
      </w:r>
      <w:r>
        <w:t xml:space="preserve"> – Judas asks how He will manifest Himself, and Jesus explains.</w:t>
      </w:r>
    </w:p>
    <w:p w14:paraId="62AEFCD4" w14:textId="285B1A42" w:rsidR="003650DD" w:rsidRDefault="003650DD" w:rsidP="003650DD">
      <w:pPr>
        <w:pStyle w:val="ListParagraph"/>
        <w:numPr>
          <w:ilvl w:val="2"/>
          <w:numId w:val="8"/>
        </w:numPr>
      </w:pPr>
      <w:r>
        <w:t>(</w:t>
      </w:r>
      <w:r w:rsidRPr="00F634A4">
        <w:rPr>
          <w:b/>
          <w:bCs/>
          <w:highlight w:val="yellow"/>
        </w:rPr>
        <w:t>v. 23)</w:t>
      </w:r>
      <w:r>
        <w:t xml:space="preserve"> – the love that keeps His word/commandments will bring one into a relationship, not just with Jesus, b</w:t>
      </w:r>
      <w:r w:rsidR="00F663F9">
        <w:t>u</w:t>
      </w:r>
      <w:r>
        <w:t xml:space="preserve">t with the </w:t>
      </w:r>
      <w:r w:rsidR="00F663F9">
        <w:t>Father</w:t>
      </w:r>
      <w:r>
        <w:t xml:space="preserve"> through Him </w:t>
      </w:r>
      <w:r w:rsidRPr="00F634A4">
        <w:rPr>
          <w:b/>
          <w:bCs/>
          <w:highlight w:val="yellow"/>
        </w:rPr>
        <w:t>(v. 6)</w:t>
      </w:r>
      <w:r>
        <w:t xml:space="preserve"> – the manifestation is through fellowship by the revelation of truth through the Spirit.</w:t>
      </w:r>
    </w:p>
    <w:p w14:paraId="444E84E8" w14:textId="2C52D1B7" w:rsidR="003650DD" w:rsidRDefault="003650DD" w:rsidP="003650DD">
      <w:pPr>
        <w:pStyle w:val="ListParagraph"/>
        <w:numPr>
          <w:ilvl w:val="2"/>
          <w:numId w:val="8"/>
        </w:numPr>
      </w:pPr>
      <w:r w:rsidRPr="00F634A4">
        <w:rPr>
          <w:b/>
          <w:bCs/>
          <w:highlight w:val="yellow"/>
        </w:rPr>
        <w:t>(v. 24)</w:t>
      </w:r>
      <w:r>
        <w:t xml:space="preserve"> – to disobey would be to forfeit Jesus’ presence/fellowship, thus the Father’s.</w:t>
      </w:r>
    </w:p>
    <w:p w14:paraId="52AB4B62" w14:textId="40A5FE63" w:rsidR="003650DD" w:rsidRDefault="003650DD" w:rsidP="003650DD">
      <w:pPr>
        <w:pStyle w:val="ListParagraph"/>
        <w:numPr>
          <w:ilvl w:val="1"/>
          <w:numId w:val="8"/>
        </w:numPr>
      </w:pPr>
      <w:r w:rsidRPr="00F634A4">
        <w:rPr>
          <w:b/>
          <w:bCs/>
          <w:i/>
          <w:iCs/>
          <w:highlight w:val="yellow"/>
        </w:rPr>
        <w:t>“home” (v. 23)</w:t>
      </w:r>
      <w:r>
        <w:t xml:space="preserve"> – </w:t>
      </w:r>
      <w:proofErr w:type="spellStart"/>
      <w:r w:rsidRPr="002E12AD">
        <w:rPr>
          <w:i/>
          <w:iCs/>
        </w:rPr>
        <w:t>mone</w:t>
      </w:r>
      <w:proofErr w:type="spellEnd"/>
      <w:r w:rsidRPr="002E12AD">
        <w:rPr>
          <w:i/>
          <w:iCs/>
        </w:rPr>
        <w:t>̄</w:t>
      </w:r>
      <w:r w:rsidRPr="00B4524C">
        <w:t>; from 3306; a staying, i.e. residence</w:t>
      </w:r>
      <w:r>
        <w:t>. (STRONG)</w:t>
      </w:r>
    </w:p>
    <w:p w14:paraId="2EDFA3A3" w14:textId="30072A7F" w:rsidR="003650DD" w:rsidRDefault="003650DD" w:rsidP="003650DD">
      <w:pPr>
        <w:pStyle w:val="ListParagraph"/>
        <w:numPr>
          <w:ilvl w:val="2"/>
          <w:numId w:val="8"/>
        </w:numPr>
      </w:pPr>
      <w:r>
        <w:t>2x in all of scripture.</w:t>
      </w:r>
    </w:p>
    <w:p w14:paraId="062B26DE" w14:textId="720CC567" w:rsidR="003650DD" w:rsidRPr="003650DD" w:rsidRDefault="003650DD" w:rsidP="003650DD">
      <w:pPr>
        <w:pStyle w:val="ListParagraph"/>
        <w:numPr>
          <w:ilvl w:val="2"/>
          <w:numId w:val="8"/>
        </w:numPr>
      </w:pPr>
      <w:r w:rsidRPr="00F634A4">
        <w:rPr>
          <w:b/>
          <w:bCs/>
          <w:i/>
          <w:iCs/>
          <w:highlight w:val="yellow"/>
        </w:rPr>
        <w:t>“mansions”</w:t>
      </w:r>
      <w:r>
        <w:t xml:space="preserve"> or </w:t>
      </w:r>
      <w:r w:rsidRPr="00F634A4">
        <w:rPr>
          <w:b/>
          <w:bCs/>
          <w:i/>
          <w:iCs/>
          <w:highlight w:val="yellow"/>
        </w:rPr>
        <w:t>“dwelling places” (v. 2)</w:t>
      </w:r>
      <w:r>
        <w:t xml:space="preserve"> – </w:t>
      </w:r>
      <w:proofErr w:type="spellStart"/>
      <w:r w:rsidRPr="002E12AD">
        <w:rPr>
          <w:i/>
          <w:iCs/>
        </w:rPr>
        <w:t>mone</w:t>
      </w:r>
      <w:proofErr w:type="spellEnd"/>
      <w:r w:rsidRPr="002E12AD">
        <w:rPr>
          <w:i/>
          <w:iCs/>
        </w:rPr>
        <w:t>̄</w:t>
      </w:r>
    </w:p>
    <w:p w14:paraId="1D0C77E5" w14:textId="5212412E" w:rsidR="003650DD" w:rsidRDefault="003650DD" w:rsidP="003650DD">
      <w:pPr>
        <w:pStyle w:val="ListParagraph"/>
        <w:numPr>
          <w:ilvl w:val="2"/>
          <w:numId w:val="8"/>
        </w:numPr>
      </w:pPr>
      <w:r>
        <w:t xml:space="preserve">The </w:t>
      </w:r>
      <w:r w:rsidRPr="00F634A4">
        <w:rPr>
          <w:b/>
          <w:bCs/>
          <w:i/>
          <w:iCs/>
          <w:highlight w:val="yellow"/>
        </w:rPr>
        <w:t>“dwelling places”</w:t>
      </w:r>
      <w:r>
        <w:t xml:space="preserve"> for occupation by Jesus’ apostles are the same as what He speaks of here – </w:t>
      </w:r>
      <w:r w:rsidRPr="00F634A4">
        <w:rPr>
          <w:b/>
          <w:bCs/>
        </w:rPr>
        <w:t xml:space="preserve">a place of relationship, fellowship, joint work </w:t>
      </w:r>
      <w:r>
        <w:t>– THIS IS NOT AT HIS SECOND COMING, BUT WHEN THE HOLY SPIRIT IS SENT AND THEY BEGIN TH</w:t>
      </w:r>
      <w:r w:rsidR="00685119">
        <w:t>E</w:t>
      </w:r>
      <w:r>
        <w:t>IR WORK</w:t>
      </w:r>
      <w:r w:rsidR="00685119">
        <w:t xml:space="preserve"> IN THE KINGDOM</w:t>
      </w:r>
      <w:r>
        <w:t xml:space="preserve">. (Pentecost – </w:t>
      </w:r>
      <w:r w:rsidRPr="00F634A4">
        <w:rPr>
          <w:b/>
          <w:bCs/>
          <w:highlight w:val="yellow"/>
        </w:rPr>
        <w:t>Acts 2</w:t>
      </w:r>
      <w:r>
        <w:t>)</w:t>
      </w:r>
      <w:r w:rsidR="00F634A4">
        <w:t xml:space="preserve"> – when He </w:t>
      </w:r>
      <w:r w:rsidR="00F634A4" w:rsidRPr="00F634A4">
        <w:rPr>
          <w:b/>
          <w:bCs/>
          <w:i/>
          <w:iCs/>
          <w:highlight w:val="yellow"/>
        </w:rPr>
        <w:t>“bestow[s] upon [them] a kingdom” (Luke 22:29).</w:t>
      </w:r>
    </w:p>
    <w:p w14:paraId="57B3B7A1" w14:textId="605C94B0" w:rsidR="003650DD" w:rsidRDefault="00E01CFB" w:rsidP="003650DD">
      <w:pPr>
        <w:pStyle w:val="ListParagraph"/>
        <w:numPr>
          <w:ilvl w:val="0"/>
          <w:numId w:val="8"/>
        </w:numPr>
      </w:pPr>
      <w:r>
        <w:t xml:space="preserve">His dwelling is by the Holy Spirit. </w:t>
      </w:r>
      <w:r w:rsidRPr="00F634A4">
        <w:rPr>
          <w:b/>
          <w:bCs/>
          <w:highlight w:val="yellow"/>
        </w:rPr>
        <w:t>(vv. 17, 23, 26, 28)</w:t>
      </w:r>
    </w:p>
    <w:p w14:paraId="3BD9CA2D" w14:textId="1805898C" w:rsidR="003650DD" w:rsidRDefault="003650DD" w:rsidP="003650DD">
      <w:pPr>
        <w:pStyle w:val="ListParagraph"/>
        <w:numPr>
          <w:ilvl w:val="1"/>
          <w:numId w:val="8"/>
        </w:numPr>
      </w:pPr>
      <w:r w:rsidRPr="00F634A4">
        <w:rPr>
          <w:b/>
          <w:bCs/>
          <w:highlight w:val="yellow"/>
        </w:rPr>
        <w:lastRenderedPageBreak/>
        <w:t>(v. 17)</w:t>
      </w:r>
      <w:r>
        <w:t xml:space="preserve"> – the Spirit dwells in you.</w:t>
      </w:r>
    </w:p>
    <w:p w14:paraId="232573B2" w14:textId="3B7E6443" w:rsidR="003650DD" w:rsidRDefault="003650DD" w:rsidP="003650DD">
      <w:pPr>
        <w:pStyle w:val="ListParagraph"/>
        <w:numPr>
          <w:ilvl w:val="1"/>
          <w:numId w:val="8"/>
        </w:numPr>
      </w:pPr>
      <w:r w:rsidRPr="00F634A4">
        <w:rPr>
          <w:b/>
          <w:bCs/>
          <w:highlight w:val="yellow"/>
        </w:rPr>
        <w:t>(v. 23)</w:t>
      </w:r>
      <w:r>
        <w:t xml:space="preserve"> – the </w:t>
      </w:r>
      <w:proofErr w:type="gramStart"/>
      <w:r>
        <w:t>Father</w:t>
      </w:r>
      <w:proofErr w:type="gramEnd"/>
      <w:r>
        <w:t xml:space="preserve"> and Son make home with you (dwell in you).</w:t>
      </w:r>
    </w:p>
    <w:p w14:paraId="1D7B1ADF" w14:textId="71B5724F" w:rsidR="003650DD" w:rsidRDefault="003650DD" w:rsidP="003650DD">
      <w:pPr>
        <w:pStyle w:val="ListParagraph"/>
        <w:numPr>
          <w:ilvl w:val="1"/>
          <w:numId w:val="8"/>
        </w:numPr>
      </w:pPr>
      <w:r w:rsidRPr="00F634A4">
        <w:rPr>
          <w:b/>
          <w:bCs/>
          <w:highlight w:val="yellow"/>
        </w:rPr>
        <w:t>(vv. 26, 28)</w:t>
      </w:r>
      <w:r>
        <w:t xml:space="preserve"> – the Holy Spirit is sent, and Jesus comes back – to dwell with them.</w:t>
      </w:r>
    </w:p>
    <w:p w14:paraId="7A38EF49" w14:textId="3B2763BD" w:rsidR="003650DD" w:rsidRPr="00F634A4" w:rsidRDefault="003650DD" w:rsidP="003650DD">
      <w:pPr>
        <w:pStyle w:val="ListParagraph"/>
        <w:numPr>
          <w:ilvl w:val="0"/>
          <w:numId w:val="8"/>
        </w:numPr>
        <w:rPr>
          <w:b/>
          <w:bCs/>
        </w:rPr>
      </w:pPr>
      <w:r w:rsidRPr="00F634A4">
        <w:rPr>
          <w:b/>
          <w:bCs/>
        </w:rPr>
        <w:t xml:space="preserve">NOTE: </w:t>
      </w:r>
      <w:r w:rsidRPr="00F634A4">
        <w:rPr>
          <w:b/>
          <w:bCs/>
          <w:highlight w:val="yellow"/>
        </w:rPr>
        <w:t>(v. 29)</w:t>
      </w:r>
      <w:r w:rsidRPr="00F634A4">
        <w:rPr>
          <w:b/>
          <w:bCs/>
        </w:rPr>
        <w:t xml:space="preserve"> – these things will confirm their faith – if </w:t>
      </w:r>
      <w:proofErr w:type="gramStart"/>
      <w:r w:rsidRPr="00F634A4">
        <w:rPr>
          <w:b/>
          <w:bCs/>
        </w:rPr>
        <w:t>His</w:t>
      </w:r>
      <w:proofErr w:type="gramEnd"/>
      <w:r w:rsidRPr="00F634A4">
        <w:rPr>
          <w:b/>
          <w:bCs/>
        </w:rPr>
        <w:t xml:space="preserve"> coming back refers to His second and final coming, then their faith is not established until then.</w:t>
      </w:r>
    </w:p>
    <w:p w14:paraId="2683681C" w14:textId="632008DD" w:rsidR="00340503" w:rsidRDefault="00340503" w:rsidP="002E34DB">
      <w:pPr>
        <w:pStyle w:val="ListParagraph"/>
        <w:numPr>
          <w:ilvl w:val="0"/>
          <w:numId w:val="8"/>
        </w:numPr>
      </w:pPr>
      <w:r>
        <w:t xml:space="preserve">The </w:t>
      </w:r>
      <w:r w:rsidRPr="00F634A4">
        <w:rPr>
          <w:b/>
          <w:bCs/>
          <w:i/>
          <w:iCs/>
          <w:highlight w:val="yellow"/>
        </w:rPr>
        <w:t>“many dwelling places”</w:t>
      </w:r>
      <w:r>
        <w:t xml:space="preserve"> in the </w:t>
      </w:r>
      <w:r w:rsidRPr="00F634A4">
        <w:rPr>
          <w:b/>
          <w:bCs/>
          <w:i/>
          <w:iCs/>
          <w:highlight w:val="yellow"/>
        </w:rPr>
        <w:t>“Father’s house”</w:t>
      </w:r>
      <w:r>
        <w:t xml:space="preserve"> are places in the family of God, the spiritual kingdom and nation, the church</w:t>
      </w:r>
      <w:r w:rsidR="005D2CFC">
        <w:t xml:space="preserve"> by the Holy Spirit, the word</w:t>
      </w:r>
      <w:r>
        <w:t>.</w:t>
      </w:r>
    </w:p>
    <w:p w14:paraId="75EED635" w14:textId="11CDDFA5" w:rsidR="003650DD" w:rsidRDefault="003650DD" w:rsidP="003650DD">
      <w:pPr>
        <w:pStyle w:val="ListParagraph"/>
        <w:numPr>
          <w:ilvl w:val="1"/>
          <w:numId w:val="8"/>
        </w:numPr>
      </w:pPr>
      <w:r>
        <w:t>These verses have direct application in context to the apostles.</w:t>
      </w:r>
    </w:p>
    <w:p w14:paraId="30BC0368" w14:textId="77777777" w:rsidR="00F634A4" w:rsidRDefault="003650DD" w:rsidP="00F634A4">
      <w:pPr>
        <w:pStyle w:val="ListParagraph"/>
        <w:numPr>
          <w:ilvl w:val="1"/>
          <w:numId w:val="9"/>
        </w:numPr>
      </w:pPr>
      <w:r>
        <w:t xml:space="preserve">However, as their work leaves us with the presence of Christ and </w:t>
      </w:r>
      <w:r w:rsidR="00061F93">
        <w:t>the</w:t>
      </w:r>
      <w:r>
        <w:t xml:space="preserve"> Holy Spirit through the word, and entrance </w:t>
      </w:r>
      <w:r w:rsidR="00061F93">
        <w:t>into</w:t>
      </w:r>
      <w:r>
        <w:t xml:space="preserve"> the kingdom, they indirectly apply to us – </w:t>
      </w:r>
      <w:r w:rsidRPr="00F634A4">
        <w:rPr>
          <w:b/>
          <w:bCs/>
          <w:highlight w:val="yellow"/>
        </w:rPr>
        <w:t>Ephesians 2:4-7, 19-22</w:t>
      </w:r>
      <w:r w:rsidR="00F634A4">
        <w:t xml:space="preserve"> – sitting together with Christ in the heavenly places (spiritual realm, family of God, church, kingdom), members of household of God, apostles foundation (so a part of that house), are a dwelling place of God IN THE SPIRIT.</w:t>
      </w:r>
    </w:p>
    <w:p w14:paraId="37DB86C5" w14:textId="77777777" w:rsidR="00F634A4" w:rsidRDefault="00F634A4" w:rsidP="00F634A4">
      <w:pPr>
        <w:pStyle w:val="ListParagraph"/>
        <w:numPr>
          <w:ilvl w:val="2"/>
          <w:numId w:val="9"/>
        </w:numPr>
      </w:pPr>
      <w:r>
        <w:t>We don’t receive the Spirit in the same way as the apostles.</w:t>
      </w:r>
    </w:p>
    <w:p w14:paraId="5E0DF758" w14:textId="726186D1" w:rsidR="003650DD" w:rsidRDefault="00F634A4" w:rsidP="00F634A4">
      <w:pPr>
        <w:pStyle w:val="ListParagraph"/>
        <w:numPr>
          <w:ilvl w:val="2"/>
          <w:numId w:val="8"/>
        </w:numPr>
      </w:pPr>
      <w:r>
        <w:t>However, Spirit dwells in us through their Spirit inspired word, and God and Christ dwell in us in that way.</w:t>
      </w:r>
    </w:p>
    <w:p w14:paraId="5BE94159" w14:textId="3FCEE696" w:rsidR="00F634A4" w:rsidRPr="0035281F" w:rsidRDefault="00F634A4" w:rsidP="00F634A4">
      <w:pPr>
        <w:rPr>
          <w:b/>
          <w:bCs/>
        </w:rPr>
      </w:pPr>
      <w:r w:rsidRPr="0035281F">
        <w:rPr>
          <w:b/>
          <w:bCs/>
        </w:rPr>
        <w:t>Conclusion</w:t>
      </w:r>
    </w:p>
    <w:p w14:paraId="2596EBDC" w14:textId="2F6BAD7F" w:rsidR="00F634A4" w:rsidRDefault="0035281F" w:rsidP="00F634A4">
      <w:pPr>
        <w:pStyle w:val="ListParagraph"/>
        <w:numPr>
          <w:ilvl w:val="0"/>
          <w:numId w:val="12"/>
        </w:numPr>
      </w:pPr>
      <w:r>
        <w:t xml:space="preserve">The context of </w:t>
      </w:r>
      <w:r w:rsidRPr="0035281F">
        <w:rPr>
          <w:b/>
          <w:bCs/>
          <w:highlight w:val="yellow"/>
        </w:rPr>
        <w:t>John 13-1</w:t>
      </w:r>
      <w:r w:rsidR="00871A5F" w:rsidRPr="00871A5F">
        <w:rPr>
          <w:b/>
          <w:bCs/>
          <w:highlight w:val="yellow"/>
        </w:rPr>
        <w:t>6</w:t>
      </w:r>
      <w:r>
        <w:t xml:space="preserve"> clearly indicates that Jesus’ words are in anticipation of His coming in the Holy Spirit after His ascension, and receiving a kingdom that the apostles would have a prominent place in.</w:t>
      </w:r>
    </w:p>
    <w:p w14:paraId="1F33681C" w14:textId="59941536" w:rsidR="0035281F" w:rsidRDefault="0035281F" w:rsidP="00F634A4">
      <w:pPr>
        <w:pStyle w:val="ListParagraph"/>
        <w:numPr>
          <w:ilvl w:val="0"/>
          <w:numId w:val="12"/>
        </w:numPr>
      </w:pPr>
      <w:r>
        <w:t xml:space="preserve">We, too, have a place in the Father’s house – the church – and are with Christ in the heavenly places. We should rejoice in this fellowship now, though, as we do, indeed we </w:t>
      </w:r>
      <w:proofErr w:type="gramStart"/>
      <w:r>
        <w:t>await</w:t>
      </w:r>
      <w:proofErr w:type="gramEnd"/>
      <w:r>
        <w:t xml:space="preserve"> for His final, personal coming.</w:t>
      </w:r>
    </w:p>
    <w:sectPr w:rsidR="0035281F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8799E" w14:textId="77777777" w:rsidR="00EE0CB0" w:rsidRDefault="00EE0CB0" w:rsidP="0072641C">
      <w:r>
        <w:separator/>
      </w:r>
    </w:p>
  </w:endnote>
  <w:endnote w:type="continuationSeparator" w:id="0">
    <w:p w14:paraId="2ED8ACF0" w14:textId="77777777" w:rsidR="00EE0CB0" w:rsidRDefault="00EE0CB0" w:rsidP="0072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41439131"/>
      <w:docPartObj>
        <w:docPartGallery w:val="Page Numbers (Bottom of Page)"/>
        <w:docPartUnique/>
      </w:docPartObj>
    </w:sdtPr>
    <w:sdtContent>
      <w:p w14:paraId="01F58E41" w14:textId="09781360" w:rsidR="0072641C" w:rsidRDefault="0072641C" w:rsidP="00DF05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8E6CEC" w14:textId="77777777" w:rsidR="0072641C" w:rsidRDefault="0072641C" w:rsidP="007264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72173494"/>
      <w:docPartObj>
        <w:docPartGallery w:val="Page Numbers (Bottom of Page)"/>
        <w:docPartUnique/>
      </w:docPartObj>
    </w:sdtPr>
    <w:sdtContent>
      <w:p w14:paraId="4D399485" w14:textId="47486A08" w:rsidR="0072641C" w:rsidRDefault="0072641C" w:rsidP="00DF05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864609" w14:textId="77777777" w:rsidR="0072641C" w:rsidRDefault="0072641C" w:rsidP="007264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43496" w14:textId="77777777" w:rsidR="00EE0CB0" w:rsidRDefault="00EE0CB0" w:rsidP="0072641C">
      <w:r>
        <w:separator/>
      </w:r>
    </w:p>
  </w:footnote>
  <w:footnote w:type="continuationSeparator" w:id="0">
    <w:p w14:paraId="5B49B64B" w14:textId="77777777" w:rsidR="00EE0CB0" w:rsidRDefault="00EE0CB0" w:rsidP="0072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468D5" w14:textId="28ECC8CA" w:rsidR="0072641C" w:rsidRDefault="0072641C" w:rsidP="0072641C">
    <w:pPr>
      <w:pStyle w:val="Header"/>
      <w:jc w:val="right"/>
    </w:pPr>
    <w:r>
      <w:t>In My Father’s House are Many Dwelling Places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5E"/>
    <w:multiLevelType w:val="hybridMultilevel"/>
    <w:tmpl w:val="532C57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BD3ADF"/>
    <w:multiLevelType w:val="hybridMultilevel"/>
    <w:tmpl w:val="9280C7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444034"/>
    <w:multiLevelType w:val="hybridMultilevel"/>
    <w:tmpl w:val="A16086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264FF8"/>
    <w:multiLevelType w:val="hybridMultilevel"/>
    <w:tmpl w:val="6714EB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12493E"/>
    <w:multiLevelType w:val="hybridMultilevel"/>
    <w:tmpl w:val="36D012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4B5E45"/>
    <w:multiLevelType w:val="hybridMultilevel"/>
    <w:tmpl w:val="8F6E1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97D29"/>
    <w:multiLevelType w:val="hybridMultilevel"/>
    <w:tmpl w:val="E3A82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9360B"/>
    <w:multiLevelType w:val="hybridMultilevel"/>
    <w:tmpl w:val="20966F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B7932"/>
    <w:multiLevelType w:val="hybridMultilevel"/>
    <w:tmpl w:val="7D2202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7057AB"/>
    <w:multiLevelType w:val="hybridMultilevel"/>
    <w:tmpl w:val="ED6CDA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E53135"/>
    <w:multiLevelType w:val="hybridMultilevel"/>
    <w:tmpl w:val="E5847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83A94"/>
    <w:multiLevelType w:val="hybridMultilevel"/>
    <w:tmpl w:val="107019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2359737">
    <w:abstractNumId w:val="5"/>
  </w:num>
  <w:num w:numId="2" w16cid:durableId="169957337">
    <w:abstractNumId w:val="7"/>
  </w:num>
  <w:num w:numId="3" w16cid:durableId="2131168833">
    <w:abstractNumId w:val="11"/>
  </w:num>
  <w:num w:numId="4" w16cid:durableId="831262544">
    <w:abstractNumId w:val="2"/>
  </w:num>
  <w:num w:numId="5" w16cid:durableId="1359743442">
    <w:abstractNumId w:val="3"/>
  </w:num>
  <w:num w:numId="6" w16cid:durableId="1500732567">
    <w:abstractNumId w:val="9"/>
  </w:num>
  <w:num w:numId="7" w16cid:durableId="757752762">
    <w:abstractNumId w:val="1"/>
  </w:num>
  <w:num w:numId="8" w16cid:durableId="901409495">
    <w:abstractNumId w:val="0"/>
  </w:num>
  <w:num w:numId="9" w16cid:durableId="128087773">
    <w:abstractNumId w:val="8"/>
  </w:num>
  <w:num w:numId="10" w16cid:durableId="487553490">
    <w:abstractNumId w:val="4"/>
  </w:num>
  <w:num w:numId="11" w16cid:durableId="794761773">
    <w:abstractNumId w:val="10"/>
  </w:num>
  <w:num w:numId="12" w16cid:durableId="1703438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1C"/>
    <w:rsid w:val="000067AC"/>
    <w:rsid w:val="00014A86"/>
    <w:rsid w:val="00032859"/>
    <w:rsid w:val="00054C12"/>
    <w:rsid w:val="00061F93"/>
    <w:rsid w:val="000739B2"/>
    <w:rsid w:val="00074BBC"/>
    <w:rsid w:val="000D4EB8"/>
    <w:rsid w:val="000E5918"/>
    <w:rsid w:val="00112A00"/>
    <w:rsid w:val="001E4FE8"/>
    <w:rsid w:val="00222861"/>
    <w:rsid w:val="00264DE0"/>
    <w:rsid w:val="002955ED"/>
    <w:rsid w:val="002E34DB"/>
    <w:rsid w:val="00340503"/>
    <w:rsid w:val="00346EC1"/>
    <w:rsid w:val="0035281F"/>
    <w:rsid w:val="003650DD"/>
    <w:rsid w:val="003739BB"/>
    <w:rsid w:val="00480F64"/>
    <w:rsid w:val="00486EDB"/>
    <w:rsid w:val="004B3450"/>
    <w:rsid w:val="004C3856"/>
    <w:rsid w:val="004D1820"/>
    <w:rsid w:val="004E049F"/>
    <w:rsid w:val="00514AF4"/>
    <w:rsid w:val="00545089"/>
    <w:rsid w:val="00582B37"/>
    <w:rsid w:val="005A563B"/>
    <w:rsid w:val="005D2CFC"/>
    <w:rsid w:val="005D301D"/>
    <w:rsid w:val="00601FC1"/>
    <w:rsid w:val="00612107"/>
    <w:rsid w:val="006203A4"/>
    <w:rsid w:val="00677530"/>
    <w:rsid w:val="00684029"/>
    <w:rsid w:val="00685119"/>
    <w:rsid w:val="006E0C34"/>
    <w:rsid w:val="0072641C"/>
    <w:rsid w:val="007B18A3"/>
    <w:rsid w:val="007B7AE5"/>
    <w:rsid w:val="007D0BBE"/>
    <w:rsid w:val="007D5A86"/>
    <w:rsid w:val="007F6D6B"/>
    <w:rsid w:val="00814D04"/>
    <w:rsid w:val="008325C5"/>
    <w:rsid w:val="00871A5F"/>
    <w:rsid w:val="008E0D46"/>
    <w:rsid w:val="00903BEA"/>
    <w:rsid w:val="00923E7D"/>
    <w:rsid w:val="00973963"/>
    <w:rsid w:val="009B74DA"/>
    <w:rsid w:val="009D6564"/>
    <w:rsid w:val="00A1675F"/>
    <w:rsid w:val="00A35BF6"/>
    <w:rsid w:val="00A43D96"/>
    <w:rsid w:val="00A85A4A"/>
    <w:rsid w:val="00A92E92"/>
    <w:rsid w:val="00B17DA1"/>
    <w:rsid w:val="00B53DE1"/>
    <w:rsid w:val="00BA754B"/>
    <w:rsid w:val="00C0599D"/>
    <w:rsid w:val="00C52133"/>
    <w:rsid w:val="00C557BE"/>
    <w:rsid w:val="00C559B2"/>
    <w:rsid w:val="00C60F67"/>
    <w:rsid w:val="00C87195"/>
    <w:rsid w:val="00CD482A"/>
    <w:rsid w:val="00D551CE"/>
    <w:rsid w:val="00D61C08"/>
    <w:rsid w:val="00DA20E3"/>
    <w:rsid w:val="00DA27E1"/>
    <w:rsid w:val="00DA29F4"/>
    <w:rsid w:val="00DC3571"/>
    <w:rsid w:val="00DE4797"/>
    <w:rsid w:val="00E01CFB"/>
    <w:rsid w:val="00EB4A22"/>
    <w:rsid w:val="00ED0186"/>
    <w:rsid w:val="00EE0CB0"/>
    <w:rsid w:val="00F06B8C"/>
    <w:rsid w:val="00F634A4"/>
    <w:rsid w:val="00F6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70916"/>
  <w15:chartTrackingRefBased/>
  <w15:docId w15:val="{142F5DD3-1EA8-F644-B708-A71D21FE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4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4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4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4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4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4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4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4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4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4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4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4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4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4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41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6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41C"/>
  </w:style>
  <w:style w:type="paragraph" w:styleId="Footer">
    <w:name w:val="footer"/>
    <w:basedOn w:val="Normal"/>
    <w:link w:val="FooterChar"/>
    <w:uiPriority w:val="99"/>
    <w:unhideWhenUsed/>
    <w:rsid w:val="00726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41C"/>
  </w:style>
  <w:style w:type="character" w:styleId="PageNumber">
    <w:name w:val="page number"/>
    <w:basedOn w:val="DefaultParagraphFont"/>
    <w:uiPriority w:val="99"/>
    <w:semiHidden/>
    <w:unhideWhenUsed/>
    <w:rsid w:val="0072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147</cp:revision>
  <dcterms:created xsi:type="dcterms:W3CDTF">2025-01-23T15:44:00Z</dcterms:created>
  <dcterms:modified xsi:type="dcterms:W3CDTF">2025-01-25T14:55:00Z</dcterms:modified>
</cp:coreProperties>
</file>