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9B15" w14:textId="3A2EC021" w:rsidR="007B7AE5" w:rsidRPr="00675B52" w:rsidRDefault="00675B52">
      <w:pPr>
        <w:rPr>
          <w:b/>
          <w:bCs/>
          <w:sz w:val="32"/>
          <w:szCs w:val="32"/>
        </w:rPr>
      </w:pPr>
      <w:r w:rsidRPr="00675B52">
        <w:rPr>
          <w:b/>
          <w:bCs/>
          <w:sz w:val="32"/>
          <w:szCs w:val="32"/>
        </w:rPr>
        <w:t>To the Church of the Thessalonians – Their Growth</w:t>
      </w:r>
    </w:p>
    <w:p w14:paraId="06F518CC" w14:textId="0E1D1655" w:rsidR="00675B52" w:rsidRPr="00675B52" w:rsidRDefault="00675B52">
      <w:pPr>
        <w:rPr>
          <w:i/>
          <w:iCs/>
          <w:sz w:val="28"/>
          <w:szCs w:val="28"/>
        </w:rPr>
      </w:pPr>
      <w:r w:rsidRPr="00675B52">
        <w:rPr>
          <w:i/>
          <w:iCs/>
          <w:sz w:val="28"/>
          <w:szCs w:val="28"/>
        </w:rPr>
        <w:t>1 Thessalonians 4</w:t>
      </w:r>
    </w:p>
    <w:p w14:paraId="33095F5A" w14:textId="3633D600" w:rsidR="00675B52" w:rsidRPr="00675B52" w:rsidRDefault="00675B52">
      <w:pPr>
        <w:rPr>
          <w:b/>
          <w:bCs/>
        </w:rPr>
      </w:pPr>
      <w:r w:rsidRPr="00675B52">
        <w:rPr>
          <w:b/>
          <w:bCs/>
        </w:rPr>
        <w:t>Introduction</w:t>
      </w:r>
    </w:p>
    <w:p w14:paraId="02C94B42" w14:textId="5A27D909" w:rsidR="00675B52" w:rsidRDefault="007D01AD" w:rsidP="007D01AD">
      <w:pPr>
        <w:pStyle w:val="ListParagraph"/>
        <w:numPr>
          <w:ilvl w:val="0"/>
          <w:numId w:val="1"/>
        </w:numPr>
      </w:pPr>
      <w:r>
        <w:t xml:space="preserve">1 Thessalonians is Paul’s response to the greatly anticipated report of Timothy – </w:t>
      </w:r>
      <w:r w:rsidRPr="007D01AD">
        <w:rPr>
          <w:b/>
          <w:bCs/>
          <w:highlight w:val="yellow"/>
        </w:rPr>
        <w:t>1 Thessalonians 3:1-2, 6</w:t>
      </w:r>
    </w:p>
    <w:p w14:paraId="7BDE8C26" w14:textId="30F0BEA3" w:rsidR="007D01AD" w:rsidRDefault="007D01AD" w:rsidP="007D01AD">
      <w:pPr>
        <w:pStyle w:val="ListParagraph"/>
        <w:numPr>
          <w:ilvl w:val="0"/>
          <w:numId w:val="1"/>
        </w:numPr>
      </w:pPr>
      <w:r>
        <w:t xml:space="preserve">Paul was impressed by the initial faithfulness shown by the Thessalonians </w:t>
      </w:r>
      <w:r w:rsidRPr="007D01AD">
        <w:rPr>
          <w:b/>
          <w:bCs/>
          <w:highlight w:val="yellow"/>
        </w:rPr>
        <w:t>(1:3),</w:t>
      </w:r>
      <w:r>
        <w:t xml:space="preserve"> as well as their steadfastness as reported by Timothy </w:t>
      </w:r>
      <w:r w:rsidRPr="007D01AD">
        <w:rPr>
          <w:b/>
          <w:bCs/>
          <w:highlight w:val="yellow"/>
        </w:rPr>
        <w:t>(3:6).</w:t>
      </w:r>
    </w:p>
    <w:p w14:paraId="6C1B5BFF" w14:textId="0A07EA07" w:rsidR="007D01AD" w:rsidRDefault="007D01AD" w:rsidP="007D01AD">
      <w:pPr>
        <w:pStyle w:val="ListParagraph"/>
        <w:numPr>
          <w:ilvl w:val="0"/>
          <w:numId w:val="1"/>
        </w:numPr>
      </w:pPr>
      <w:r>
        <w:t xml:space="preserve">However, though Paul rejoiced to know of the Thessalonians’ progress, he prayed and wished that they would grow – </w:t>
      </w:r>
      <w:r w:rsidRPr="007D01AD">
        <w:rPr>
          <w:b/>
          <w:bCs/>
          <w:highlight w:val="yellow"/>
        </w:rPr>
        <w:t>1 Thessalonians 3:12</w:t>
      </w:r>
    </w:p>
    <w:p w14:paraId="487F203D" w14:textId="0EC5836A" w:rsidR="007D01AD" w:rsidRDefault="007D01AD" w:rsidP="007D01AD">
      <w:pPr>
        <w:pStyle w:val="ListParagraph"/>
        <w:numPr>
          <w:ilvl w:val="0"/>
          <w:numId w:val="1"/>
        </w:numPr>
      </w:pPr>
      <w:r w:rsidRPr="007D01AD">
        <w:rPr>
          <w:b/>
          <w:bCs/>
          <w:highlight w:val="yellow"/>
        </w:rPr>
        <w:t>1 Thessalonians 4</w:t>
      </w:r>
      <w:r>
        <w:t xml:space="preserve"> includes Paul’s progression beyond his remembrance of the Thessalonians’ active faith to his exhortation for their continued growth – in sanctification, love, and the comfort of Christ.</w:t>
      </w:r>
    </w:p>
    <w:p w14:paraId="3BFDAE6B" w14:textId="5521471C" w:rsidR="007D01AD" w:rsidRDefault="007D01AD" w:rsidP="007D01AD">
      <w:pPr>
        <w:pStyle w:val="ListParagraph"/>
        <w:numPr>
          <w:ilvl w:val="0"/>
          <w:numId w:val="1"/>
        </w:numPr>
      </w:pPr>
      <w:r>
        <w:t>Paul’s exhortations show that pleasing God is only possible in a constant state of progression – static faith is dying/dead faith.</w:t>
      </w:r>
    </w:p>
    <w:p w14:paraId="207485A1" w14:textId="61B16AC7" w:rsidR="00675B52" w:rsidRDefault="00DF6AA6" w:rsidP="00675B52">
      <w:pPr>
        <w:pStyle w:val="ListParagraph"/>
        <w:numPr>
          <w:ilvl w:val="0"/>
          <w:numId w:val="2"/>
        </w:numPr>
      </w:pPr>
      <w:r>
        <w:t xml:space="preserve">Their </w:t>
      </w:r>
      <w:r w:rsidR="002A2298">
        <w:t>Exhortation</w:t>
      </w:r>
      <w:r>
        <w:t xml:space="preserve"> to Abound </w:t>
      </w:r>
      <w:r w:rsidRPr="00DB48E1">
        <w:rPr>
          <w:b/>
          <w:bCs/>
          <w:highlight w:val="yellow"/>
        </w:rPr>
        <w:t>(vv. 1-2)</w:t>
      </w:r>
    </w:p>
    <w:p w14:paraId="19DE6405" w14:textId="320A858C" w:rsidR="002A2298" w:rsidRDefault="00015FD4" w:rsidP="002A2298">
      <w:pPr>
        <w:pStyle w:val="ListParagraph"/>
        <w:numPr>
          <w:ilvl w:val="0"/>
          <w:numId w:val="3"/>
        </w:numPr>
      </w:pPr>
      <w:r>
        <w:t>Their Knowledge and Faithfulness</w:t>
      </w:r>
    </w:p>
    <w:p w14:paraId="1D6F22A1" w14:textId="2F3E34EB" w:rsidR="003923B7" w:rsidRDefault="003923B7" w:rsidP="003923B7">
      <w:pPr>
        <w:pStyle w:val="ListParagraph"/>
        <w:numPr>
          <w:ilvl w:val="1"/>
          <w:numId w:val="3"/>
        </w:numPr>
      </w:pPr>
      <w:r w:rsidRPr="00DB48E1">
        <w:rPr>
          <w:b/>
          <w:bCs/>
          <w:highlight w:val="yellow"/>
        </w:rPr>
        <w:t>(v. 1)</w:t>
      </w:r>
      <w:r>
        <w:t xml:space="preserve"> – </w:t>
      </w:r>
      <w:r w:rsidR="003C0874">
        <w:t xml:space="preserve">NASB reflects the Greek order, and provides </w:t>
      </w:r>
      <w:r>
        <w:t xml:space="preserve">an additional statement heavily attested by MSS – </w:t>
      </w:r>
      <w:r w:rsidRPr="00DB48E1">
        <w:rPr>
          <w:b/>
          <w:bCs/>
          <w:i/>
          <w:iCs/>
          <w:highlight w:val="yellow"/>
        </w:rPr>
        <w:t>“Finally then, brethren, we request and exhort you in the Lord Jesus, that as you received from us instruction as to how you ought to walk and please God (just as you actually do walk), that you excel still more.” (NASB)</w:t>
      </w:r>
    </w:p>
    <w:p w14:paraId="6AB84447" w14:textId="4E52BB31" w:rsidR="003923B7" w:rsidRDefault="003923B7" w:rsidP="003923B7">
      <w:pPr>
        <w:pStyle w:val="ListParagraph"/>
        <w:numPr>
          <w:ilvl w:val="2"/>
          <w:numId w:val="3"/>
        </w:numPr>
      </w:pPr>
      <w:r>
        <w:t xml:space="preserve">Paul’s time with the Thessalonians fit the pattern the Lord gave – </w:t>
      </w:r>
      <w:r w:rsidRPr="00DB48E1">
        <w:rPr>
          <w:b/>
          <w:bCs/>
          <w:highlight w:val="yellow"/>
        </w:rPr>
        <w:t>Matthew 28:18-20</w:t>
      </w:r>
      <w:r>
        <w:t xml:space="preserve"> – He taught them all the Lord commanded.</w:t>
      </w:r>
    </w:p>
    <w:p w14:paraId="093ADFF4" w14:textId="723D8685" w:rsidR="003923B7" w:rsidRDefault="003923B7" w:rsidP="003923B7">
      <w:pPr>
        <w:pStyle w:val="ListParagraph"/>
        <w:numPr>
          <w:ilvl w:val="2"/>
          <w:numId w:val="3"/>
        </w:numPr>
      </w:pPr>
      <w:r>
        <w:t xml:space="preserve">They began to walk – </w:t>
      </w:r>
      <w:r w:rsidRPr="00DB48E1">
        <w:rPr>
          <w:b/>
          <w:bCs/>
          <w:highlight w:val="yellow"/>
        </w:rPr>
        <w:t>1:3, 9-10</w:t>
      </w:r>
      <w:r>
        <w:t xml:space="preserve"> – the beginning.</w:t>
      </w:r>
    </w:p>
    <w:p w14:paraId="7CDFB1DE" w14:textId="0779BC14" w:rsidR="003923B7" w:rsidRDefault="003923B7" w:rsidP="003923B7">
      <w:pPr>
        <w:pStyle w:val="ListParagraph"/>
        <w:numPr>
          <w:ilvl w:val="2"/>
          <w:numId w:val="3"/>
        </w:numPr>
      </w:pPr>
      <w:r>
        <w:t xml:space="preserve">They continued to walk – </w:t>
      </w:r>
      <w:r w:rsidRPr="00DB48E1">
        <w:rPr>
          <w:b/>
          <w:bCs/>
          <w:highlight w:val="yellow"/>
        </w:rPr>
        <w:t>3:6</w:t>
      </w:r>
      <w:r>
        <w:t xml:space="preserve"> – Timothy’s report.</w:t>
      </w:r>
    </w:p>
    <w:p w14:paraId="49896F96" w14:textId="01D61AA7" w:rsidR="003923B7" w:rsidRDefault="003923B7" w:rsidP="003923B7">
      <w:pPr>
        <w:pStyle w:val="ListParagraph"/>
        <w:numPr>
          <w:ilvl w:val="2"/>
          <w:numId w:val="3"/>
        </w:numPr>
      </w:pPr>
      <w:r>
        <w:t xml:space="preserve">They received instruction on how to live to please God, and they followed it – </w:t>
      </w:r>
      <w:r w:rsidRPr="00DB48E1">
        <w:rPr>
          <w:b/>
          <w:bCs/>
          <w:i/>
          <w:iCs/>
          <w:highlight w:val="yellow"/>
        </w:rPr>
        <w:t>“just as you actually do walk”</w:t>
      </w:r>
    </w:p>
    <w:p w14:paraId="430C80EB" w14:textId="34F70869" w:rsidR="003923B7" w:rsidRDefault="003923B7" w:rsidP="003923B7">
      <w:pPr>
        <w:pStyle w:val="ListParagraph"/>
        <w:numPr>
          <w:ilvl w:val="1"/>
          <w:numId w:val="3"/>
        </w:numPr>
      </w:pPr>
      <w:r w:rsidRPr="00DB48E1">
        <w:rPr>
          <w:b/>
          <w:bCs/>
          <w:highlight w:val="yellow"/>
        </w:rPr>
        <w:t>(v. 2)</w:t>
      </w:r>
      <w:r>
        <w:t xml:space="preserve"> – they received it as the word of God (</w:t>
      </w:r>
      <w:r w:rsidRPr="00DB48E1">
        <w:rPr>
          <w:b/>
          <w:bCs/>
          <w:highlight w:val="yellow"/>
        </w:rPr>
        <w:t>2:13</w:t>
      </w:r>
      <w:r>
        <w:t xml:space="preserve">) – </w:t>
      </w:r>
      <w:r w:rsidRPr="00DB48E1">
        <w:rPr>
          <w:b/>
          <w:bCs/>
          <w:i/>
          <w:iCs/>
          <w:highlight w:val="yellow"/>
        </w:rPr>
        <w:t>“through”</w:t>
      </w:r>
      <w:r>
        <w:t xml:space="preserve"> – </w:t>
      </w:r>
      <w:proofErr w:type="spellStart"/>
      <w:r w:rsidRPr="00DB48E1">
        <w:rPr>
          <w:i/>
          <w:iCs/>
        </w:rPr>
        <w:t>dia</w:t>
      </w:r>
      <w:proofErr w:type="spellEnd"/>
      <w:r>
        <w:t xml:space="preserve"> – the channel of an act – i.e. not merely from His authority, but by means of His activity working through them</w:t>
      </w:r>
      <w:r w:rsidR="00FB4706">
        <w:t>.</w:t>
      </w:r>
    </w:p>
    <w:p w14:paraId="78D5F6BF" w14:textId="77777777" w:rsidR="003923B7" w:rsidRDefault="003923B7" w:rsidP="003923B7">
      <w:pPr>
        <w:pStyle w:val="ListParagraph"/>
        <w:numPr>
          <w:ilvl w:val="2"/>
          <w:numId w:val="3"/>
        </w:numPr>
      </w:pPr>
      <w:r>
        <w:t>Denotes inspiration.</w:t>
      </w:r>
    </w:p>
    <w:p w14:paraId="2C2AA3BF" w14:textId="77777777" w:rsidR="003923B7" w:rsidRDefault="003923B7" w:rsidP="003923B7">
      <w:pPr>
        <w:pStyle w:val="ListParagraph"/>
        <w:numPr>
          <w:ilvl w:val="2"/>
          <w:numId w:val="3"/>
        </w:numPr>
      </w:pPr>
      <w:r w:rsidRPr="00DB48E1">
        <w:rPr>
          <w:b/>
          <w:bCs/>
          <w:highlight w:val="yellow"/>
        </w:rPr>
        <w:t>Cf. 1 Corinthians 14:37</w:t>
      </w:r>
      <w:r>
        <w:t xml:space="preserve"> – commandments of the Lord.</w:t>
      </w:r>
    </w:p>
    <w:p w14:paraId="6CEF750E" w14:textId="6A3C7392" w:rsidR="003923B7" w:rsidRDefault="003923B7" w:rsidP="003923B7">
      <w:pPr>
        <w:pStyle w:val="ListParagraph"/>
        <w:numPr>
          <w:ilvl w:val="2"/>
          <w:numId w:val="3"/>
        </w:numPr>
      </w:pPr>
      <w:r w:rsidRPr="00DB48E1">
        <w:rPr>
          <w:b/>
          <w:bCs/>
          <w:highlight w:val="yellow"/>
        </w:rPr>
        <w:t>(v. 8)</w:t>
      </w:r>
      <w:r>
        <w:t xml:space="preserve"> – coming from God.</w:t>
      </w:r>
    </w:p>
    <w:p w14:paraId="681B8F6B" w14:textId="4A33A565" w:rsidR="00015FD4" w:rsidRDefault="00015FD4" w:rsidP="002A2298">
      <w:pPr>
        <w:pStyle w:val="ListParagraph"/>
        <w:numPr>
          <w:ilvl w:val="0"/>
          <w:numId w:val="3"/>
        </w:numPr>
      </w:pPr>
      <w:r>
        <w:t>Their Need to Abound</w:t>
      </w:r>
    </w:p>
    <w:p w14:paraId="42D652CC" w14:textId="76445B29" w:rsidR="003923B7" w:rsidRDefault="003923B7" w:rsidP="003923B7">
      <w:pPr>
        <w:pStyle w:val="ListParagraph"/>
        <w:numPr>
          <w:ilvl w:val="1"/>
          <w:numId w:val="3"/>
        </w:numPr>
      </w:pPr>
      <w:r>
        <w:t>The apostle’s exhortation did not come from doubt or suspicion of unfaithfulness</w:t>
      </w:r>
      <w:r w:rsidR="00976383">
        <w:t xml:space="preserve"> – Timothy’s report gave him confidence.</w:t>
      </w:r>
    </w:p>
    <w:p w14:paraId="7D63B72C" w14:textId="6F4CD783" w:rsidR="00976383" w:rsidRDefault="00976383" w:rsidP="003923B7">
      <w:pPr>
        <w:pStyle w:val="ListParagraph"/>
        <w:numPr>
          <w:ilvl w:val="1"/>
          <w:numId w:val="3"/>
        </w:numPr>
      </w:pPr>
      <w:r>
        <w:t>However, he knew they had a long way to go as babes in Christ, and their environment would be a constant source of temptation.</w:t>
      </w:r>
    </w:p>
    <w:p w14:paraId="050DAA52" w14:textId="0918DD5C" w:rsidR="00976383" w:rsidRDefault="00976383" w:rsidP="00976383">
      <w:pPr>
        <w:pStyle w:val="ListParagraph"/>
        <w:numPr>
          <w:ilvl w:val="1"/>
          <w:numId w:val="3"/>
        </w:numPr>
      </w:pPr>
      <w:r w:rsidRPr="00DB48E1">
        <w:rPr>
          <w:b/>
          <w:bCs/>
          <w:i/>
          <w:iCs/>
          <w:highlight w:val="yellow"/>
        </w:rPr>
        <w:t>“</w:t>
      </w:r>
      <w:proofErr w:type="gramStart"/>
      <w:r w:rsidRPr="00DB48E1">
        <w:rPr>
          <w:b/>
          <w:bCs/>
          <w:i/>
          <w:iCs/>
          <w:highlight w:val="yellow"/>
        </w:rPr>
        <w:t>that</w:t>
      </w:r>
      <w:proofErr w:type="gramEnd"/>
      <w:r w:rsidRPr="00DB48E1">
        <w:rPr>
          <w:b/>
          <w:bCs/>
          <w:i/>
          <w:iCs/>
          <w:highlight w:val="yellow"/>
        </w:rPr>
        <w:t xml:space="preserve"> you should abound more and more”</w:t>
      </w:r>
      <w:r>
        <w:t xml:space="preserve"> – his exhortation is not to start something they are not yet engaged in, but GROW MORE IN IT. (</w:t>
      </w:r>
      <w:r w:rsidRPr="00DB48E1">
        <w:rPr>
          <w:b/>
          <w:bCs/>
          <w:highlight w:val="yellow"/>
        </w:rPr>
        <w:t>cf. Ephesians 4:13</w:t>
      </w:r>
      <w:r>
        <w:t xml:space="preserve"> – even when we reach maturity we are still aiming for being more like Christ.)</w:t>
      </w:r>
    </w:p>
    <w:p w14:paraId="433B6D5E" w14:textId="65197224" w:rsidR="00976383" w:rsidRDefault="00976383" w:rsidP="00976383">
      <w:pPr>
        <w:pStyle w:val="ListParagraph"/>
        <w:numPr>
          <w:ilvl w:val="1"/>
          <w:numId w:val="3"/>
        </w:numPr>
      </w:pPr>
      <w:r>
        <w:lastRenderedPageBreak/>
        <w:t xml:space="preserve">The following </w:t>
      </w:r>
      <w:r w:rsidRPr="00DB48E1">
        <w:rPr>
          <w:b/>
          <w:bCs/>
          <w:highlight w:val="yellow"/>
        </w:rPr>
        <w:t>verses 3-12</w:t>
      </w:r>
      <w:r>
        <w:t xml:space="preserve"> is not new information to them, but reminders with exhortation to increase in them – </w:t>
      </w:r>
      <w:r w:rsidRPr="00DB48E1">
        <w:rPr>
          <w:b/>
          <w:bCs/>
          <w:highlight w:val="yellow"/>
        </w:rPr>
        <w:t>(vv. 6b, 9)</w:t>
      </w:r>
    </w:p>
    <w:p w14:paraId="0A27CA69" w14:textId="5517696F" w:rsidR="00DB48E1" w:rsidRDefault="00DB48E1" w:rsidP="00DB48E1">
      <w:pPr>
        <w:pStyle w:val="ListParagraph"/>
        <w:numPr>
          <w:ilvl w:val="2"/>
          <w:numId w:val="3"/>
        </w:numPr>
      </w:pPr>
      <w:r>
        <w:t xml:space="preserve">Part of </w:t>
      </w:r>
      <w:r w:rsidRPr="00DB48E1">
        <w:rPr>
          <w:b/>
          <w:bCs/>
          <w:i/>
          <w:iCs/>
          <w:highlight w:val="yellow"/>
        </w:rPr>
        <w:t>“how you ought to walk and to please God”</w:t>
      </w:r>
      <w:r>
        <w:t xml:space="preserve"> is to always be increasing!</w:t>
      </w:r>
    </w:p>
    <w:p w14:paraId="3C19BAFE" w14:textId="3BE24ABF" w:rsidR="00675B52" w:rsidRDefault="00DF6AA6" w:rsidP="00675B52">
      <w:pPr>
        <w:pStyle w:val="ListParagraph"/>
        <w:numPr>
          <w:ilvl w:val="0"/>
          <w:numId w:val="2"/>
        </w:numPr>
      </w:pPr>
      <w:r>
        <w:t xml:space="preserve">Their Sanctification </w:t>
      </w:r>
      <w:r w:rsidRPr="003774B2">
        <w:rPr>
          <w:b/>
          <w:bCs/>
          <w:highlight w:val="yellow"/>
        </w:rPr>
        <w:t>(vv. 3-8)</w:t>
      </w:r>
    </w:p>
    <w:p w14:paraId="53E0DB31" w14:textId="43AF094C" w:rsidR="000404F5" w:rsidRDefault="000404F5" w:rsidP="000404F5">
      <w:pPr>
        <w:pStyle w:val="ListParagraph"/>
        <w:numPr>
          <w:ilvl w:val="0"/>
          <w:numId w:val="4"/>
        </w:numPr>
      </w:pPr>
      <w:r>
        <w:t xml:space="preserve">The Responsibility </w:t>
      </w:r>
      <w:r w:rsidRPr="003774B2">
        <w:rPr>
          <w:b/>
          <w:bCs/>
          <w:highlight w:val="yellow"/>
        </w:rPr>
        <w:t>(vv. 3-5)</w:t>
      </w:r>
    </w:p>
    <w:p w14:paraId="62E901F4" w14:textId="6632FDCF" w:rsidR="00801020" w:rsidRDefault="00801020" w:rsidP="00801020">
      <w:pPr>
        <w:pStyle w:val="ListParagraph"/>
        <w:numPr>
          <w:ilvl w:val="1"/>
          <w:numId w:val="4"/>
        </w:numPr>
      </w:pPr>
      <w:r w:rsidRPr="003774B2">
        <w:rPr>
          <w:b/>
          <w:bCs/>
          <w:highlight w:val="yellow"/>
        </w:rPr>
        <w:t>(v. 3a)</w:t>
      </w:r>
      <w:r>
        <w:t xml:space="preserve"> – Part of God’s desire for them (His will) is their sanctification.</w:t>
      </w:r>
    </w:p>
    <w:p w14:paraId="2553FD80" w14:textId="7250768A" w:rsidR="00801020" w:rsidRDefault="00801020" w:rsidP="00801020">
      <w:pPr>
        <w:pStyle w:val="ListParagraph"/>
        <w:numPr>
          <w:ilvl w:val="2"/>
          <w:numId w:val="4"/>
        </w:numPr>
      </w:pPr>
      <w:r w:rsidRPr="003774B2">
        <w:rPr>
          <w:b/>
          <w:bCs/>
        </w:rPr>
        <w:t>Sanctification</w:t>
      </w:r>
      <w:r>
        <w:t xml:space="preserve"> </w:t>
      </w:r>
      <w:r w:rsidRPr="003774B2">
        <w:rPr>
          <w:b/>
          <w:bCs/>
          <w:i/>
          <w:iCs/>
          <w:highlight w:val="yellow"/>
        </w:rPr>
        <w:t>(“holiness,” v. 7</w:t>
      </w:r>
      <w:r>
        <w:t xml:space="preserve">) – </w:t>
      </w:r>
      <w:proofErr w:type="spellStart"/>
      <w:r w:rsidRPr="003774B2">
        <w:rPr>
          <w:i/>
          <w:iCs/>
        </w:rPr>
        <w:t>hagiasmos</w:t>
      </w:r>
      <w:proofErr w:type="spellEnd"/>
      <w:r>
        <w:t xml:space="preserve"> – “</w:t>
      </w:r>
      <w:r w:rsidRPr="00801020">
        <w:t>(a) separation to God</w:t>
      </w:r>
      <w:r>
        <w:t>…</w:t>
      </w:r>
      <w:r w:rsidRPr="00801020">
        <w:t xml:space="preserve"> (b) the resultant state, the conduct befitting those so separated</w:t>
      </w:r>
      <w:r>
        <w:t>” (VINE)</w:t>
      </w:r>
    </w:p>
    <w:p w14:paraId="27A87A19" w14:textId="44FE367E" w:rsidR="00801020" w:rsidRDefault="00801020" w:rsidP="00801020">
      <w:pPr>
        <w:pStyle w:val="ListParagraph"/>
        <w:numPr>
          <w:ilvl w:val="2"/>
          <w:numId w:val="4"/>
        </w:numPr>
      </w:pPr>
      <w:r w:rsidRPr="003774B2">
        <w:rPr>
          <w:b/>
          <w:bCs/>
        </w:rPr>
        <w:t>Consecration</w:t>
      </w:r>
      <w:r>
        <w:t xml:space="preserve"> – positive – dedication to the service of God – </w:t>
      </w:r>
      <w:r w:rsidRPr="003774B2">
        <w:rPr>
          <w:b/>
          <w:bCs/>
          <w:i/>
          <w:iCs/>
          <w:highlight w:val="yellow"/>
        </w:rPr>
        <w:t>“faith toward God” (1:8)</w:t>
      </w:r>
    </w:p>
    <w:p w14:paraId="50761B9A" w14:textId="06475001" w:rsidR="00801020" w:rsidRDefault="00801020" w:rsidP="00801020">
      <w:pPr>
        <w:pStyle w:val="ListParagraph"/>
        <w:numPr>
          <w:ilvl w:val="2"/>
          <w:numId w:val="4"/>
        </w:numPr>
      </w:pPr>
      <w:r w:rsidRPr="003774B2">
        <w:rPr>
          <w:b/>
          <w:bCs/>
        </w:rPr>
        <w:t>Separation</w:t>
      </w:r>
      <w:r>
        <w:t xml:space="preserve"> – negative – from the world, pure – “</w:t>
      </w:r>
      <w:r w:rsidRPr="003774B2">
        <w:rPr>
          <w:b/>
          <w:bCs/>
          <w:i/>
          <w:iCs/>
          <w:highlight w:val="yellow"/>
        </w:rPr>
        <w:t>turned to God from idols” (1:9</w:t>
      </w:r>
      <w:r w:rsidR="007A19FF" w:rsidRPr="003774B2">
        <w:rPr>
          <w:b/>
          <w:bCs/>
          <w:i/>
          <w:iCs/>
          <w:highlight w:val="yellow"/>
        </w:rPr>
        <w:t>)</w:t>
      </w:r>
    </w:p>
    <w:p w14:paraId="1C7D3EDF" w14:textId="586FF4BC" w:rsidR="007A19FF" w:rsidRDefault="007A19FF" w:rsidP="007A19FF">
      <w:pPr>
        <w:pStyle w:val="ListParagraph"/>
        <w:numPr>
          <w:ilvl w:val="3"/>
          <w:numId w:val="4"/>
        </w:numPr>
      </w:pPr>
      <w:r w:rsidRPr="003774B2">
        <w:rPr>
          <w:b/>
          <w:bCs/>
          <w:highlight w:val="yellow"/>
        </w:rPr>
        <w:t>(v. 5)</w:t>
      </w:r>
      <w:r>
        <w:t xml:space="preserve"> – not like the Gentiles.</w:t>
      </w:r>
    </w:p>
    <w:p w14:paraId="0D1A93BF" w14:textId="782C00BC" w:rsidR="00801020" w:rsidRDefault="00801020" w:rsidP="00801020">
      <w:pPr>
        <w:pStyle w:val="ListParagraph"/>
        <w:numPr>
          <w:ilvl w:val="2"/>
          <w:numId w:val="4"/>
        </w:numPr>
      </w:pPr>
      <w:r w:rsidRPr="003774B2">
        <w:rPr>
          <w:b/>
          <w:bCs/>
          <w:highlight w:val="yellow"/>
        </w:rPr>
        <w:t>Cf. John 17:15-18</w:t>
      </w:r>
      <w:r>
        <w:t xml:space="preserve"> – The apostles were commissioned to a specific work, but in that </w:t>
      </w:r>
      <w:r w:rsidR="00340BC5">
        <w:t>consecration,</w:t>
      </w:r>
      <w:r>
        <w:t xml:space="preserve"> they were to be kept distinct from </w:t>
      </w:r>
      <w:r w:rsidR="00340BC5">
        <w:t>t</w:t>
      </w:r>
      <w:r>
        <w:t xml:space="preserve">he world – the </w:t>
      </w:r>
      <w:r w:rsidR="00693BF4">
        <w:t xml:space="preserve">word accomplishes this – </w:t>
      </w:r>
      <w:r w:rsidR="00693BF4" w:rsidRPr="00E41E67">
        <w:rPr>
          <w:b/>
          <w:bCs/>
          <w:highlight w:val="yellow"/>
        </w:rPr>
        <w:t>(v. 8)</w:t>
      </w:r>
      <w:r w:rsidR="00693BF4">
        <w:t xml:space="preserve"> – by the Spirit.</w:t>
      </w:r>
    </w:p>
    <w:p w14:paraId="4B24AB5B" w14:textId="403B0866" w:rsidR="00693BF4" w:rsidRDefault="00693BF4" w:rsidP="00693BF4">
      <w:pPr>
        <w:pStyle w:val="ListParagraph"/>
        <w:numPr>
          <w:ilvl w:val="1"/>
          <w:numId w:val="4"/>
        </w:numPr>
      </w:pPr>
      <w:r w:rsidRPr="003774B2">
        <w:rPr>
          <w:b/>
          <w:bCs/>
          <w:highlight w:val="yellow"/>
        </w:rPr>
        <w:t>(v. 3b)</w:t>
      </w:r>
      <w:r>
        <w:t xml:space="preserve"> – sanctification is a broad term, but Paul specifies – they should be separate from the common practice of sexual immorality.</w:t>
      </w:r>
    </w:p>
    <w:p w14:paraId="1C222B76" w14:textId="689B503C" w:rsidR="00693BF4" w:rsidRDefault="00693BF4" w:rsidP="00693BF4">
      <w:pPr>
        <w:pStyle w:val="ListParagraph"/>
        <w:numPr>
          <w:ilvl w:val="2"/>
          <w:numId w:val="4"/>
        </w:numPr>
      </w:pPr>
      <w:r w:rsidRPr="003774B2">
        <w:rPr>
          <w:b/>
          <w:bCs/>
        </w:rPr>
        <w:t>Sexual immorality</w:t>
      </w:r>
      <w:r>
        <w:t xml:space="preserve"> – </w:t>
      </w:r>
      <w:proofErr w:type="spellStart"/>
      <w:r w:rsidRPr="003774B2">
        <w:rPr>
          <w:i/>
          <w:iCs/>
        </w:rPr>
        <w:t>porneia</w:t>
      </w:r>
      <w:proofErr w:type="spellEnd"/>
      <w:r>
        <w:t xml:space="preserve"> – a broad term encompassing all illicit sexual intercourse.</w:t>
      </w:r>
    </w:p>
    <w:p w14:paraId="2DDD546C" w14:textId="1B5ADE69" w:rsidR="00693BF4" w:rsidRDefault="00693BF4" w:rsidP="00693BF4">
      <w:pPr>
        <w:pStyle w:val="ListParagraph"/>
        <w:numPr>
          <w:ilvl w:val="2"/>
          <w:numId w:val="4"/>
        </w:numPr>
      </w:pPr>
      <w:r w:rsidRPr="003774B2">
        <w:rPr>
          <w:b/>
          <w:bCs/>
          <w:i/>
          <w:iCs/>
          <w:highlight w:val="yellow"/>
        </w:rPr>
        <w:t>“</w:t>
      </w:r>
      <w:proofErr w:type="gramStart"/>
      <w:r w:rsidRPr="003774B2">
        <w:rPr>
          <w:b/>
          <w:bCs/>
          <w:i/>
          <w:iCs/>
          <w:highlight w:val="yellow"/>
        </w:rPr>
        <w:t>you</w:t>
      </w:r>
      <w:proofErr w:type="gramEnd"/>
      <w:r w:rsidRPr="003774B2">
        <w:rPr>
          <w:b/>
          <w:bCs/>
          <w:i/>
          <w:iCs/>
          <w:highlight w:val="yellow"/>
        </w:rPr>
        <w:t xml:space="preserve"> should abound more and more”</w:t>
      </w:r>
      <w:r>
        <w:t xml:space="preserve"> – this might be a puzzling concept when the object of increase is abstinence from sexual immorality.</w:t>
      </w:r>
    </w:p>
    <w:p w14:paraId="461C93E3" w14:textId="611029FC" w:rsidR="00693BF4" w:rsidRDefault="00693BF4" w:rsidP="00693BF4">
      <w:pPr>
        <w:pStyle w:val="ListParagraph"/>
        <w:numPr>
          <w:ilvl w:val="3"/>
          <w:numId w:val="4"/>
        </w:numPr>
      </w:pPr>
      <w:r>
        <w:t>Paul is not implying that they are currently involved in sexual immorality (though it is possible some among them may still be caught up in it). (</w:t>
      </w:r>
      <w:r w:rsidR="007D54CA">
        <w:t>Timothy’s</w:t>
      </w:r>
      <w:r>
        <w:t xml:space="preserve"> return seems to have included some of these things the</w:t>
      </w:r>
      <w:r w:rsidR="007D54CA">
        <w:t>y</w:t>
      </w:r>
      <w:r>
        <w:t xml:space="preserve"> needed encouragement in.)</w:t>
      </w:r>
    </w:p>
    <w:p w14:paraId="28E2E8D2" w14:textId="44EF7C33" w:rsidR="00693BF4" w:rsidRPr="003774B2" w:rsidRDefault="00693BF4" w:rsidP="00693BF4">
      <w:pPr>
        <w:pStyle w:val="ListParagraph"/>
        <w:numPr>
          <w:ilvl w:val="3"/>
          <w:numId w:val="4"/>
        </w:numPr>
        <w:rPr>
          <w:b/>
          <w:bCs/>
        </w:rPr>
      </w:pPr>
      <w:r w:rsidRPr="003774B2">
        <w:rPr>
          <w:b/>
          <w:bCs/>
        </w:rPr>
        <w:t xml:space="preserve">Sexual </w:t>
      </w:r>
      <w:r w:rsidR="007D54CA" w:rsidRPr="003774B2">
        <w:rPr>
          <w:b/>
          <w:bCs/>
        </w:rPr>
        <w:t>immorality</w:t>
      </w:r>
      <w:r w:rsidRPr="003774B2">
        <w:rPr>
          <w:b/>
          <w:bCs/>
        </w:rPr>
        <w:t xml:space="preserve"> is something you either ARE doing, or AREN’T doing – how do I increase in NOT doing something</w:t>
      </w:r>
      <w:r w:rsidR="007A19FF" w:rsidRPr="003774B2">
        <w:rPr>
          <w:b/>
          <w:bCs/>
        </w:rPr>
        <w:t>?</w:t>
      </w:r>
    </w:p>
    <w:p w14:paraId="71840AE9" w14:textId="29EE7925" w:rsidR="007A19FF" w:rsidRDefault="007A19FF" w:rsidP="007A19FF">
      <w:pPr>
        <w:pStyle w:val="ListParagraph"/>
        <w:numPr>
          <w:ilvl w:val="1"/>
          <w:numId w:val="4"/>
        </w:numPr>
      </w:pPr>
      <w:r w:rsidRPr="003774B2">
        <w:rPr>
          <w:b/>
          <w:bCs/>
          <w:highlight w:val="yellow"/>
        </w:rPr>
        <w:t>(vv. 4-5)</w:t>
      </w:r>
      <w:r>
        <w:t xml:space="preserve"> – Paul gives a principle of how this abstinence is achieved, which demonstrates a particular mindset and goal that gives greater insight into how one might </w:t>
      </w:r>
      <w:r w:rsidRPr="006B36E3">
        <w:rPr>
          <w:b/>
          <w:bCs/>
          <w:i/>
          <w:iCs/>
          <w:highlight w:val="yellow"/>
        </w:rPr>
        <w:t>“abound more and more”</w:t>
      </w:r>
      <w:r>
        <w:t xml:space="preserve"> in such abstinence.</w:t>
      </w:r>
    </w:p>
    <w:p w14:paraId="69C18297" w14:textId="61716958" w:rsidR="007A19FF" w:rsidRDefault="007A19FF" w:rsidP="007A19FF">
      <w:pPr>
        <w:pStyle w:val="ListParagraph"/>
        <w:numPr>
          <w:ilvl w:val="2"/>
          <w:numId w:val="4"/>
        </w:numPr>
      </w:pPr>
      <w:r w:rsidRPr="003774B2">
        <w:rPr>
          <w:b/>
          <w:bCs/>
          <w:highlight w:val="yellow"/>
        </w:rPr>
        <w:t>(v. 4)</w:t>
      </w:r>
      <w:r>
        <w:t xml:space="preserve"> – </w:t>
      </w:r>
      <w:r w:rsidR="00AA0AF5">
        <w:t>have control over your body, keeping it in the realm of God’s will – sanctification and honor.</w:t>
      </w:r>
    </w:p>
    <w:p w14:paraId="49B59F75" w14:textId="7784206C" w:rsidR="00AA0AF5" w:rsidRDefault="00AA0AF5" w:rsidP="00AA0AF5">
      <w:pPr>
        <w:pStyle w:val="ListParagraph"/>
        <w:numPr>
          <w:ilvl w:val="3"/>
          <w:numId w:val="4"/>
        </w:numPr>
      </w:pPr>
      <w:r w:rsidRPr="003774B2">
        <w:rPr>
          <w:b/>
          <w:bCs/>
        </w:rPr>
        <w:t>Possess</w:t>
      </w:r>
      <w:r>
        <w:t xml:space="preserve"> – acquire, but then at times meant the result of a</w:t>
      </w:r>
      <w:r w:rsidR="006B36E3">
        <w:t>cquiring</w:t>
      </w:r>
      <w:r>
        <w:t xml:space="preserve"> something – possess, control, have mastery over.</w:t>
      </w:r>
    </w:p>
    <w:p w14:paraId="695015C7" w14:textId="1753D95F" w:rsidR="00AA0AF5" w:rsidRDefault="00AA0AF5" w:rsidP="00AA0AF5">
      <w:pPr>
        <w:pStyle w:val="ListParagraph"/>
        <w:numPr>
          <w:ilvl w:val="3"/>
          <w:numId w:val="4"/>
        </w:numPr>
      </w:pPr>
      <w:r w:rsidRPr="003774B2">
        <w:rPr>
          <w:b/>
          <w:bCs/>
        </w:rPr>
        <w:t>Vessel</w:t>
      </w:r>
      <w:r>
        <w:t xml:space="preserve"> – body.</w:t>
      </w:r>
    </w:p>
    <w:p w14:paraId="127A2FD8" w14:textId="37763780" w:rsidR="00AA0AF5" w:rsidRDefault="00AA0AF5" w:rsidP="00AA0AF5">
      <w:pPr>
        <w:pStyle w:val="ListParagraph"/>
        <w:numPr>
          <w:ilvl w:val="3"/>
          <w:numId w:val="4"/>
        </w:numPr>
      </w:pPr>
      <w:r w:rsidRPr="003774B2">
        <w:rPr>
          <w:b/>
          <w:bCs/>
        </w:rPr>
        <w:t>Sanctification</w:t>
      </w:r>
      <w:r>
        <w:t xml:space="preserve"> – purity, separate from sin and uncleanness.</w:t>
      </w:r>
    </w:p>
    <w:p w14:paraId="12954F91" w14:textId="50823F6C" w:rsidR="00AA0AF5" w:rsidRDefault="00AA0AF5" w:rsidP="00AA0AF5">
      <w:pPr>
        <w:pStyle w:val="ListParagraph"/>
        <w:numPr>
          <w:ilvl w:val="3"/>
          <w:numId w:val="4"/>
        </w:numPr>
      </w:pPr>
      <w:r w:rsidRPr="003774B2">
        <w:rPr>
          <w:b/>
          <w:bCs/>
        </w:rPr>
        <w:lastRenderedPageBreak/>
        <w:t>Honor</w:t>
      </w:r>
      <w:r>
        <w:t xml:space="preserve"> – a higher purpose of the body, what is according to God’s eternal will.</w:t>
      </w:r>
    </w:p>
    <w:p w14:paraId="282FE573" w14:textId="7637EF94" w:rsidR="00AA0AF5" w:rsidRDefault="00AA0AF5" w:rsidP="00AA0AF5">
      <w:pPr>
        <w:pStyle w:val="ListParagraph"/>
        <w:numPr>
          <w:ilvl w:val="3"/>
          <w:numId w:val="4"/>
        </w:numPr>
      </w:pPr>
      <w:r w:rsidRPr="003774B2">
        <w:rPr>
          <w:b/>
          <w:bCs/>
        </w:rPr>
        <w:t xml:space="preserve">Know </w:t>
      </w:r>
      <w:r>
        <w:t xml:space="preserve">– </w:t>
      </w:r>
      <w:r w:rsidRPr="003774B2">
        <w:rPr>
          <w:b/>
          <w:bCs/>
          <w:i/>
          <w:iCs/>
          <w:highlight w:val="yellow"/>
        </w:rPr>
        <w:t>“</w:t>
      </w:r>
      <w:r w:rsidR="00BD5A0C" w:rsidRPr="003774B2">
        <w:rPr>
          <w:b/>
          <w:bCs/>
          <w:i/>
          <w:iCs/>
          <w:highlight w:val="yellow"/>
        </w:rPr>
        <w:t xml:space="preserve">that each of you know his own vessel to possess in sanctification and </w:t>
      </w:r>
      <w:proofErr w:type="spellStart"/>
      <w:r w:rsidR="00BD5A0C" w:rsidRPr="003774B2">
        <w:rPr>
          <w:b/>
          <w:bCs/>
          <w:i/>
          <w:iCs/>
          <w:highlight w:val="yellow"/>
        </w:rPr>
        <w:t>honour</w:t>
      </w:r>
      <w:proofErr w:type="spellEnd"/>
      <w:r w:rsidR="00BD5A0C" w:rsidRPr="003774B2">
        <w:rPr>
          <w:b/>
          <w:bCs/>
          <w:i/>
          <w:iCs/>
          <w:highlight w:val="yellow"/>
        </w:rPr>
        <w:t>”</w:t>
      </w:r>
      <w:r w:rsidR="006E323B">
        <w:rPr>
          <w:b/>
          <w:bCs/>
          <w:i/>
          <w:iCs/>
        </w:rPr>
        <w:t xml:space="preserve"> (YLT)</w:t>
      </w:r>
    </w:p>
    <w:p w14:paraId="6E78E9A7" w14:textId="64591889" w:rsidR="00BD5A0C" w:rsidRDefault="00BD5A0C" w:rsidP="00BD5A0C">
      <w:pPr>
        <w:pStyle w:val="ListParagraph"/>
        <w:numPr>
          <w:ilvl w:val="4"/>
          <w:numId w:val="4"/>
        </w:numPr>
      </w:pPr>
      <w:r>
        <w:t xml:space="preserve">Not necessarily “know HOW” – as though there is some </w:t>
      </w:r>
      <w:r w:rsidR="006E323B">
        <w:t xml:space="preserve">specific </w:t>
      </w:r>
      <w:r>
        <w:t>method to it.</w:t>
      </w:r>
    </w:p>
    <w:p w14:paraId="096D7C9D" w14:textId="6B2F65A0" w:rsidR="00BD5A0C" w:rsidRPr="003774B2" w:rsidRDefault="00BD5A0C" w:rsidP="00BD5A0C">
      <w:pPr>
        <w:pStyle w:val="ListParagraph"/>
        <w:numPr>
          <w:ilvl w:val="4"/>
          <w:numId w:val="4"/>
        </w:numPr>
        <w:rPr>
          <w:b/>
          <w:bCs/>
        </w:rPr>
      </w:pPr>
      <w:r w:rsidRPr="003774B2">
        <w:rPr>
          <w:b/>
          <w:bCs/>
        </w:rPr>
        <w:t>Knowledge as a Christian regarding the body’s identification, and purpose precludes such activity as the Gentiles.</w:t>
      </w:r>
    </w:p>
    <w:p w14:paraId="73605ECC" w14:textId="0A21C7D4" w:rsidR="00BD5A0C" w:rsidRDefault="00BD5A0C" w:rsidP="00BD5A0C">
      <w:pPr>
        <w:pStyle w:val="ListParagraph"/>
        <w:numPr>
          <w:ilvl w:val="4"/>
          <w:numId w:val="4"/>
        </w:numPr>
      </w:pPr>
      <w:r w:rsidRPr="003774B2">
        <w:rPr>
          <w:b/>
          <w:bCs/>
          <w:highlight w:val="yellow"/>
        </w:rPr>
        <w:t>5:23</w:t>
      </w:r>
      <w:r>
        <w:t xml:space="preserve"> – the body is a part of who we are – </w:t>
      </w:r>
      <w:r w:rsidRPr="003774B2">
        <w:rPr>
          <w:b/>
          <w:bCs/>
          <w:highlight w:val="yellow"/>
        </w:rPr>
        <w:t>1 Corinthians 6:13-14, 20</w:t>
      </w:r>
      <w:r w:rsidRPr="003774B2">
        <w:rPr>
          <w:b/>
          <w:bCs/>
        </w:rPr>
        <w:t xml:space="preserve"> </w:t>
      </w:r>
      <w:r>
        <w:t>– for the Lord.</w:t>
      </w:r>
    </w:p>
    <w:p w14:paraId="6F3A44F4" w14:textId="6974BA53" w:rsidR="00BD5A0C" w:rsidRDefault="00BD5A0C" w:rsidP="00BD5A0C">
      <w:pPr>
        <w:pStyle w:val="ListParagraph"/>
        <w:numPr>
          <w:ilvl w:val="3"/>
          <w:numId w:val="4"/>
        </w:numPr>
      </w:pPr>
      <w:r w:rsidRPr="003774B2">
        <w:rPr>
          <w:b/>
          <w:bCs/>
          <w:i/>
          <w:iCs/>
          <w:highlight w:val="yellow"/>
        </w:rPr>
        <w:t>“</w:t>
      </w:r>
      <w:proofErr w:type="gramStart"/>
      <w:r w:rsidRPr="003774B2">
        <w:rPr>
          <w:b/>
          <w:bCs/>
          <w:i/>
          <w:iCs/>
          <w:highlight w:val="yellow"/>
        </w:rPr>
        <w:t>possess</w:t>
      </w:r>
      <w:proofErr w:type="gramEnd"/>
      <w:r w:rsidRPr="003774B2">
        <w:rPr>
          <w:b/>
          <w:bCs/>
          <w:i/>
          <w:iCs/>
          <w:highlight w:val="yellow"/>
        </w:rPr>
        <w:t>…IN sanctification,”</w:t>
      </w:r>
      <w:r>
        <w:t xml:space="preserve"> etc. – i.e. have such mastery over your body that it is confined to this space.</w:t>
      </w:r>
    </w:p>
    <w:p w14:paraId="77D3C70A" w14:textId="06433C15" w:rsidR="00BD5A0C" w:rsidRDefault="00BD5A0C" w:rsidP="00BD5A0C">
      <w:pPr>
        <w:pStyle w:val="ListParagraph"/>
        <w:numPr>
          <w:ilvl w:val="4"/>
          <w:numId w:val="4"/>
        </w:numPr>
      </w:pPr>
      <w:r w:rsidRPr="003774B2">
        <w:rPr>
          <w:b/>
          <w:bCs/>
          <w:highlight w:val="yellow"/>
        </w:rPr>
        <w:t>Cf. 1 Corinthians 9:26-27</w:t>
      </w:r>
      <w:r>
        <w:t xml:space="preserve"> – such self-discipline, mastery.</w:t>
      </w:r>
    </w:p>
    <w:p w14:paraId="19644DE9" w14:textId="15FD51B8" w:rsidR="00BD5A0C" w:rsidRDefault="00BD5A0C" w:rsidP="00BD5A0C">
      <w:pPr>
        <w:pStyle w:val="ListParagraph"/>
        <w:numPr>
          <w:ilvl w:val="2"/>
          <w:numId w:val="4"/>
        </w:numPr>
      </w:pPr>
      <w:r w:rsidRPr="003774B2">
        <w:rPr>
          <w:b/>
          <w:bCs/>
          <w:highlight w:val="yellow"/>
        </w:rPr>
        <w:t>(v. 5)</w:t>
      </w:r>
      <w:r>
        <w:t xml:space="preserve"> – unlike the Gentiles (contrasted with spiritual Israel)</w:t>
      </w:r>
    </w:p>
    <w:p w14:paraId="2E28BBEC" w14:textId="17443B4A" w:rsidR="00BD5A0C" w:rsidRDefault="00BD5A0C" w:rsidP="00BD5A0C">
      <w:pPr>
        <w:pStyle w:val="ListParagraph"/>
        <w:numPr>
          <w:ilvl w:val="3"/>
          <w:numId w:val="4"/>
        </w:numPr>
      </w:pPr>
      <w:r>
        <w:t xml:space="preserve">Passion of lust – </w:t>
      </w:r>
      <w:r w:rsidRPr="003774B2">
        <w:rPr>
          <w:i/>
          <w:iCs/>
        </w:rPr>
        <w:t>pathos</w:t>
      </w:r>
      <w:r>
        <w:t xml:space="preserve"> (passion) </w:t>
      </w:r>
      <w:proofErr w:type="spellStart"/>
      <w:r w:rsidRPr="003774B2">
        <w:rPr>
          <w:i/>
          <w:iCs/>
        </w:rPr>
        <w:t>epithymia</w:t>
      </w:r>
      <w:proofErr w:type="spellEnd"/>
      <w:r>
        <w:t xml:space="preserve"> (lusts) – i.e. LUST’S PASSION.</w:t>
      </w:r>
    </w:p>
    <w:p w14:paraId="27F860C3" w14:textId="4F10B9F4" w:rsidR="00BD5A0C" w:rsidRDefault="00BD5A0C" w:rsidP="00BD5A0C">
      <w:pPr>
        <w:pStyle w:val="ListParagraph"/>
        <w:numPr>
          <w:ilvl w:val="3"/>
          <w:numId w:val="4"/>
        </w:numPr>
      </w:pPr>
      <w:r w:rsidRPr="003774B2">
        <w:rPr>
          <w:b/>
          <w:bCs/>
        </w:rPr>
        <w:t>Lust</w:t>
      </w:r>
      <w:r>
        <w:t xml:space="preserve"> – a longing</w:t>
      </w:r>
      <w:r w:rsidR="005164BB">
        <w:t xml:space="preserve"> – reaching out.</w:t>
      </w:r>
    </w:p>
    <w:p w14:paraId="2453A426" w14:textId="4742FAB5" w:rsidR="00BD5A0C" w:rsidRDefault="00BD5A0C" w:rsidP="00BD5A0C">
      <w:pPr>
        <w:pStyle w:val="ListParagraph"/>
        <w:numPr>
          <w:ilvl w:val="3"/>
          <w:numId w:val="4"/>
        </w:numPr>
      </w:pPr>
      <w:r w:rsidRPr="003774B2">
        <w:rPr>
          <w:b/>
          <w:bCs/>
        </w:rPr>
        <w:t xml:space="preserve">Passion </w:t>
      </w:r>
      <w:r>
        <w:t>– an abiding</w:t>
      </w:r>
      <w:r w:rsidR="005164BB">
        <w:t xml:space="preserve"> affection which the mind suffers – a constant inward burning.</w:t>
      </w:r>
      <w:r w:rsidR="00E9605E">
        <w:t xml:space="preserve"> (</w:t>
      </w:r>
      <w:r w:rsidR="00E9605E" w:rsidRPr="00E9605E">
        <w:rPr>
          <w:b/>
          <w:bCs/>
          <w:highlight w:val="yellow"/>
        </w:rPr>
        <w:t>cf. 2 Peter 2:14</w:t>
      </w:r>
      <w:r w:rsidR="00E9605E">
        <w:t>)</w:t>
      </w:r>
    </w:p>
    <w:p w14:paraId="19C5BE19" w14:textId="425EF311" w:rsidR="005164BB" w:rsidRDefault="005164BB" w:rsidP="00BD5A0C">
      <w:pPr>
        <w:pStyle w:val="ListParagraph"/>
        <w:numPr>
          <w:ilvl w:val="3"/>
          <w:numId w:val="4"/>
        </w:numPr>
      </w:pPr>
      <w:r w:rsidRPr="003774B2">
        <w:rPr>
          <w:b/>
          <w:bCs/>
          <w:highlight w:val="yellow"/>
        </w:rPr>
        <w:t>Cf. Ephesians 2:3</w:t>
      </w:r>
      <w:r>
        <w:t xml:space="preserve"> – conducting self after lusts, thus with a constant burning for their fulfillment – results in impulsive, unhesitating self-gratification.</w:t>
      </w:r>
    </w:p>
    <w:p w14:paraId="7198F008" w14:textId="52D4CE24" w:rsidR="005164BB" w:rsidRDefault="005164BB" w:rsidP="00BD5A0C">
      <w:pPr>
        <w:pStyle w:val="ListParagraph"/>
        <w:numPr>
          <w:ilvl w:val="3"/>
          <w:numId w:val="4"/>
        </w:numPr>
      </w:pPr>
      <w:r>
        <w:t xml:space="preserve">They do not know God! – </w:t>
      </w:r>
      <w:r w:rsidRPr="003774B2">
        <w:rPr>
          <w:b/>
          <w:bCs/>
          <w:highlight w:val="yellow"/>
        </w:rPr>
        <w:t>(v. 4)</w:t>
      </w:r>
      <w:r>
        <w:t xml:space="preserve"> – such living is completely incompatible with fellowship with God.</w:t>
      </w:r>
    </w:p>
    <w:p w14:paraId="3B922611" w14:textId="47F1EAE8" w:rsidR="005164BB" w:rsidRDefault="005164BB" w:rsidP="005164BB">
      <w:pPr>
        <w:pStyle w:val="ListParagraph"/>
        <w:numPr>
          <w:ilvl w:val="2"/>
          <w:numId w:val="4"/>
        </w:numPr>
      </w:pPr>
      <w:r w:rsidRPr="003774B2">
        <w:rPr>
          <w:b/>
          <w:bCs/>
          <w:i/>
          <w:iCs/>
          <w:highlight w:val="yellow"/>
        </w:rPr>
        <w:t>“</w:t>
      </w:r>
      <w:proofErr w:type="gramStart"/>
      <w:r w:rsidRPr="003774B2">
        <w:rPr>
          <w:b/>
          <w:bCs/>
          <w:i/>
          <w:iCs/>
          <w:highlight w:val="yellow"/>
        </w:rPr>
        <w:t>abound</w:t>
      </w:r>
      <w:proofErr w:type="gramEnd"/>
      <w:r w:rsidRPr="003774B2">
        <w:rPr>
          <w:b/>
          <w:bCs/>
          <w:i/>
          <w:iCs/>
          <w:highlight w:val="yellow"/>
        </w:rPr>
        <w:t xml:space="preserve"> more and more”</w:t>
      </w:r>
      <w:r>
        <w:t xml:space="preserve"> – not simply abstaining from the action of sexual immorality, but actively engaging the mind in vigilant deterrence from what would trigger the thought for such activity.</w:t>
      </w:r>
    </w:p>
    <w:p w14:paraId="38CCE26C" w14:textId="11746BE5" w:rsidR="005164BB" w:rsidRDefault="005164BB" w:rsidP="005164BB">
      <w:pPr>
        <w:pStyle w:val="ListParagraph"/>
        <w:numPr>
          <w:ilvl w:val="3"/>
          <w:numId w:val="4"/>
        </w:numPr>
      </w:pPr>
      <w:r>
        <w:t>What we view, who we’re with, where we go, etc.</w:t>
      </w:r>
    </w:p>
    <w:p w14:paraId="1FC2B653" w14:textId="26013793" w:rsidR="000404F5" w:rsidRDefault="000404F5" w:rsidP="000404F5">
      <w:pPr>
        <w:pStyle w:val="ListParagraph"/>
        <w:numPr>
          <w:ilvl w:val="0"/>
          <w:numId w:val="4"/>
        </w:numPr>
      </w:pPr>
      <w:r>
        <w:t xml:space="preserve">The Warning </w:t>
      </w:r>
      <w:r w:rsidRPr="003774B2">
        <w:rPr>
          <w:b/>
          <w:bCs/>
          <w:highlight w:val="yellow"/>
        </w:rPr>
        <w:t>(v. 6)</w:t>
      </w:r>
    </w:p>
    <w:p w14:paraId="25FB1AB9" w14:textId="2691583D" w:rsidR="003774B2" w:rsidRDefault="003774B2" w:rsidP="003774B2">
      <w:pPr>
        <w:pStyle w:val="ListParagraph"/>
        <w:numPr>
          <w:ilvl w:val="1"/>
          <w:numId w:val="4"/>
        </w:numPr>
      </w:pPr>
      <w:r>
        <w:t>Implication of adultery.</w:t>
      </w:r>
    </w:p>
    <w:p w14:paraId="6E50CF2B" w14:textId="5DC148E0" w:rsidR="003774B2" w:rsidRDefault="003774B2" w:rsidP="003774B2">
      <w:pPr>
        <w:pStyle w:val="ListParagraph"/>
        <w:numPr>
          <w:ilvl w:val="1"/>
          <w:numId w:val="4"/>
        </w:numPr>
      </w:pPr>
      <w:r w:rsidRPr="009B70FC">
        <w:rPr>
          <w:b/>
          <w:bCs/>
          <w:i/>
          <w:iCs/>
          <w:highlight w:val="yellow"/>
        </w:rPr>
        <w:t>“</w:t>
      </w:r>
      <w:proofErr w:type="gramStart"/>
      <w:r w:rsidRPr="009B70FC">
        <w:rPr>
          <w:b/>
          <w:bCs/>
          <w:i/>
          <w:iCs/>
          <w:highlight w:val="yellow"/>
        </w:rPr>
        <w:t>take</w:t>
      </w:r>
      <w:proofErr w:type="gramEnd"/>
      <w:r w:rsidRPr="009B70FC">
        <w:rPr>
          <w:b/>
          <w:bCs/>
          <w:i/>
          <w:iCs/>
          <w:highlight w:val="yellow"/>
        </w:rPr>
        <w:t xml:space="preserve"> advantage of and defraud”</w:t>
      </w:r>
      <w:r>
        <w:t xml:space="preserve"> – to take what is theirs through covetousness – </w:t>
      </w:r>
      <w:r w:rsidRPr="009B70FC">
        <w:rPr>
          <w:b/>
          <w:bCs/>
          <w:highlight w:val="yellow"/>
        </w:rPr>
        <w:t>Proverbs 6:30-35</w:t>
      </w:r>
      <w:r>
        <w:t xml:space="preserve"> – showing greatness through contrast of normal covetousness. (</w:t>
      </w:r>
      <w:r w:rsidRPr="009B70FC">
        <w:rPr>
          <w:b/>
          <w:bCs/>
          <w:highlight w:val="yellow"/>
        </w:rPr>
        <w:t>cf. Exodus 20:17</w:t>
      </w:r>
      <w:r>
        <w:t>)</w:t>
      </w:r>
    </w:p>
    <w:p w14:paraId="6847196C" w14:textId="728E96B0" w:rsidR="003774B2" w:rsidRDefault="003774B2" w:rsidP="003774B2">
      <w:pPr>
        <w:pStyle w:val="ListParagraph"/>
        <w:numPr>
          <w:ilvl w:val="1"/>
          <w:numId w:val="4"/>
        </w:numPr>
      </w:pPr>
      <w:r w:rsidRPr="009B70FC">
        <w:rPr>
          <w:b/>
          <w:bCs/>
          <w:highlight w:val="yellow"/>
        </w:rPr>
        <w:t>(v. 6b)</w:t>
      </w:r>
      <w:r>
        <w:t xml:space="preserve"> – God will take vengeance in the day of judgment – your faithful brother has an advocate you place yourself against in this action.</w:t>
      </w:r>
    </w:p>
    <w:p w14:paraId="1F4F3178" w14:textId="5B860A9B" w:rsidR="00430FF2" w:rsidRPr="00430FF2" w:rsidRDefault="00430FF2" w:rsidP="00430FF2">
      <w:pPr>
        <w:pStyle w:val="ListParagraph"/>
        <w:numPr>
          <w:ilvl w:val="2"/>
          <w:numId w:val="4"/>
        </w:numPr>
        <w:rPr>
          <w:b/>
          <w:bCs/>
        </w:rPr>
      </w:pPr>
      <w:r w:rsidRPr="00430FF2">
        <w:rPr>
          <w:b/>
          <w:bCs/>
        </w:rPr>
        <w:t>They were warned about this – do not forget it.</w:t>
      </w:r>
    </w:p>
    <w:p w14:paraId="6DCB456E" w14:textId="721A39D1" w:rsidR="003774B2" w:rsidRDefault="003774B2" w:rsidP="003774B2">
      <w:pPr>
        <w:pStyle w:val="ListParagraph"/>
        <w:numPr>
          <w:ilvl w:val="1"/>
          <w:numId w:val="4"/>
        </w:numPr>
      </w:pPr>
      <w:r>
        <w:t>Even in the lust that precedes it – a part of the deterrent is understanding that one belongs to another.</w:t>
      </w:r>
    </w:p>
    <w:p w14:paraId="64842412" w14:textId="5F6F8596" w:rsidR="000404F5" w:rsidRDefault="000404F5" w:rsidP="000404F5">
      <w:pPr>
        <w:pStyle w:val="ListParagraph"/>
        <w:numPr>
          <w:ilvl w:val="0"/>
          <w:numId w:val="4"/>
        </w:numPr>
      </w:pPr>
      <w:r>
        <w:t xml:space="preserve">The Reason </w:t>
      </w:r>
      <w:r w:rsidRPr="00E21EC9">
        <w:rPr>
          <w:b/>
          <w:bCs/>
          <w:highlight w:val="yellow"/>
        </w:rPr>
        <w:t>(vv. 7-8)</w:t>
      </w:r>
    </w:p>
    <w:p w14:paraId="5F7E2209" w14:textId="4A2D4CBF" w:rsidR="009B70FC" w:rsidRDefault="009B70FC" w:rsidP="009B70FC">
      <w:pPr>
        <w:pStyle w:val="ListParagraph"/>
        <w:numPr>
          <w:ilvl w:val="1"/>
          <w:numId w:val="4"/>
        </w:numPr>
      </w:pPr>
      <w:r>
        <w:t xml:space="preserve">They were called, elected by God – </w:t>
      </w:r>
      <w:r w:rsidRPr="00E21EC9">
        <w:rPr>
          <w:b/>
          <w:bCs/>
          <w:highlight w:val="yellow"/>
        </w:rPr>
        <w:t>1:4</w:t>
      </w:r>
      <w:r w:rsidR="00E21EC9">
        <w:t xml:space="preserve"> – made to belong to God.</w:t>
      </w:r>
    </w:p>
    <w:p w14:paraId="057B3038" w14:textId="58E97A87" w:rsidR="00E21EC9" w:rsidRDefault="00E21EC9" w:rsidP="009B70FC">
      <w:pPr>
        <w:pStyle w:val="ListParagraph"/>
        <w:numPr>
          <w:ilvl w:val="1"/>
          <w:numId w:val="4"/>
        </w:numPr>
      </w:pPr>
      <w:r>
        <w:t>This fact is wholly opposite of the way of the Gentiles given to lust and passion – uncleanness.</w:t>
      </w:r>
    </w:p>
    <w:p w14:paraId="122E4F78" w14:textId="471A9E33" w:rsidR="00E21EC9" w:rsidRDefault="00E21EC9" w:rsidP="00E21EC9">
      <w:pPr>
        <w:pStyle w:val="ListParagraph"/>
        <w:numPr>
          <w:ilvl w:val="1"/>
          <w:numId w:val="4"/>
        </w:numPr>
      </w:pPr>
      <w:r>
        <w:lastRenderedPageBreak/>
        <w:t xml:space="preserve">The fact of God’s election of them leaves only room for holiness – </w:t>
      </w:r>
      <w:r w:rsidRPr="00E21EC9">
        <w:rPr>
          <w:b/>
          <w:bCs/>
          <w:highlight w:val="yellow"/>
        </w:rPr>
        <w:t>cf. 1 Peter 1:15-16</w:t>
      </w:r>
    </w:p>
    <w:p w14:paraId="130F4378" w14:textId="67DA7590" w:rsidR="00E21EC9" w:rsidRDefault="00E21EC9" w:rsidP="00E21EC9">
      <w:pPr>
        <w:pStyle w:val="ListParagraph"/>
        <w:numPr>
          <w:ilvl w:val="1"/>
          <w:numId w:val="4"/>
        </w:numPr>
      </w:pPr>
      <w:r w:rsidRPr="00E21EC9">
        <w:rPr>
          <w:b/>
          <w:bCs/>
          <w:highlight w:val="yellow"/>
        </w:rPr>
        <w:t>(v. 8)</w:t>
      </w:r>
      <w:r>
        <w:t xml:space="preserve"> – what he calls them to is of God – (</w:t>
      </w:r>
      <w:r w:rsidRPr="00E21EC9">
        <w:rPr>
          <w:b/>
          <w:bCs/>
          <w:highlight w:val="yellow"/>
        </w:rPr>
        <w:t>v. 2</w:t>
      </w:r>
      <w:r>
        <w:t xml:space="preserve"> – commandments through Jesus) – one cannot lay claim on God in rejecting this, as though it were a philosophy of Paul’s, but you still belong to God.</w:t>
      </w:r>
    </w:p>
    <w:p w14:paraId="0BADFC39" w14:textId="58575AB5" w:rsidR="00E21EC9" w:rsidRDefault="00E21EC9" w:rsidP="00E21EC9">
      <w:pPr>
        <w:pStyle w:val="ListParagraph"/>
        <w:numPr>
          <w:ilvl w:val="2"/>
          <w:numId w:val="4"/>
        </w:numPr>
      </w:pPr>
      <w:r>
        <w:t>If you want to, and do belong to God, this must be the aim of your life – and growth.</w:t>
      </w:r>
    </w:p>
    <w:p w14:paraId="57BA6CC8" w14:textId="4A85BD3D" w:rsidR="00DF6AA6" w:rsidRDefault="00DF6AA6" w:rsidP="00675B52">
      <w:pPr>
        <w:pStyle w:val="ListParagraph"/>
        <w:numPr>
          <w:ilvl w:val="0"/>
          <w:numId w:val="2"/>
        </w:numPr>
      </w:pPr>
      <w:r>
        <w:t xml:space="preserve">Their Love </w:t>
      </w:r>
      <w:r w:rsidRPr="00BC2A59">
        <w:rPr>
          <w:b/>
          <w:bCs/>
          <w:highlight w:val="yellow"/>
        </w:rPr>
        <w:t>(vv. 9-12)</w:t>
      </w:r>
    </w:p>
    <w:p w14:paraId="3615E94F" w14:textId="0FFCCAD9" w:rsidR="000404F5" w:rsidRDefault="002F1805" w:rsidP="000404F5">
      <w:pPr>
        <w:pStyle w:val="ListParagraph"/>
        <w:numPr>
          <w:ilvl w:val="0"/>
          <w:numId w:val="5"/>
        </w:numPr>
      </w:pPr>
      <w:r>
        <w:t xml:space="preserve">The Exhortation </w:t>
      </w:r>
      <w:r w:rsidRPr="00BC2A59">
        <w:rPr>
          <w:b/>
          <w:bCs/>
          <w:highlight w:val="yellow"/>
        </w:rPr>
        <w:t>(vv. 9-10)</w:t>
      </w:r>
    </w:p>
    <w:p w14:paraId="39A4F6BB" w14:textId="59B7E574" w:rsidR="00430FF2" w:rsidRDefault="004D2410" w:rsidP="00F62851">
      <w:pPr>
        <w:pStyle w:val="ListParagraph"/>
        <w:numPr>
          <w:ilvl w:val="1"/>
          <w:numId w:val="5"/>
        </w:numPr>
      </w:pPr>
      <w:r w:rsidRPr="00BC2A59">
        <w:rPr>
          <w:b/>
          <w:bCs/>
          <w:highlight w:val="yellow"/>
        </w:rPr>
        <w:t>(vv. 9-10a</w:t>
      </w:r>
      <w:r>
        <w:t>) – Paul is not telling them about something they don’t already know.</w:t>
      </w:r>
    </w:p>
    <w:p w14:paraId="0585A6C7" w14:textId="19BFFEE1" w:rsidR="004D2410" w:rsidRDefault="004D2410" w:rsidP="004D2410">
      <w:pPr>
        <w:pStyle w:val="ListParagraph"/>
        <w:numPr>
          <w:ilvl w:val="2"/>
          <w:numId w:val="5"/>
        </w:numPr>
      </w:pPr>
      <w:r>
        <w:t xml:space="preserve">A principal part of being a Christian is love – </w:t>
      </w:r>
      <w:r w:rsidRPr="00BC2A59">
        <w:rPr>
          <w:b/>
          <w:bCs/>
          <w:highlight w:val="yellow"/>
        </w:rPr>
        <w:t xml:space="preserve">cf. 1 Peter </w:t>
      </w:r>
      <w:proofErr w:type="gramStart"/>
      <w:r w:rsidRPr="00BC2A59">
        <w:rPr>
          <w:b/>
          <w:bCs/>
          <w:highlight w:val="yellow"/>
        </w:rPr>
        <w:t>1:22;</w:t>
      </w:r>
      <w:proofErr w:type="gramEnd"/>
      <w:r w:rsidRPr="00BC2A59">
        <w:rPr>
          <w:b/>
          <w:bCs/>
          <w:highlight w:val="yellow"/>
        </w:rPr>
        <w:t xml:space="preserve"> John 13:35</w:t>
      </w:r>
    </w:p>
    <w:p w14:paraId="5B0C2F21" w14:textId="42DD15D9" w:rsidR="004D2410" w:rsidRDefault="004D2410" w:rsidP="004D2410">
      <w:pPr>
        <w:pStyle w:val="ListParagraph"/>
        <w:numPr>
          <w:ilvl w:val="2"/>
          <w:numId w:val="5"/>
        </w:numPr>
      </w:pPr>
      <w:r>
        <w:t xml:space="preserve">They were active in this from the beginning to now – </w:t>
      </w:r>
      <w:r w:rsidRPr="00BC2A59">
        <w:rPr>
          <w:b/>
          <w:bCs/>
          <w:highlight w:val="yellow"/>
        </w:rPr>
        <w:t>1:3</w:t>
      </w:r>
      <w:r w:rsidR="00AD68FA">
        <w:rPr>
          <w:b/>
          <w:bCs/>
          <w:highlight w:val="yellow"/>
        </w:rPr>
        <w:t>;</w:t>
      </w:r>
      <w:r w:rsidRPr="00BC2A59">
        <w:rPr>
          <w:b/>
          <w:bCs/>
          <w:highlight w:val="yellow"/>
        </w:rPr>
        <w:t xml:space="preserve"> 3:6; 4:10a</w:t>
      </w:r>
    </w:p>
    <w:p w14:paraId="39783022" w14:textId="2481630A" w:rsidR="004D2410" w:rsidRDefault="004D2410" w:rsidP="004D2410">
      <w:pPr>
        <w:pStyle w:val="ListParagraph"/>
        <w:numPr>
          <w:ilvl w:val="1"/>
          <w:numId w:val="5"/>
        </w:numPr>
      </w:pPr>
      <w:r>
        <w:t xml:space="preserve">His exhortation is for their increase in this – </w:t>
      </w:r>
      <w:r w:rsidRPr="00BC2A59">
        <w:rPr>
          <w:b/>
          <w:bCs/>
          <w:highlight w:val="yellow"/>
        </w:rPr>
        <w:t>(v. 10b)</w:t>
      </w:r>
    </w:p>
    <w:p w14:paraId="280D0481" w14:textId="30751428" w:rsidR="004D2410" w:rsidRDefault="004D2410" w:rsidP="004D2410">
      <w:pPr>
        <w:pStyle w:val="ListParagraph"/>
        <w:numPr>
          <w:ilvl w:val="2"/>
          <w:numId w:val="5"/>
        </w:numPr>
      </w:pPr>
      <w:r>
        <w:t>Not only let it continue (</w:t>
      </w:r>
      <w:r w:rsidRPr="00BC2A59">
        <w:rPr>
          <w:b/>
          <w:bCs/>
          <w:highlight w:val="yellow"/>
        </w:rPr>
        <w:t>cf. Hebrews 13:1</w:t>
      </w:r>
      <w:proofErr w:type="gramStart"/>
      <w:r>
        <w:t>), but</w:t>
      </w:r>
      <w:proofErr w:type="gramEnd"/>
      <w:r>
        <w:t xml:space="preserve"> increase.</w:t>
      </w:r>
    </w:p>
    <w:p w14:paraId="38C06A03" w14:textId="666411D5" w:rsidR="004D2410" w:rsidRDefault="004D2410" w:rsidP="004D2410">
      <w:pPr>
        <w:pStyle w:val="ListParagraph"/>
        <w:numPr>
          <w:ilvl w:val="2"/>
          <w:numId w:val="5"/>
        </w:numPr>
      </w:pPr>
      <w:r w:rsidRPr="00BC2A59">
        <w:rPr>
          <w:b/>
          <w:bCs/>
          <w:highlight w:val="yellow"/>
        </w:rPr>
        <w:t>3:12</w:t>
      </w:r>
      <w:r>
        <w:t xml:space="preserve"> – this is something he already mentioned.</w:t>
      </w:r>
    </w:p>
    <w:p w14:paraId="53946C68" w14:textId="1D5A51CD" w:rsidR="004D2410" w:rsidRDefault="004D2410" w:rsidP="004D2410">
      <w:pPr>
        <w:pStyle w:val="ListParagraph"/>
        <w:numPr>
          <w:ilvl w:val="2"/>
          <w:numId w:val="5"/>
        </w:numPr>
      </w:pPr>
      <w:r>
        <w:t>Here, he elaborates on the way in which this increase will show.</w:t>
      </w:r>
    </w:p>
    <w:p w14:paraId="168BF182" w14:textId="6F7FC2DE" w:rsidR="004D2410" w:rsidRDefault="004D2410" w:rsidP="004D2410">
      <w:pPr>
        <w:pStyle w:val="ListParagraph"/>
        <w:numPr>
          <w:ilvl w:val="1"/>
          <w:numId w:val="5"/>
        </w:numPr>
      </w:pPr>
      <w:r>
        <w:t xml:space="preserve">Increase through knowledge, discernment, and not only doing what is right, but what is best – </w:t>
      </w:r>
      <w:r w:rsidRPr="00BC2A59">
        <w:rPr>
          <w:b/>
          <w:bCs/>
          <w:highlight w:val="yellow"/>
        </w:rPr>
        <w:t>Philippians 1:9-11</w:t>
      </w:r>
    </w:p>
    <w:p w14:paraId="6FC740A1" w14:textId="7D605A47" w:rsidR="001D6BF7" w:rsidRDefault="001D6BF7" w:rsidP="001D6BF7">
      <w:pPr>
        <w:pStyle w:val="ListParagraph"/>
        <w:numPr>
          <w:ilvl w:val="2"/>
          <w:numId w:val="5"/>
        </w:numPr>
      </w:pPr>
      <w:r>
        <w:t xml:space="preserve">This they would follow – </w:t>
      </w:r>
      <w:r w:rsidRPr="00BC2A59">
        <w:rPr>
          <w:b/>
          <w:bCs/>
          <w:highlight w:val="yellow"/>
        </w:rPr>
        <w:t>cf. 2 Corinthians 8:1-5</w:t>
      </w:r>
      <w:r>
        <w:t xml:space="preserve"> – a few years later they would be involved in giving much for the needy saints in Jerusalem.</w:t>
      </w:r>
    </w:p>
    <w:p w14:paraId="166158F2" w14:textId="53B4805E" w:rsidR="002F1805" w:rsidRDefault="002F1805" w:rsidP="000404F5">
      <w:pPr>
        <w:pStyle w:val="ListParagraph"/>
        <w:numPr>
          <w:ilvl w:val="0"/>
          <w:numId w:val="5"/>
        </w:numPr>
      </w:pPr>
      <w:r>
        <w:t xml:space="preserve">The Practice </w:t>
      </w:r>
      <w:r w:rsidRPr="00BC2A59">
        <w:rPr>
          <w:b/>
          <w:bCs/>
          <w:highlight w:val="yellow"/>
        </w:rPr>
        <w:t>(v. 11)</w:t>
      </w:r>
    </w:p>
    <w:p w14:paraId="50FFB12E" w14:textId="61A79FF1" w:rsidR="00BD08AD" w:rsidRDefault="00BD08AD" w:rsidP="00BD08AD">
      <w:pPr>
        <w:pStyle w:val="ListParagraph"/>
        <w:numPr>
          <w:ilvl w:val="1"/>
          <w:numId w:val="5"/>
        </w:numPr>
      </w:pPr>
      <w:r>
        <w:t xml:space="preserve">These are not comprehensive of what such an increase in love </w:t>
      </w:r>
      <w:r w:rsidR="003C0B05">
        <w:t>includes but</w:t>
      </w:r>
      <w:r>
        <w:t xml:space="preserve"> apparently represent practical ways in which the Thessalonians’ love could increase, and perhaps some things which they would not have considered to be a part of such increase.</w:t>
      </w:r>
    </w:p>
    <w:p w14:paraId="2EB33A08" w14:textId="1A5DEB94" w:rsidR="00BD08AD" w:rsidRDefault="00BD08AD" w:rsidP="00BD08AD">
      <w:pPr>
        <w:pStyle w:val="ListParagraph"/>
        <w:numPr>
          <w:ilvl w:val="2"/>
          <w:numId w:val="5"/>
        </w:numPr>
      </w:pPr>
      <w:r>
        <w:t xml:space="preserve">NOTE: </w:t>
      </w:r>
      <w:r w:rsidRPr="00BC2A59">
        <w:rPr>
          <w:b/>
          <w:bCs/>
          <w:i/>
          <w:iCs/>
          <w:highlight w:val="yellow"/>
        </w:rPr>
        <w:t>“aspire”</w:t>
      </w:r>
      <w:r>
        <w:t xml:space="preserve"> connects to each of these three – </w:t>
      </w:r>
      <w:proofErr w:type="spellStart"/>
      <w:r w:rsidRPr="00BC2A59">
        <w:rPr>
          <w:i/>
          <w:iCs/>
        </w:rPr>
        <w:t>philotimeomai</w:t>
      </w:r>
      <w:proofErr w:type="spellEnd"/>
      <w:r>
        <w:t xml:space="preserve"> – </w:t>
      </w:r>
      <w:proofErr w:type="spellStart"/>
      <w:r w:rsidRPr="00BC2A59">
        <w:rPr>
          <w:i/>
          <w:iCs/>
        </w:rPr>
        <w:t>philos</w:t>
      </w:r>
      <w:proofErr w:type="spellEnd"/>
      <w:r w:rsidRPr="00BC2A59">
        <w:rPr>
          <w:i/>
          <w:iCs/>
        </w:rPr>
        <w:t xml:space="preserve"> </w:t>
      </w:r>
      <w:r>
        <w:t xml:space="preserve">(love, fondness, affection), </w:t>
      </w:r>
      <w:r w:rsidRPr="00BC2A59">
        <w:rPr>
          <w:i/>
          <w:iCs/>
        </w:rPr>
        <w:t>time</w:t>
      </w:r>
      <w:r>
        <w:t xml:space="preserve"> (honor) – to love it as a point of honor – </w:t>
      </w:r>
      <w:r w:rsidRPr="00BC2A59">
        <w:rPr>
          <w:b/>
          <w:bCs/>
        </w:rPr>
        <w:t>THE WAY TO INCREASE IN LOVE FOR EACH OTHER IS TO LOVE TO HAVE THESE THINGS APPARENT IN YOUR LIFE.</w:t>
      </w:r>
    </w:p>
    <w:p w14:paraId="1EDBEBA7" w14:textId="014BB8DD" w:rsidR="00BD08AD" w:rsidRPr="00BC2A59" w:rsidRDefault="00BD08AD" w:rsidP="00BD08AD">
      <w:pPr>
        <w:pStyle w:val="ListParagraph"/>
        <w:numPr>
          <w:ilvl w:val="1"/>
          <w:numId w:val="5"/>
        </w:numPr>
        <w:rPr>
          <w:b/>
          <w:bCs/>
        </w:rPr>
      </w:pPr>
      <w:r w:rsidRPr="00BC2A59">
        <w:rPr>
          <w:b/>
          <w:bCs/>
        </w:rPr>
        <w:t>Lead a quiet life</w:t>
      </w:r>
    </w:p>
    <w:p w14:paraId="342911C6" w14:textId="6C3DE46A" w:rsidR="003C0B05" w:rsidRDefault="003C0B05" w:rsidP="003C0B05">
      <w:pPr>
        <w:pStyle w:val="ListParagraph"/>
        <w:numPr>
          <w:ilvl w:val="2"/>
          <w:numId w:val="5"/>
        </w:numPr>
      </w:pPr>
      <w:proofErr w:type="spellStart"/>
      <w:r w:rsidRPr="00BC2A59">
        <w:rPr>
          <w:i/>
          <w:iCs/>
        </w:rPr>
        <w:t>hēsychazo</w:t>
      </w:r>
      <w:proofErr w:type="spellEnd"/>
      <w:r w:rsidRPr="00BC2A59">
        <w:rPr>
          <w:i/>
          <w:iCs/>
        </w:rPr>
        <w:t>̄</w:t>
      </w:r>
      <w:r>
        <w:t xml:space="preserve"> – </w:t>
      </w:r>
      <w:r w:rsidRPr="003C0B05">
        <w:t>to live a quiet life or refrain from disturbing activity</w:t>
      </w:r>
      <w:r>
        <w:t xml:space="preserve"> (BDAG)</w:t>
      </w:r>
    </w:p>
    <w:p w14:paraId="03DFA6C1" w14:textId="1A9B3F05" w:rsidR="003C0B05" w:rsidRPr="00BC2A59" w:rsidRDefault="003C0B05" w:rsidP="003C0B05">
      <w:pPr>
        <w:pStyle w:val="ListParagraph"/>
        <w:numPr>
          <w:ilvl w:val="2"/>
          <w:numId w:val="5"/>
        </w:numPr>
        <w:rPr>
          <w:b/>
          <w:bCs/>
        </w:rPr>
      </w:pPr>
      <w:r w:rsidRPr="00BC2A59">
        <w:rPr>
          <w:b/>
          <w:bCs/>
        </w:rPr>
        <w:t>Connection with love of others – living in such a way that is so mindful of others that one</w:t>
      </w:r>
      <w:r w:rsidR="00291A4F" w:rsidRPr="00BC2A59">
        <w:rPr>
          <w:b/>
          <w:bCs/>
        </w:rPr>
        <w:t xml:space="preserve"> is not unmindful of self, leading to intrusive behavior.</w:t>
      </w:r>
    </w:p>
    <w:p w14:paraId="55C448D1" w14:textId="37790F2A" w:rsidR="00291A4F" w:rsidRDefault="00291A4F" w:rsidP="00291A4F">
      <w:pPr>
        <w:pStyle w:val="ListParagraph"/>
        <w:numPr>
          <w:ilvl w:val="3"/>
          <w:numId w:val="5"/>
        </w:numPr>
      </w:pPr>
      <w:r>
        <w:t>The following elaborates on this idea.</w:t>
      </w:r>
    </w:p>
    <w:p w14:paraId="74C99EB1" w14:textId="0E9C2C7B" w:rsidR="00BD08AD" w:rsidRPr="00BC2A59" w:rsidRDefault="00BD08AD" w:rsidP="00BD08AD">
      <w:pPr>
        <w:pStyle w:val="ListParagraph"/>
        <w:numPr>
          <w:ilvl w:val="1"/>
          <w:numId w:val="5"/>
        </w:numPr>
        <w:rPr>
          <w:b/>
          <w:bCs/>
        </w:rPr>
      </w:pPr>
      <w:r w:rsidRPr="00BC2A59">
        <w:rPr>
          <w:b/>
          <w:bCs/>
        </w:rPr>
        <w:t>Mind your own business</w:t>
      </w:r>
    </w:p>
    <w:p w14:paraId="70C4C94B" w14:textId="5014BADE" w:rsidR="00291A4F" w:rsidRDefault="00291A4F" w:rsidP="00291A4F">
      <w:pPr>
        <w:pStyle w:val="ListParagraph"/>
        <w:numPr>
          <w:ilvl w:val="2"/>
          <w:numId w:val="5"/>
        </w:numPr>
      </w:pPr>
      <w:r>
        <w:t>Rather than neglecting your own work and imposing yourself on others.</w:t>
      </w:r>
    </w:p>
    <w:p w14:paraId="49C0DC7E" w14:textId="00EB4D99" w:rsidR="00291A4F" w:rsidRDefault="00291A4F" w:rsidP="00291A4F">
      <w:pPr>
        <w:pStyle w:val="ListParagraph"/>
        <w:numPr>
          <w:ilvl w:val="2"/>
          <w:numId w:val="5"/>
        </w:numPr>
      </w:pPr>
      <w:r>
        <w:lastRenderedPageBreak/>
        <w:t>Making yourself dependent on others.</w:t>
      </w:r>
    </w:p>
    <w:p w14:paraId="2FD06251" w14:textId="27B8FA67" w:rsidR="00BD08AD" w:rsidRPr="00BC2A59" w:rsidRDefault="00BD08AD" w:rsidP="00BD08AD">
      <w:pPr>
        <w:pStyle w:val="ListParagraph"/>
        <w:numPr>
          <w:ilvl w:val="1"/>
          <w:numId w:val="5"/>
        </w:numPr>
        <w:rPr>
          <w:b/>
          <w:bCs/>
        </w:rPr>
      </w:pPr>
      <w:r w:rsidRPr="00BC2A59">
        <w:rPr>
          <w:b/>
          <w:bCs/>
        </w:rPr>
        <w:t xml:space="preserve">Work with your own </w:t>
      </w:r>
      <w:r w:rsidR="003C0B05" w:rsidRPr="00BC2A59">
        <w:rPr>
          <w:b/>
          <w:bCs/>
        </w:rPr>
        <w:t>hands</w:t>
      </w:r>
    </w:p>
    <w:p w14:paraId="2484C2DE" w14:textId="0A4BC36A" w:rsidR="00291A4F" w:rsidRDefault="00291A4F" w:rsidP="00291A4F">
      <w:pPr>
        <w:pStyle w:val="ListParagraph"/>
        <w:numPr>
          <w:ilvl w:val="2"/>
          <w:numId w:val="5"/>
        </w:numPr>
      </w:pPr>
      <w:r>
        <w:t>Be diligent, not idle, causing problems for yourself that end up being a burden to others.</w:t>
      </w:r>
    </w:p>
    <w:p w14:paraId="36A3F482" w14:textId="1C596ECB" w:rsidR="00291A4F" w:rsidRDefault="00291A4F" w:rsidP="00291A4F">
      <w:pPr>
        <w:pStyle w:val="ListParagraph"/>
        <w:numPr>
          <w:ilvl w:val="2"/>
          <w:numId w:val="5"/>
        </w:numPr>
      </w:pPr>
      <w:r w:rsidRPr="00BC2A59">
        <w:rPr>
          <w:b/>
          <w:bCs/>
          <w:highlight w:val="yellow"/>
        </w:rPr>
        <w:t>5:14</w:t>
      </w:r>
      <w:r>
        <w:t xml:space="preserve"> – where Paul would exhort to uphold the weak, he also exhorts to not place oneself in that position through negligence.</w:t>
      </w:r>
    </w:p>
    <w:p w14:paraId="78D6DF32" w14:textId="6DB1A699" w:rsidR="006A2241" w:rsidRPr="00BC2A59" w:rsidRDefault="00291A4F" w:rsidP="006A2241">
      <w:pPr>
        <w:pStyle w:val="ListParagraph"/>
        <w:numPr>
          <w:ilvl w:val="1"/>
          <w:numId w:val="5"/>
        </w:numPr>
        <w:rPr>
          <w:b/>
          <w:bCs/>
        </w:rPr>
      </w:pPr>
      <w:r w:rsidRPr="00BC2A59">
        <w:rPr>
          <w:b/>
          <w:bCs/>
        </w:rPr>
        <w:t>NOTE: Sometimes people become unloving in the name of love. They act entitled to the actions of love from others and in doing so show no due regard for them.</w:t>
      </w:r>
      <w:r w:rsidR="006A2241" w:rsidRPr="00BC2A59">
        <w:rPr>
          <w:b/>
          <w:bCs/>
        </w:rPr>
        <w:t xml:space="preserve"> (EX: a child’s understanding of “sharing”)</w:t>
      </w:r>
    </w:p>
    <w:p w14:paraId="7B5A764F" w14:textId="60FC7154" w:rsidR="00392DDD" w:rsidRDefault="00392DDD" w:rsidP="00BD08AD">
      <w:pPr>
        <w:pStyle w:val="ListParagraph"/>
        <w:numPr>
          <w:ilvl w:val="1"/>
          <w:numId w:val="5"/>
        </w:numPr>
      </w:pPr>
      <w:r>
        <w:t xml:space="preserve">These exhortations may be evidence of the incipient forms of what would later have to be addressed more emphatically – </w:t>
      </w:r>
      <w:r w:rsidRPr="00BC2A59">
        <w:rPr>
          <w:b/>
          <w:bCs/>
          <w:highlight w:val="yellow"/>
        </w:rPr>
        <w:t>2 Thessalonians 3:11-12</w:t>
      </w:r>
    </w:p>
    <w:p w14:paraId="17021A28" w14:textId="1A4039A9" w:rsidR="002F1805" w:rsidRDefault="002F1805" w:rsidP="000404F5">
      <w:pPr>
        <w:pStyle w:val="ListParagraph"/>
        <w:numPr>
          <w:ilvl w:val="0"/>
          <w:numId w:val="5"/>
        </w:numPr>
      </w:pPr>
      <w:r>
        <w:t xml:space="preserve">The Reason </w:t>
      </w:r>
      <w:r w:rsidRPr="00BC2A59">
        <w:rPr>
          <w:b/>
          <w:bCs/>
          <w:highlight w:val="yellow"/>
        </w:rPr>
        <w:t>(v. 12)</w:t>
      </w:r>
    </w:p>
    <w:p w14:paraId="3C1BCCDA" w14:textId="7E51F510" w:rsidR="0023457C" w:rsidRDefault="00BC2A59" w:rsidP="0023457C">
      <w:pPr>
        <w:pStyle w:val="ListParagraph"/>
        <w:numPr>
          <w:ilvl w:val="1"/>
          <w:numId w:val="5"/>
        </w:numPr>
      </w:pPr>
      <w:r w:rsidRPr="00BC2A59">
        <w:rPr>
          <w:b/>
          <w:bCs/>
        </w:rPr>
        <w:t>Provides for the world</w:t>
      </w:r>
      <w:r>
        <w:t xml:space="preserve"> – i.e. provides for the world’s high estimation of Christianity, and thus, attracts them to Christ.</w:t>
      </w:r>
    </w:p>
    <w:p w14:paraId="4DA194B8" w14:textId="695D61AF" w:rsidR="00BC2A59" w:rsidRDefault="00BC2A59" w:rsidP="00BC2A59">
      <w:pPr>
        <w:pStyle w:val="ListParagraph"/>
        <w:numPr>
          <w:ilvl w:val="2"/>
          <w:numId w:val="5"/>
        </w:numPr>
      </w:pPr>
      <w:r>
        <w:t>Opposite – “These Christians are just lazy manipulators seeking handouts.”</w:t>
      </w:r>
    </w:p>
    <w:p w14:paraId="5031171E" w14:textId="2621C84E" w:rsidR="00BC2A59" w:rsidRDefault="00BC2A59" w:rsidP="00BC2A59">
      <w:pPr>
        <w:pStyle w:val="ListParagraph"/>
        <w:numPr>
          <w:ilvl w:val="2"/>
          <w:numId w:val="5"/>
        </w:numPr>
      </w:pPr>
      <w:r w:rsidRPr="00A238F3">
        <w:rPr>
          <w:b/>
          <w:bCs/>
          <w:i/>
          <w:iCs/>
          <w:highlight w:val="yellow"/>
        </w:rPr>
        <w:t>“properly”</w:t>
      </w:r>
      <w:r>
        <w:t xml:space="preserve"> – </w:t>
      </w:r>
      <w:proofErr w:type="spellStart"/>
      <w:r w:rsidRPr="00A238F3">
        <w:rPr>
          <w:i/>
          <w:iCs/>
        </w:rPr>
        <w:t>euschēmonōs</w:t>
      </w:r>
      <w:proofErr w:type="spellEnd"/>
      <w:r>
        <w:t xml:space="preserve"> – “</w:t>
      </w:r>
      <w:proofErr w:type="spellStart"/>
      <w:r w:rsidRPr="00A238F3">
        <w:rPr>
          <w:i/>
          <w:iCs/>
        </w:rPr>
        <w:t>eu</w:t>
      </w:r>
      <w:proofErr w:type="spellEnd"/>
      <w:r w:rsidRPr="00BC2A59">
        <w:t xml:space="preserve">, “well,” </w:t>
      </w:r>
      <w:r w:rsidRPr="00A238F3">
        <w:rPr>
          <w:i/>
          <w:iCs/>
        </w:rPr>
        <w:t>schema</w:t>
      </w:r>
      <w:r w:rsidRPr="00BC2A59">
        <w:t>, “a form, figure”</w:t>
      </w:r>
      <w:r>
        <w:t>” (VINE) – in behaving this way you become a good model of Christianity. (</w:t>
      </w:r>
      <w:r w:rsidRPr="00A238F3">
        <w:rPr>
          <w:b/>
          <w:bCs/>
          <w:highlight w:val="yellow"/>
        </w:rPr>
        <w:t>cf. Titus 2:9-10</w:t>
      </w:r>
      <w:r>
        <w:t xml:space="preserve"> – adorning the doctrine of God)</w:t>
      </w:r>
    </w:p>
    <w:p w14:paraId="41A7FE34" w14:textId="470F242A" w:rsidR="00BC2A59" w:rsidRDefault="00BC2A59" w:rsidP="0023457C">
      <w:pPr>
        <w:pStyle w:val="ListParagraph"/>
        <w:numPr>
          <w:ilvl w:val="1"/>
          <w:numId w:val="5"/>
        </w:numPr>
      </w:pPr>
      <w:r w:rsidRPr="00BC2A59">
        <w:rPr>
          <w:b/>
          <w:bCs/>
        </w:rPr>
        <w:t>Provides for self</w:t>
      </w:r>
      <w:r>
        <w:t xml:space="preserve"> – </w:t>
      </w:r>
      <w:r w:rsidRPr="00A238F3">
        <w:rPr>
          <w:b/>
          <w:bCs/>
          <w:highlight w:val="yellow"/>
        </w:rPr>
        <w:t>cf. Proverbs 6:6-11</w:t>
      </w:r>
      <w:r>
        <w:t xml:space="preserve"> – trials will come, it is best not to put our faith in a difficult position by causing the tribulation ourselves.</w:t>
      </w:r>
    </w:p>
    <w:p w14:paraId="2452D9F1" w14:textId="361647CF" w:rsidR="00DF6AA6" w:rsidRDefault="00DF6AA6" w:rsidP="00675B52">
      <w:pPr>
        <w:pStyle w:val="ListParagraph"/>
        <w:numPr>
          <w:ilvl w:val="0"/>
          <w:numId w:val="2"/>
        </w:numPr>
      </w:pPr>
      <w:r>
        <w:t xml:space="preserve">Their Comfort </w:t>
      </w:r>
      <w:r w:rsidRPr="00CB2368">
        <w:rPr>
          <w:b/>
          <w:bCs/>
          <w:highlight w:val="yellow"/>
        </w:rPr>
        <w:t>(vv. 13-18</w:t>
      </w:r>
      <w:r>
        <w:t>)</w:t>
      </w:r>
    </w:p>
    <w:p w14:paraId="70EFD496" w14:textId="44B7037A" w:rsidR="002F1805" w:rsidRDefault="004B1B0E" w:rsidP="002F1805">
      <w:pPr>
        <w:pStyle w:val="ListParagraph"/>
        <w:numPr>
          <w:ilvl w:val="0"/>
          <w:numId w:val="6"/>
        </w:numPr>
      </w:pPr>
      <w:r>
        <w:t xml:space="preserve">The Danger </w:t>
      </w:r>
      <w:r w:rsidRPr="00CB2368">
        <w:rPr>
          <w:b/>
          <w:bCs/>
          <w:highlight w:val="yellow"/>
        </w:rPr>
        <w:t>(v. 13)</w:t>
      </w:r>
    </w:p>
    <w:p w14:paraId="04015CA8" w14:textId="12781574" w:rsidR="00B523EF" w:rsidRDefault="00B523EF" w:rsidP="00B523EF">
      <w:pPr>
        <w:pStyle w:val="ListParagraph"/>
        <w:numPr>
          <w:ilvl w:val="1"/>
          <w:numId w:val="6"/>
        </w:numPr>
      </w:pPr>
      <w:r>
        <w:t xml:space="preserve">The prior matters represented things </w:t>
      </w:r>
      <w:r w:rsidR="00695360">
        <w:t xml:space="preserve">of </w:t>
      </w:r>
      <w:r>
        <w:t xml:space="preserve">which the Thessalonians were already knowledgeable – </w:t>
      </w:r>
      <w:r w:rsidRPr="00CB2368">
        <w:rPr>
          <w:b/>
          <w:bCs/>
          <w:highlight w:val="yellow"/>
        </w:rPr>
        <w:t>(vv. 6, 9-10)</w:t>
      </w:r>
    </w:p>
    <w:p w14:paraId="181642F0" w14:textId="0FE9E4C4" w:rsidR="007824E2" w:rsidRPr="00CB2368" w:rsidRDefault="00B523EF" w:rsidP="00773761">
      <w:pPr>
        <w:pStyle w:val="ListParagraph"/>
        <w:numPr>
          <w:ilvl w:val="1"/>
          <w:numId w:val="6"/>
        </w:numPr>
        <w:rPr>
          <w:b/>
          <w:bCs/>
        </w:rPr>
      </w:pPr>
      <w:r w:rsidRPr="00CB2368">
        <w:rPr>
          <w:b/>
          <w:bCs/>
        </w:rPr>
        <w:t>Here, Paul speaks of something which they do know – sorrow as a universal response to death – yet which he is concerned they may be ignorant</w:t>
      </w:r>
      <w:r w:rsidR="007824E2" w:rsidRPr="00CB2368">
        <w:rPr>
          <w:b/>
          <w:bCs/>
        </w:rPr>
        <w:t xml:space="preserve"> respecting a Christian’s perspective.</w:t>
      </w:r>
    </w:p>
    <w:p w14:paraId="084C7D6D" w14:textId="17BFED26" w:rsidR="002329E8" w:rsidRDefault="002329E8" w:rsidP="002329E8">
      <w:pPr>
        <w:pStyle w:val="ListParagraph"/>
        <w:numPr>
          <w:ilvl w:val="2"/>
          <w:numId w:val="6"/>
        </w:numPr>
      </w:pPr>
      <w:r>
        <w:t>This may have been something reported to Paul by Timothy as a request of the Thessalonians for further clarification.</w:t>
      </w:r>
    </w:p>
    <w:p w14:paraId="0694335F" w14:textId="1D1846CC" w:rsidR="007824E2" w:rsidRDefault="007824E2" w:rsidP="00B523EF">
      <w:pPr>
        <w:pStyle w:val="ListParagraph"/>
        <w:numPr>
          <w:ilvl w:val="1"/>
          <w:numId w:val="6"/>
        </w:numPr>
      </w:pPr>
      <w:r w:rsidRPr="00CB2368">
        <w:rPr>
          <w:b/>
          <w:bCs/>
          <w:i/>
          <w:iCs/>
          <w:highlight w:val="yellow"/>
        </w:rPr>
        <w:t>“</w:t>
      </w:r>
      <w:proofErr w:type="gramStart"/>
      <w:r w:rsidRPr="00CB2368">
        <w:rPr>
          <w:b/>
          <w:bCs/>
          <w:i/>
          <w:iCs/>
          <w:highlight w:val="yellow"/>
        </w:rPr>
        <w:t>fallen</w:t>
      </w:r>
      <w:proofErr w:type="gramEnd"/>
      <w:r w:rsidRPr="00CB2368">
        <w:rPr>
          <w:b/>
          <w:bCs/>
          <w:i/>
          <w:iCs/>
          <w:highlight w:val="yellow"/>
        </w:rPr>
        <w:t xml:space="preserve"> asleep”</w:t>
      </w:r>
      <w:r>
        <w:t xml:space="preserve"> – a euphemism for having died.</w:t>
      </w:r>
    </w:p>
    <w:p w14:paraId="64A829B9" w14:textId="60141430" w:rsidR="007824E2" w:rsidRDefault="007824E2" w:rsidP="00B523EF">
      <w:pPr>
        <w:pStyle w:val="ListParagraph"/>
        <w:numPr>
          <w:ilvl w:val="1"/>
          <w:numId w:val="6"/>
        </w:numPr>
      </w:pPr>
      <w:r w:rsidRPr="00CB2368">
        <w:rPr>
          <w:b/>
          <w:bCs/>
          <w:i/>
          <w:iCs/>
          <w:highlight w:val="yellow"/>
        </w:rPr>
        <w:t>“</w:t>
      </w:r>
      <w:proofErr w:type="gramStart"/>
      <w:r w:rsidRPr="00CB2368">
        <w:rPr>
          <w:b/>
          <w:bCs/>
          <w:i/>
          <w:iCs/>
          <w:highlight w:val="yellow"/>
        </w:rPr>
        <w:t>lest</w:t>
      </w:r>
      <w:proofErr w:type="gramEnd"/>
      <w:r w:rsidRPr="00CB2368">
        <w:rPr>
          <w:b/>
          <w:bCs/>
          <w:i/>
          <w:iCs/>
          <w:highlight w:val="yellow"/>
        </w:rPr>
        <w:t xml:space="preserve"> you sorrow…”</w:t>
      </w:r>
      <w:r>
        <w:t xml:space="preserve"> – implication of a danger which he seeks to direct them away from.</w:t>
      </w:r>
    </w:p>
    <w:p w14:paraId="1D82BAB0" w14:textId="4A0764C7" w:rsidR="007824E2" w:rsidRDefault="007824E2" w:rsidP="007824E2">
      <w:pPr>
        <w:pStyle w:val="ListParagraph"/>
        <w:numPr>
          <w:ilvl w:val="2"/>
          <w:numId w:val="6"/>
        </w:numPr>
      </w:pPr>
      <w:r w:rsidRPr="00CB2368">
        <w:rPr>
          <w:b/>
          <w:bCs/>
        </w:rPr>
        <w:t>Sorrow is NOT the danger</w:t>
      </w:r>
      <w:r>
        <w:t xml:space="preserve"> – Paul is NOT implying that Christians do not or should not have sorrow.</w:t>
      </w:r>
    </w:p>
    <w:p w14:paraId="75F04059" w14:textId="7ADACE44" w:rsidR="007824E2" w:rsidRDefault="007824E2" w:rsidP="007824E2">
      <w:pPr>
        <w:pStyle w:val="ListParagraph"/>
        <w:numPr>
          <w:ilvl w:val="2"/>
          <w:numId w:val="6"/>
        </w:numPr>
      </w:pPr>
      <w:r w:rsidRPr="00CB2368">
        <w:rPr>
          <w:b/>
          <w:bCs/>
        </w:rPr>
        <w:t xml:space="preserve">Sorrow </w:t>
      </w:r>
      <w:r w:rsidR="006C40F1">
        <w:rPr>
          <w:b/>
          <w:bCs/>
        </w:rPr>
        <w:t>DE</w:t>
      </w:r>
      <w:r w:rsidRPr="00CB2368">
        <w:rPr>
          <w:b/>
          <w:bCs/>
        </w:rPr>
        <w:t>VOID OF HOPE is the danger</w:t>
      </w:r>
      <w:r>
        <w:t xml:space="preserve"> – </w:t>
      </w:r>
      <w:r w:rsidRPr="00CB2368">
        <w:rPr>
          <w:b/>
          <w:bCs/>
          <w:highlight w:val="yellow"/>
        </w:rPr>
        <w:t>cf. 2 Corinthians 2:7</w:t>
      </w:r>
      <w:r>
        <w:t xml:space="preserve"> – Satan can use sorrow to swallow us up.</w:t>
      </w:r>
    </w:p>
    <w:p w14:paraId="7F94F892" w14:textId="5B0F9143" w:rsidR="00773761" w:rsidRDefault="00773761" w:rsidP="00773761">
      <w:pPr>
        <w:pStyle w:val="ListParagraph"/>
        <w:numPr>
          <w:ilvl w:val="3"/>
          <w:numId w:val="6"/>
        </w:numPr>
      </w:pPr>
      <w:r>
        <w:t xml:space="preserve">While life in Christ offers great comfort, if Paul does not inform them, they may be deceived by Satan to think there is only comfort </w:t>
      </w:r>
      <w:r w:rsidR="00695360">
        <w:t>in</w:t>
      </w:r>
      <w:r>
        <w:t xml:space="preserve"> LIFE </w:t>
      </w:r>
      <w:r w:rsidR="00695360">
        <w:t>with</w:t>
      </w:r>
      <w:r>
        <w:t xml:space="preserve"> Christ – </w:t>
      </w:r>
      <w:r w:rsidRPr="00CB2368">
        <w:rPr>
          <w:b/>
          <w:bCs/>
          <w:highlight w:val="yellow"/>
        </w:rPr>
        <w:t>cf. 1 Corinthians 15:17-19; Revelation 14:13</w:t>
      </w:r>
    </w:p>
    <w:p w14:paraId="39F83E71" w14:textId="16920659" w:rsidR="007B5F02" w:rsidRDefault="007B5F02" w:rsidP="00773761">
      <w:pPr>
        <w:pStyle w:val="ListParagraph"/>
        <w:numPr>
          <w:ilvl w:val="3"/>
          <w:numId w:val="6"/>
        </w:numPr>
      </w:pPr>
      <w:r>
        <w:t xml:space="preserve">This </w:t>
      </w:r>
      <w:r w:rsidR="00CB2368">
        <w:t>ignorance</w:t>
      </w:r>
      <w:r>
        <w:t xml:space="preserve"> was especially culturally shaped by the pagan religions and philosophies</w:t>
      </w:r>
      <w:r w:rsidR="00CB2368">
        <w:t>, and their erroneous views of what happens in death, and after.</w:t>
      </w:r>
    </w:p>
    <w:p w14:paraId="632B61FF" w14:textId="444CBFA2" w:rsidR="004B1B0E" w:rsidRDefault="004B1B0E" w:rsidP="002F1805">
      <w:pPr>
        <w:pStyle w:val="ListParagraph"/>
        <w:numPr>
          <w:ilvl w:val="0"/>
          <w:numId w:val="6"/>
        </w:numPr>
      </w:pPr>
      <w:r>
        <w:lastRenderedPageBreak/>
        <w:t xml:space="preserve">The Solution </w:t>
      </w:r>
      <w:r w:rsidRPr="00CB2368">
        <w:rPr>
          <w:b/>
          <w:bCs/>
          <w:highlight w:val="yellow"/>
        </w:rPr>
        <w:t>(vv. 14-17)</w:t>
      </w:r>
    </w:p>
    <w:p w14:paraId="0403E914" w14:textId="52857DF6" w:rsidR="00695360" w:rsidRDefault="002329E8" w:rsidP="00695360">
      <w:pPr>
        <w:pStyle w:val="ListParagraph"/>
        <w:numPr>
          <w:ilvl w:val="1"/>
          <w:numId w:val="6"/>
        </w:numPr>
      </w:pPr>
      <w:r w:rsidRPr="00CB2368">
        <w:rPr>
          <w:b/>
          <w:bCs/>
          <w:highlight w:val="yellow"/>
        </w:rPr>
        <w:t>(v. 14)</w:t>
      </w:r>
      <w:r>
        <w:t xml:space="preserve"> – based on Jesus’ resurrection from the dead, God will bring with Jesus’ resurrection that of all those who are in Him. (</w:t>
      </w:r>
      <w:r w:rsidRPr="00CB2368">
        <w:rPr>
          <w:b/>
          <w:bCs/>
          <w:highlight w:val="yellow"/>
        </w:rPr>
        <w:t>cf. 1 Corinthians 15:22-23</w:t>
      </w:r>
      <w:r>
        <w:t>).</w:t>
      </w:r>
    </w:p>
    <w:p w14:paraId="7BA23DAD" w14:textId="080DF11B" w:rsidR="002329E8" w:rsidRDefault="002329E8" w:rsidP="00695360">
      <w:pPr>
        <w:pStyle w:val="ListParagraph"/>
        <w:numPr>
          <w:ilvl w:val="1"/>
          <w:numId w:val="6"/>
        </w:numPr>
      </w:pPr>
      <w:r w:rsidRPr="00CB2368">
        <w:rPr>
          <w:b/>
          <w:bCs/>
          <w:highlight w:val="yellow"/>
        </w:rPr>
        <w:t>(vv. 15-17)</w:t>
      </w:r>
      <w:r>
        <w:t xml:space="preserve"> – the apparent concern of the Thess</w:t>
      </w:r>
      <w:r w:rsidR="00B36757">
        <w:t xml:space="preserve">alonians was that brethren who had </w:t>
      </w:r>
      <w:r w:rsidR="00F471A9">
        <w:t>died</w:t>
      </w:r>
      <w:r w:rsidR="00B36757">
        <w:t xml:space="preserve"> since the</w:t>
      </w:r>
      <w:r w:rsidR="00F471A9">
        <w:t xml:space="preserve"> establishment of the church in Thessalonica, and before Christ’s return, would somehow be left out.</w:t>
      </w:r>
    </w:p>
    <w:p w14:paraId="2B45BE08" w14:textId="196203C3" w:rsidR="00F471A9" w:rsidRDefault="00F471A9" w:rsidP="00F471A9">
      <w:pPr>
        <w:pStyle w:val="ListParagraph"/>
        <w:numPr>
          <w:ilvl w:val="2"/>
          <w:numId w:val="6"/>
        </w:numPr>
      </w:pPr>
      <w:r w:rsidRPr="00CB2368">
        <w:rPr>
          <w:b/>
          <w:bCs/>
          <w:highlight w:val="yellow"/>
        </w:rPr>
        <w:t>1:10</w:t>
      </w:r>
      <w:r>
        <w:t xml:space="preserve"> – they joyfully awaited the return of Christ.</w:t>
      </w:r>
    </w:p>
    <w:p w14:paraId="3BAC1366" w14:textId="54DDD073" w:rsidR="00F471A9" w:rsidRDefault="00F471A9" w:rsidP="00F471A9">
      <w:pPr>
        <w:pStyle w:val="ListParagraph"/>
        <w:numPr>
          <w:ilvl w:val="2"/>
          <w:numId w:val="6"/>
        </w:numPr>
      </w:pPr>
      <w:r w:rsidRPr="00CB2368">
        <w:rPr>
          <w:b/>
          <w:bCs/>
          <w:highlight w:val="yellow"/>
        </w:rPr>
        <w:t>2:12</w:t>
      </w:r>
      <w:r>
        <w:t xml:space="preserve"> – they eagerly anticipated the fullness of the kingdom and God’s glory</w:t>
      </w:r>
    </w:p>
    <w:p w14:paraId="7FC05D63" w14:textId="3DCE8983" w:rsidR="00F471A9" w:rsidRPr="00CB2368" w:rsidRDefault="00F471A9" w:rsidP="00F471A9">
      <w:pPr>
        <w:pStyle w:val="ListParagraph"/>
        <w:numPr>
          <w:ilvl w:val="2"/>
          <w:numId w:val="6"/>
        </w:numPr>
        <w:rPr>
          <w:b/>
          <w:bCs/>
        </w:rPr>
      </w:pPr>
      <w:r w:rsidRPr="00CB2368">
        <w:rPr>
          <w:b/>
          <w:bCs/>
        </w:rPr>
        <w:t xml:space="preserve">They won’t be left out – the living </w:t>
      </w:r>
      <w:proofErr w:type="gramStart"/>
      <w:r w:rsidRPr="00CB2368">
        <w:rPr>
          <w:b/>
          <w:bCs/>
        </w:rPr>
        <w:t>have</w:t>
      </w:r>
      <w:proofErr w:type="gramEnd"/>
      <w:r w:rsidRPr="00CB2368">
        <w:rPr>
          <w:b/>
          <w:bCs/>
        </w:rPr>
        <w:t xml:space="preserve"> no advantage over them at Christ’s coming, they will rise first, all will be caught up together in the clouds to be with the Lord forever.</w:t>
      </w:r>
    </w:p>
    <w:p w14:paraId="7ED70C05" w14:textId="7B0A3EC6" w:rsidR="00F471A9" w:rsidRDefault="00F471A9" w:rsidP="00F471A9">
      <w:pPr>
        <w:pStyle w:val="ListParagraph"/>
        <w:numPr>
          <w:ilvl w:val="3"/>
          <w:numId w:val="6"/>
        </w:numPr>
      </w:pPr>
      <w:r>
        <w:t xml:space="preserve">NOTE: </w:t>
      </w:r>
      <w:r w:rsidRPr="00CB2368">
        <w:rPr>
          <w:b/>
          <w:bCs/>
          <w:i/>
          <w:iCs/>
          <w:highlight w:val="yellow"/>
        </w:rPr>
        <w:t>“first”</w:t>
      </w:r>
      <w:r>
        <w:t xml:space="preserve"> </w:t>
      </w:r>
      <w:r w:rsidRPr="00CB2368">
        <w:rPr>
          <w:b/>
          <w:bCs/>
          <w:highlight w:val="yellow"/>
        </w:rPr>
        <w:t>(v. 16)</w:t>
      </w:r>
      <w:r>
        <w:t xml:space="preserve"> is in relation to those who are alive being with the Lord – they will not </w:t>
      </w:r>
      <w:r w:rsidRPr="00CB2368">
        <w:rPr>
          <w:b/>
          <w:bCs/>
          <w:i/>
          <w:iCs/>
          <w:highlight w:val="yellow"/>
        </w:rPr>
        <w:t>“precede”</w:t>
      </w:r>
      <w:r>
        <w:t xml:space="preserve"> the dead, but the dead will be raised, and then all will be caught up to be with the Lord. (I.e. there is only ONE resurrection – Paul does not speak of the wicked here who will be raised at the same moment.)</w:t>
      </w:r>
    </w:p>
    <w:p w14:paraId="38371F09" w14:textId="139CD5EA" w:rsidR="00F471A9" w:rsidRPr="00CB2368" w:rsidRDefault="00F471A9" w:rsidP="00F471A9">
      <w:pPr>
        <w:pStyle w:val="ListParagraph"/>
        <w:numPr>
          <w:ilvl w:val="2"/>
          <w:numId w:val="6"/>
        </w:numPr>
        <w:rPr>
          <w:b/>
          <w:bCs/>
        </w:rPr>
      </w:pPr>
      <w:r w:rsidRPr="00CB2368">
        <w:rPr>
          <w:b/>
          <w:bCs/>
        </w:rPr>
        <w:t xml:space="preserve">By this knowledge (not ignorance, </w:t>
      </w:r>
      <w:r w:rsidRPr="00CB2368">
        <w:rPr>
          <w:b/>
          <w:bCs/>
          <w:highlight w:val="yellow"/>
        </w:rPr>
        <w:t>v. 13</w:t>
      </w:r>
      <w:r w:rsidRPr="00CB2368">
        <w:rPr>
          <w:b/>
          <w:bCs/>
        </w:rPr>
        <w:t xml:space="preserve">) their comfort in Christ is made to </w:t>
      </w:r>
      <w:r w:rsidRPr="00CB2368">
        <w:rPr>
          <w:b/>
          <w:bCs/>
          <w:i/>
          <w:iCs/>
          <w:highlight w:val="yellow"/>
        </w:rPr>
        <w:t>“abound more and more”</w:t>
      </w:r>
      <w:r w:rsidRPr="00CB2368">
        <w:rPr>
          <w:b/>
          <w:bCs/>
        </w:rPr>
        <w:t xml:space="preserve"> by its introduction to new territory that demonstrates the power of hope.</w:t>
      </w:r>
    </w:p>
    <w:p w14:paraId="43B499F7" w14:textId="1242BAFF" w:rsidR="004B1B0E" w:rsidRDefault="004B1B0E" w:rsidP="002F1805">
      <w:pPr>
        <w:pStyle w:val="ListParagraph"/>
        <w:numPr>
          <w:ilvl w:val="0"/>
          <w:numId w:val="6"/>
        </w:numPr>
      </w:pPr>
      <w:r>
        <w:t xml:space="preserve">The Responsibility </w:t>
      </w:r>
      <w:r w:rsidRPr="00CB2368">
        <w:rPr>
          <w:b/>
          <w:bCs/>
          <w:highlight w:val="yellow"/>
        </w:rPr>
        <w:t>(v. 18)</w:t>
      </w:r>
    </w:p>
    <w:p w14:paraId="12D08C3C" w14:textId="2B479838" w:rsidR="00F471A9" w:rsidRDefault="00F471A9" w:rsidP="00F471A9">
      <w:pPr>
        <w:pStyle w:val="ListParagraph"/>
        <w:numPr>
          <w:ilvl w:val="1"/>
          <w:numId w:val="6"/>
        </w:numPr>
      </w:pPr>
      <w:r>
        <w:t>With this knowledge comes great responsibility.</w:t>
      </w:r>
    </w:p>
    <w:p w14:paraId="54B61A0B" w14:textId="741962F2" w:rsidR="00F471A9" w:rsidRDefault="00F471A9" w:rsidP="00F471A9">
      <w:pPr>
        <w:pStyle w:val="ListParagraph"/>
        <w:numPr>
          <w:ilvl w:val="1"/>
          <w:numId w:val="6"/>
        </w:numPr>
      </w:pPr>
      <w:r w:rsidRPr="00CB2368">
        <w:rPr>
          <w:b/>
          <w:bCs/>
          <w:highlight w:val="yellow"/>
        </w:rPr>
        <w:t>2 Corinthians 1:3-4</w:t>
      </w:r>
      <w:r>
        <w:t xml:space="preserve"> – those who had felt the sting of death in the loss of their loved ones would find great comfort in this truth and would be equipped to aid others when thy experience the same.</w:t>
      </w:r>
    </w:p>
    <w:p w14:paraId="3A13A94F" w14:textId="00D01B25" w:rsidR="00CB2368" w:rsidRPr="008E77AC" w:rsidRDefault="00CB2368" w:rsidP="00CB2368">
      <w:pPr>
        <w:rPr>
          <w:b/>
          <w:bCs/>
        </w:rPr>
      </w:pPr>
      <w:r w:rsidRPr="008E77AC">
        <w:rPr>
          <w:b/>
          <w:bCs/>
        </w:rPr>
        <w:t>Conclusion</w:t>
      </w:r>
    </w:p>
    <w:p w14:paraId="0FDA9EC2" w14:textId="330C57A4" w:rsidR="00CB2368" w:rsidRDefault="008E77AC" w:rsidP="00CB2368">
      <w:pPr>
        <w:pStyle w:val="ListParagraph"/>
        <w:numPr>
          <w:ilvl w:val="0"/>
          <w:numId w:val="8"/>
        </w:numPr>
      </w:pPr>
      <w:r>
        <w:t>We should always remember that life is a constant progression toward an end, and the Christian life is no different.</w:t>
      </w:r>
    </w:p>
    <w:p w14:paraId="1BAFD202" w14:textId="6B22A379" w:rsidR="008E77AC" w:rsidRDefault="008E77AC" w:rsidP="00CB2368">
      <w:pPr>
        <w:pStyle w:val="ListParagraph"/>
        <w:numPr>
          <w:ilvl w:val="0"/>
          <w:numId w:val="8"/>
        </w:numPr>
      </w:pPr>
      <w:r>
        <w:t>As we aim for the standard of Christ, we are in constant need of growth.</w:t>
      </w:r>
    </w:p>
    <w:p w14:paraId="76851828" w14:textId="3E93722C" w:rsidR="008E77AC" w:rsidRDefault="008E77AC" w:rsidP="00CB2368">
      <w:pPr>
        <w:pStyle w:val="ListParagraph"/>
        <w:numPr>
          <w:ilvl w:val="0"/>
          <w:numId w:val="8"/>
        </w:numPr>
      </w:pPr>
      <w:r>
        <w:t>Christians are holy people who love each other fervently and find comfort even in the death of those who are in Christ. These areas are to be nurtured and increased.</w:t>
      </w:r>
    </w:p>
    <w:sectPr w:rsidR="008E77AC"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9F65" w14:textId="77777777" w:rsidR="00335FEF" w:rsidRDefault="00335FEF" w:rsidP="00675B52">
      <w:r>
        <w:separator/>
      </w:r>
    </w:p>
  </w:endnote>
  <w:endnote w:type="continuationSeparator" w:id="0">
    <w:p w14:paraId="0B1EFA8D" w14:textId="77777777" w:rsidR="00335FEF" w:rsidRDefault="00335FEF" w:rsidP="0067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1467392"/>
      <w:docPartObj>
        <w:docPartGallery w:val="Page Numbers (Bottom of Page)"/>
        <w:docPartUnique/>
      </w:docPartObj>
    </w:sdtPr>
    <w:sdtContent>
      <w:p w14:paraId="65BCA1C5" w14:textId="091BF63B" w:rsidR="00675B52" w:rsidRDefault="00675B52" w:rsidP="00B234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E31580" w14:textId="77777777" w:rsidR="00675B52" w:rsidRDefault="00675B52" w:rsidP="00675B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9932015"/>
      <w:docPartObj>
        <w:docPartGallery w:val="Page Numbers (Bottom of Page)"/>
        <w:docPartUnique/>
      </w:docPartObj>
    </w:sdtPr>
    <w:sdtContent>
      <w:p w14:paraId="548E1DCC" w14:textId="30FFEA32" w:rsidR="00675B52" w:rsidRDefault="00675B52" w:rsidP="00B234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660302" w14:textId="77777777" w:rsidR="00675B52" w:rsidRDefault="00675B52" w:rsidP="00675B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A331" w14:textId="77777777" w:rsidR="00335FEF" w:rsidRDefault="00335FEF" w:rsidP="00675B52">
      <w:r>
        <w:separator/>
      </w:r>
    </w:p>
  </w:footnote>
  <w:footnote w:type="continuationSeparator" w:id="0">
    <w:p w14:paraId="5EDC2F34" w14:textId="77777777" w:rsidR="00335FEF" w:rsidRDefault="00335FEF" w:rsidP="0067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F1A0" w14:textId="3716D33C" w:rsidR="00675B52" w:rsidRDefault="00675B52" w:rsidP="00675B52">
    <w:pPr>
      <w:pStyle w:val="Header"/>
      <w:jc w:val="right"/>
    </w:pPr>
    <w:r>
      <w:t>To the Church of the Thessalonians – Their Growth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4F0D"/>
    <w:multiLevelType w:val="hybridMultilevel"/>
    <w:tmpl w:val="BA2227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93558"/>
    <w:multiLevelType w:val="hybridMultilevel"/>
    <w:tmpl w:val="FF6EB2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ED5C13"/>
    <w:multiLevelType w:val="hybridMultilevel"/>
    <w:tmpl w:val="313E8C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AC701F"/>
    <w:multiLevelType w:val="hybridMultilevel"/>
    <w:tmpl w:val="3736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C5FAA"/>
    <w:multiLevelType w:val="hybridMultilevel"/>
    <w:tmpl w:val="ABFEA2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C83EB8"/>
    <w:multiLevelType w:val="hybridMultilevel"/>
    <w:tmpl w:val="9D9AB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93BDF"/>
    <w:multiLevelType w:val="hybridMultilevel"/>
    <w:tmpl w:val="22C084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7215A0"/>
    <w:multiLevelType w:val="hybridMultilevel"/>
    <w:tmpl w:val="BB3A4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941140">
    <w:abstractNumId w:val="3"/>
  </w:num>
  <w:num w:numId="2" w16cid:durableId="1740713760">
    <w:abstractNumId w:val="0"/>
  </w:num>
  <w:num w:numId="3" w16cid:durableId="387192890">
    <w:abstractNumId w:val="1"/>
  </w:num>
  <w:num w:numId="4" w16cid:durableId="218132528">
    <w:abstractNumId w:val="2"/>
  </w:num>
  <w:num w:numId="5" w16cid:durableId="1160150539">
    <w:abstractNumId w:val="4"/>
  </w:num>
  <w:num w:numId="6" w16cid:durableId="1202474304">
    <w:abstractNumId w:val="6"/>
  </w:num>
  <w:num w:numId="7" w16cid:durableId="1644653113">
    <w:abstractNumId w:val="5"/>
  </w:num>
  <w:num w:numId="8" w16cid:durableId="88698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52"/>
    <w:rsid w:val="00015FD4"/>
    <w:rsid w:val="000404F5"/>
    <w:rsid w:val="0007405A"/>
    <w:rsid w:val="000E5918"/>
    <w:rsid w:val="0019297D"/>
    <w:rsid w:val="001D6BF7"/>
    <w:rsid w:val="00224F1E"/>
    <w:rsid w:val="002329E8"/>
    <w:rsid w:val="0023457C"/>
    <w:rsid w:val="00264DE0"/>
    <w:rsid w:val="00291A4F"/>
    <w:rsid w:val="002A2298"/>
    <w:rsid w:val="002F1805"/>
    <w:rsid w:val="00335FEF"/>
    <w:rsid w:val="00340BC5"/>
    <w:rsid w:val="00346EC1"/>
    <w:rsid w:val="003774B2"/>
    <w:rsid w:val="003923B7"/>
    <w:rsid w:val="00392DDD"/>
    <w:rsid w:val="003C0874"/>
    <w:rsid w:val="003C0B05"/>
    <w:rsid w:val="00430FF2"/>
    <w:rsid w:val="00452ED3"/>
    <w:rsid w:val="00486EDB"/>
    <w:rsid w:val="004B1B0E"/>
    <w:rsid w:val="004D1820"/>
    <w:rsid w:val="004D2410"/>
    <w:rsid w:val="004E049F"/>
    <w:rsid w:val="005164BB"/>
    <w:rsid w:val="00612107"/>
    <w:rsid w:val="00675B52"/>
    <w:rsid w:val="00693BF4"/>
    <w:rsid w:val="00695360"/>
    <w:rsid w:val="006A2241"/>
    <w:rsid w:val="006B36E3"/>
    <w:rsid w:val="006C40F1"/>
    <w:rsid w:val="006E323B"/>
    <w:rsid w:val="00773761"/>
    <w:rsid w:val="007824E2"/>
    <w:rsid w:val="007A19FF"/>
    <w:rsid w:val="007B5F02"/>
    <w:rsid w:val="007B7AE5"/>
    <w:rsid w:val="007D01AD"/>
    <w:rsid w:val="007D54CA"/>
    <w:rsid w:val="00801020"/>
    <w:rsid w:val="00825E4C"/>
    <w:rsid w:val="008E77AC"/>
    <w:rsid w:val="00970C8C"/>
    <w:rsid w:val="00976383"/>
    <w:rsid w:val="009B70FC"/>
    <w:rsid w:val="00A1675F"/>
    <w:rsid w:val="00A238F3"/>
    <w:rsid w:val="00AA0AF5"/>
    <w:rsid w:val="00AD68FA"/>
    <w:rsid w:val="00B36757"/>
    <w:rsid w:val="00B523EF"/>
    <w:rsid w:val="00BC2A59"/>
    <w:rsid w:val="00BD08AD"/>
    <w:rsid w:val="00BD5A0C"/>
    <w:rsid w:val="00BF372E"/>
    <w:rsid w:val="00C559B2"/>
    <w:rsid w:val="00CB2368"/>
    <w:rsid w:val="00CD482A"/>
    <w:rsid w:val="00DB48E1"/>
    <w:rsid w:val="00DF6AA6"/>
    <w:rsid w:val="00E21EC9"/>
    <w:rsid w:val="00E41E67"/>
    <w:rsid w:val="00E9605E"/>
    <w:rsid w:val="00ED0186"/>
    <w:rsid w:val="00F471A9"/>
    <w:rsid w:val="00F62851"/>
    <w:rsid w:val="00F64167"/>
    <w:rsid w:val="00FB4706"/>
    <w:rsid w:val="00FE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36A8AB"/>
  <w15:chartTrackingRefBased/>
  <w15:docId w15:val="{937911D3-A475-D140-B247-01C5EFAD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B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5B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5B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5B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5B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5B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B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B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B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B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5B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5B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5B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5B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5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B52"/>
    <w:rPr>
      <w:rFonts w:eastAsiaTheme="majorEastAsia" w:cstheme="majorBidi"/>
      <w:color w:val="272727" w:themeColor="text1" w:themeTint="D8"/>
    </w:rPr>
  </w:style>
  <w:style w:type="paragraph" w:styleId="Title">
    <w:name w:val="Title"/>
    <w:basedOn w:val="Normal"/>
    <w:next w:val="Normal"/>
    <w:link w:val="TitleChar"/>
    <w:uiPriority w:val="10"/>
    <w:qFormat/>
    <w:rsid w:val="00675B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B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B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5B52"/>
    <w:rPr>
      <w:i/>
      <w:iCs/>
      <w:color w:val="404040" w:themeColor="text1" w:themeTint="BF"/>
    </w:rPr>
  </w:style>
  <w:style w:type="paragraph" w:styleId="ListParagraph">
    <w:name w:val="List Paragraph"/>
    <w:basedOn w:val="Normal"/>
    <w:uiPriority w:val="34"/>
    <w:qFormat/>
    <w:rsid w:val="00675B52"/>
    <w:pPr>
      <w:ind w:left="720"/>
      <w:contextualSpacing/>
    </w:pPr>
  </w:style>
  <w:style w:type="character" w:styleId="IntenseEmphasis">
    <w:name w:val="Intense Emphasis"/>
    <w:basedOn w:val="DefaultParagraphFont"/>
    <w:uiPriority w:val="21"/>
    <w:qFormat/>
    <w:rsid w:val="00675B52"/>
    <w:rPr>
      <w:i/>
      <w:iCs/>
      <w:color w:val="2F5496" w:themeColor="accent1" w:themeShade="BF"/>
    </w:rPr>
  </w:style>
  <w:style w:type="paragraph" w:styleId="IntenseQuote">
    <w:name w:val="Intense Quote"/>
    <w:basedOn w:val="Normal"/>
    <w:next w:val="Normal"/>
    <w:link w:val="IntenseQuoteChar"/>
    <w:uiPriority w:val="30"/>
    <w:qFormat/>
    <w:rsid w:val="00675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5B52"/>
    <w:rPr>
      <w:i/>
      <w:iCs/>
      <w:color w:val="2F5496" w:themeColor="accent1" w:themeShade="BF"/>
    </w:rPr>
  </w:style>
  <w:style w:type="character" w:styleId="IntenseReference">
    <w:name w:val="Intense Reference"/>
    <w:basedOn w:val="DefaultParagraphFont"/>
    <w:uiPriority w:val="32"/>
    <w:qFormat/>
    <w:rsid w:val="00675B52"/>
    <w:rPr>
      <w:b/>
      <w:bCs/>
      <w:smallCaps/>
      <w:color w:val="2F5496" w:themeColor="accent1" w:themeShade="BF"/>
      <w:spacing w:val="5"/>
    </w:rPr>
  </w:style>
  <w:style w:type="paragraph" w:styleId="Header">
    <w:name w:val="header"/>
    <w:basedOn w:val="Normal"/>
    <w:link w:val="HeaderChar"/>
    <w:uiPriority w:val="99"/>
    <w:unhideWhenUsed/>
    <w:rsid w:val="00675B52"/>
    <w:pPr>
      <w:tabs>
        <w:tab w:val="center" w:pos="4680"/>
        <w:tab w:val="right" w:pos="9360"/>
      </w:tabs>
    </w:pPr>
  </w:style>
  <w:style w:type="character" w:customStyle="1" w:styleId="HeaderChar">
    <w:name w:val="Header Char"/>
    <w:basedOn w:val="DefaultParagraphFont"/>
    <w:link w:val="Header"/>
    <w:uiPriority w:val="99"/>
    <w:rsid w:val="00675B52"/>
  </w:style>
  <w:style w:type="paragraph" w:styleId="Footer">
    <w:name w:val="footer"/>
    <w:basedOn w:val="Normal"/>
    <w:link w:val="FooterChar"/>
    <w:uiPriority w:val="99"/>
    <w:unhideWhenUsed/>
    <w:rsid w:val="00675B52"/>
    <w:pPr>
      <w:tabs>
        <w:tab w:val="center" w:pos="4680"/>
        <w:tab w:val="right" w:pos="9360"/>
      </w:tabs>
    </w:pPr>
  </w:style>
  <w:style w:type="character" w:customStyle="1" w:styleId="FooterChar">
    <w:name w:val="Footer Char"/>
    <w:basedOn w:val="DefaultParagraphFont"/>
    <w:link w:val="Footer"/>
    <w:uiPriority w:val="99"/>
    <w:rsid w:val="00675B52"/>
  </w:style>
  <w:style w:type="character" w:styleId="PageNumber">
    <w:name w:val="page number"/>
    <w:basedOn w:val="DefaultParagraphFont"/>
    <w:uiPriority w:val="99"/>
    <w:semiHidden/>
    <w:unhideWhenUsed/>
    <w:rsid w:val="0067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120</cp:revision>
  <dcterms:created xsi:type="dcterms:W3CDTF">2025-01-02T15:56:00Z</dcterms:created>
  <dcterms:modified xsi:type="dcterms:W3CDTF">2025-01-04T17:56:00Z</dcterms:modified>
</cp:coreProperties>
</file>