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F985" w14:textId="43865AB1" w:rsidR="007B7AE5" w:rsidRPr="009D3ED3" w:rsidRDefault="009D3ED3">
      <w:pPr>
        <w:rPr>
          <w:b/>
          <w:bCs/>
          <w:sz w:val="32"/>
          <w:szCs w:val="32"/>
        </w:rPr>
      </w:pPr>
      <w:r w:rsidRPr="009D3ED3">
        <w:rPr>
          <w:b/>
          <w:bCs/>
          <w:sz w:val="32"/>
          <w:szCs w:val="32"/>
        </w:rPr>
        <w:t>To the Church of the Thessalonians – Their Trial</w:t>
      </w:r>
    </w:p>
    <w:p w14:paraId="5E44E982" w14:textId="64B6CDEC" w:rsidR="009D3ED3" w:rsidRPr="009D3ED3" w:rsidRDefault="009D3ED3">
      <w:pPr>
        <w:rPr>
          <w:i/>
          <w:iCs/>
          <w:sz w:val="28"/>
          <w:szCs w:val="28"/>
        </w:rPr>
      </w:pPr>
      <w:r w:rsidRPr="009D3ED3">
        <w:rPr>
          <w:i/>
          <w:iCs/>
          <w:sz w:val="28"/>
          <w:szCs w:val="28"/>
        </w:rPr>
        <w:t>1 Thessalonians 3</w:t>
      </w:r>
    </w:p>
    <w:p w14:paraId="25148B00" w14:textId="04E02BD0" w:rsidR="009D3ED3" w:rsidRPr="009D3ED3" w:rsidRDefault="009D3ED3">
      <w:pPr>
        <w:rPr>
          <w:b/>
          <w:bCs/>
        </w:rPr>
      </w:pPr>
      <w:r w:rsidRPr="009D3ED3">
        <w:rPr>
          <w:b/>
          <w:bCs/>
        </w:rPr>
        <w:t>Introduction</w:t>
      </w:r>
    </w:p>
    <w:p w14:paraId="3521A0ED" w14:textId="682FD8C2" w:rsidR="009D3ED3" w:rsidRDefault="00F21B55" w:rsidP="00F21B55">
      <w:pPr>
        <w:pStyle w:val="ListParagraph"/>
        <w:numPr>
          <w:ilvl w:val="0"/>
          <w:numId w:val="1"/>
        </w:numPr>
      </w:pPr>
      <w:r>
        <w:t>Paul has touched on the fact that the Thessalonians were subjected to immediate affliction (</w:t>
      </w:r>
      <w:r w:rsidRPr="00F21B55">
        <w:rPr>
          <w:b/>
          <w:bCs/>
          <w:highlight w:val="yellow"/>
        </w:rPr>
        <w:t>1:6</w:t>
      </w:r>
      <w:r>
        <w:t>) and were left to experience more adversity (</w:t>
      </w:r>
      <w:r w:rsidRPr="00F21B55">
        <w:rPr>
          <w:b/>
          <w:bCs/>
          <w:highlight w:val="yellow"/>
        </w:rPr>
        <w:t>2:14</w:t>
      </w:r>
      <w:r>
        <w:t>).</w:t>
      </w:r>
    </w:p>
    <w:p w14:paraId="3C6D5C45" w14:textId="17F36B99" w:rsidR="00F21B55" w:rsidRDefault="00F21B55" w:rsidP="00F21B55">
      <w:pPr>
        <w:pStyle w:val="ListParagraph"/>
        <w:numPr>
          <w:ilvl w:val="0"/>
          <w:numId w:val="1"/>
        </w:numPr>
      </w:pPr>
      <w:r>
        <w:t xml:space="preserve">The entire epistle is the product of Paul’s anxious spirit concerning the state of the Thessalonians’ faith through trial – </w:t>
      </w:r>
      <w:r w:rsidRPr="00F21B55">
        <w:rPr>
          <w:b/>
          <w:bCs/>
          <w:highlight w:val="yellow"/>
        </w:rPr>
        <w:t>3:1</w:t>
      </w:r>
    </w:p>
    <w:p w14:paraId="4DF4492D" w14:textId="3580696C" w:rsidR="00F21B55" w:rsidRDefault="00F21B55" w:rsidP="00F21B55">
      <w:pPr>
        <w:pStyle w:val="ListParagraph"/>
        <w:numPr>
          <w:ilvl w:val="0"/>
          <w:numId w:val="1"/>
        </w:numPr>
      </w:pPr>
      <w:r>
        <w:t>1 Thessalonians 3 provides insight into the report Paul received concerning their faithfulness in trial, and the way in which they remained faithful in trial.</w:t>
      </w:r>
    </w:p>
    <w:p w14:paraId="61256C09" w14:textId="55529F64" w:rsidR="00F21B55" w:rsidRDefault="00F21B55" w:rsidP="00F21B55">
      <w:pPr>
        <w:pStyle w:val="ListParagraph"/>
        <w:numPr>
          <w:ilvl w:val="0"/>
          <w:numId w:val="1"/>
        </w:numPr>
      </w:pPr>
      <w:r>
        <w:t>All Christians are going to experience trial in their faith, and we must be equipped to handle it like the Thessalonians.</w:t>
      </w:r>
    </w:p>
    <w:p w14:paraId="1AD9478E" w14:textId="5321B191" w:rsidR="00F21B55" w:rsidRDefault="00E45ECD" w:rsidP="00F21B55">
      <w:pPr>
        <w:pStyle w:val="ListParagraph"/>
        <w:numPr>
          <w:ilvl w:val="0"/>
          <w:numId w:val="2"/>
        </w:numPr>
      </w:pPr>
      <w:r>
        <w:t xml:space="preserve">Their Experience of Trial </w:t>
      </w:r>
      <w:r w:rsidRPr="004F0FC6">
        <w:rPr>
          <w:b/>
          <w:bCs/>
          <w:highlight w:val="yellow"/>
        </w:rPr>
        <w:t>(vv. 1-5)</w:t>
      </w:r>
    </w:p>
    <w:p w14:paraId="22B2F523" w14:textId="4D45CDF5" w:rsidR="00B75371" w:rsidRDefault="00AE465F" w:rsidP="00B75371">
      <w:pPr>
        <w:pStyle w:val="ListParagraph"/>
        <w:numPr>
          <w:ilvl w:val="0"/>
          <w:numId w:val="3"/>
        </w:numPr>
      </w:pPr>
      <w:r>
        <w:t xml:space="preserve">The Danger </w:t>
      </w:r>
      <w:r w:rsidRPr="004F0FC6">
        <w:rPr>
          <w:b/>
          <w:bCs/>
          <w:highlight w:val="yellow"/>
        </w:rPr>
        <w:t>(vv. 1-3a, 5b)</w:t>
      </w:r>
    </w:p>
    <w:p w14:paraId="289910F0" w14:textId="5EF473BE" w:rsidR="004430AD" w:rsidRDefault="004430AD" w:rsidP="004430AD">
      <w:pPr>
        <w:pStyle w:val="ListParagraph"/>
        <w:numPr>
          <w:ilvl w:val="1"/>
          <w:numId w:val="3"/>
        </w:numPr>
      </w:pPr>
      <w:r w:rsidRPr="004F0FC6">
        <w:rPr>
          <w:b/>
          <w:bCs/>
          <w:highlight w:val="yellow"/>
        </w:rPr>
        <w:t>(v. 1)</w:t>
      </w:r>
      <w:r>
        <w:t xml:space="preserve"> – Paul’s anxiety for the </w:t>
      </w:r>
      <w:r w:rsidR="00706CB0">
        <w:t>Thessalonians</w:t>
      </w:r>
      <w:r>
        <w:t xml:space="preserve"> speaks to the danger to their faith.</w:t>
      </w:r>
    </w:p>
    <w:p w14:paraId="5EF19849" w14:textId="6173457C" w:rsidR="004430AD" w:rsidRDefault="00706CB0" w:rsidP="004430AD">
      <w:pPr>
        <w:pStyle w:val="ListParagraph"/>
        <w:numPr>
          <w:ilvl w:val="2"/>
          <w:numId w:val="3"/>
        </w:numPr>
      </w:pPr>
      <w:r w:rsidRPr="004F0FC6">
        <w:rPr>
          <w:b/>
          <w:bCs/>
          <w:highlight w:val="yellow"/>
        </w:rPr>
        <w:t>2:17</w:t>
      </w:r>
      <w:r>
        <w:t xml:space="preserve"> – He was violently ripped away from them in persecution.</w:t>
      </w:r>
    </w:p>
    <w:p w14:paraId="3C06461C" w14:textId="7D8FA6CB" w:rsidR="00706CB0" w:rsidRDefault="00706CB0" w:rsidP="004430AD">
      <w:pPr>
        <w:pStyle w:val="ListParagraph"/>
        <w:numPr>
          <w:ilvl w:val="2"/>
          <w:numId w:val="3"/>
        </w:numPr>
      </w:pPr>
      <w:r w:rsidRPr="004F0FC6">
        <w:rPr>
          <w:b/>
          <w:bCs/>
          <w:highlight w:val="yellow"/>
        </w:rPr>
        <w:t>1:6; 2:14</w:t>
      </w:r>
      <w:r>
        <w:t xml:space="preserve"> – they received the word in affliction and suffered from their countrymen.</w:t>
      </w:r>
    </w:p>
    <w:p w14:paraId="029A5B56" w14:textId="38E80A40" w:rsidR="00706CB0" w:rsidRDefault="00706CB0" w:rsidP="004430AD">
      <w:pPr>
        <w:pStyle w:val="ListParagraph"/>
        <w:numPr>
          <w:ilvl w:val="2"/>
          <w:numId w:val="3"/>
        </w:numPr>
      </w:pPr>
      <w:r>
        <w:t xml:space="preserve">Paul knew the environment he left them in, and was aware of their precarious position as new converts – </w:t>
      </w:r>
      <w:r w:rsidRPr="004F0FC6">
        <w:rPr>
          <w:b/>
          <w:bCs/>
          <w:highlight w:val="yellow"/>
        </w:rPr>
        <w:t>cf. Matthew 13:20-21</w:t>
      </w:r>
      <w:r>
        <w:t xml:space="preserve"> (stony soil)</w:t>
      </w:r>
    </w:p>
    <w:p w14:paraId="36B81742" w14:textId="0134CE32" w:rsidR="00706CB0" w:rsidRDefault="00706CB0" w:rsidP="004430AD">
      <w:pPr>
        <w:pStyle w:val="ListParagraph"/>
        <w:numPr>
          <w:ilvl w:val="2"/>
          <w:numId w:val="3"/>
        </w:numPr>
      </w:pPr>
      <w:r w:rsidRPr="004F0FC6">
        <w:rPr>
          <w:b/>
          <w:bCs/>
          <w:i/>
          <w:iCs/>
          <w:highlight w:val="yellow"/>
        </w:rPr>
        <w:t>“</w:t>
      </w:r>
      <w:proofErr w:type="gramStart"/>
      <w:r w:rsidRPr="004F0FC6">
        <w:rPr>
          <w:b/>
          <w:bCs/>
          <w:i/>
          <w:iCs/>
          <w:highlight w:val="yellow"/>
        </w:rPr>
        <w:t>left</w:t>
      </w:r>
      <w:proofErr w:type="gramEnd"/>
      <w:r w:rsidRPr="004F0FC6">
        <w:rPr>
          <w:b/>
          <w:bCs/>
          <w:i/>
          <w:iCs/>
          <w:highlight w:val="yellow"/>
        </w:rPr>
        <w:t>…alone”</w:t>
      </w:r>
      <w:r>
        <w:t xml:space="preserve"> – </w:t>
      </w:r>
      <w:proofErr w:type="spellStart"/>
      <w:r w:rsidRPr="004F0FC6">
        <w:rPr>
          <w:i/>
          <w:iCs/>
        </w:rPr>
        <w:t>kataleipo</w:t>
      </w:r>
      <w:proofErr w:type="spellEnd"/>
      <w:r w:rsidRPr="004F0FC6">
        <w:rPr>
          <w:i/>
          <w:iCs/>
        </w:rPr>
        <w:t>̄</w:t>
      </w:r>
      <w:r>
        <w:t xml:space="preserve"> – a </w:t>
      </w:r>
      <w:r w:rsidR="002D57B5">
        <w:t>strengthen</w:t>
      </w:r>
      <w:r>
        <w:t xml:space="preserve"> word for leave, describing abandonment, desolation, and deprivation.</w:t>
      </w:r>
    </w:p>
    <w:p w14:paraId="29F26D04" w14:textId="0E4FD839" w:rsidR="00706CB0" w:rsidRDefault="00706CB0" w:rsidP="00706CB0">
      <w:pPr>
        <w:pStyle w:val="ListParagraph"/>
        <w:numPr>
          <w:ilvl w:val="3"/>
          <w:numId w:val="3"/>
        </w:numPr>
      </w:pPr>
      <w:r w:rsidRPr="004F0FC6">
        <w:rPr>
          <w:b/>
          <w:bCs/>
          <w:highlight w:val="yellow"/>
        </w:rPr>
        <w:t>(v. 2)</w:t>
      </w:r>
      <w:r>
        <w:t xml:space="preserve"> – Timothy was extremely profitable for Paul.</w:t>
      </w:r>
    </w:p>
    <w:p w14:paraId="4DDFC9A3" w14:textId="1A18CBA9" w:rsidR="00706CB0" w:rsidRDefault="00706CB0" w:rsidP="00706CB0">
      <w:pPr>
        <w:pStyle w:val="ListParagraph"/>
        <w:numPr>
          <w:ilvl w:val="3"/>
          <w:numId w:val="3"/>
        </w:numPr>
      </w:pPr>
      <w:r>
        <w:t>However, the Thessalonians’ situation called for this.</w:t>
      </w:r>
    </w:p>
    <w:p w14:paraId="70085C2B" w14:textId="648D8C03" w:rsidR="00706CB0" w:rsidRDefault="00706CB0" w:rsidP="00706CB0">
      <w:pPr>
        <w:pStyle w:val="ListParagraph"/>
        <w:numPr>
          <w:ilvl w:val="1"/>
          <w:numId w:val="3"/>
        </w:numPr>
      </w:pPr>
      <w:r w:rsidRPr="004F0FC6">
        <w:rPr>
          <w:b/>
          <w:bCs/>
          <w:highlight w:val="yellow"/>
        </w:rPr>
        <w:t>(v. 3a)</w:t>
      </w:r>
      <w:r>
        <w:t xml:space="preserve"> – He didn’t want them to be shaken.</w:t>
      </w:r>
    </w:p>
    <w:p w14:paraId="529AA3CD" w14:textId="5EB08580" w:rsidR="00706CB0" w:rsidRDefault="002D57B5" w:rsidP="00706CB0">
      <w:pPr>
        <w:pStyle w:val="ListParagraph"/>
        <w:numPr>
          <w:ilvl w:val="2"/>
          <w:numId w:val="3"/>
        </w:numPr>
      </w:pPr>
      <w:r w:rsidRPr="004F0FC6">
        <w:rPr>
          <w:b/>
          <w:bCs/>
          <w:i/>
          <w:iCs/>
          <w:highlight w:val="yellow"/>
        </w:rPr>
        <w:t>“</w:t>
      </w:r>
      <w:proofErr w:type="gramStart"/>
      <w:r w:rsidRPr="004F0FC6">
        <w:rPr>
          <w:b/>
          <w:bCs/>
          <w:i/>
          <w:iCs/>
          <w:highlight w:val="yellow"/>
        </w:rPr>
        <w:t>shaken</w:t>
      </w:r>
      <w:proofErr w:type="gramEnd"/>
      <w:r w:rsidRPr="004F0FC6">
        <w:rPr>
          <w:b/>
          <w:bCs/>
          <w:i/>
          <w:iCs/>
          <w:highlight w:val="yellow"/>
        </w:rPr>
        <w:t xml:space="preserve"> by (</w:t>
      </w:r>
      <w:proofErr w:type="spellStart"/>
      <w:r w:rsidRPr="004F0FC6">
        <w:rPr>
          <w:b/>
          <w:bCs/>
          <w:i/>
          <w:iCs/>
          <w:highlight w:val="yellow"/>
        </w:rPr>
        <w:t>en</w:t>
      </w:r>
      <w:proofErr w:type="spellEnd"/>
      <w:r w:rsidRPr="004F0FC6">
        <w:rPr>
          <w:b/>
          <w:bCs/>
          <w:i/>
          <w:iCs/>
          <w:highlight w:val="yellow"/>
        </w:rPr>
        <w:t>) these afflictions”</w:t>
      </w:r>
      <w:r>
        <w:t xml:space="preserve"> – </w:t>
      </w:r>
      <w:proofErr w:type="spellStart"/>
      <w:r w:rsidRPr="00E576CD">
        <w:rPr>
          <w:i/>
          <w:iCs/>
        </w:rPr>
        <w:t>en</w:t>
      </w:r>
      <w:proofErr w:type="spellEnd"/>
      <w:r w:rsidRPr="00E576CD">
        <w:rPr>
          <w:i/>
          <w:iCs/>
        </w:rPr>
        <w:t xml:space="preserve"> </w:t>
      </w:r>
      <w:r>
        <w:t>– not necessarily instrumental, but locational.</w:t>
      </w:r>
    </w:p>
    <w:p w14:paraId="1C2C367D" w14:textId="56C490C7" w:rsidR="002D57B5" w:rsidRDefault="002D57B5" w:rsidP="002D57B5">
      <w:pPr>
        <w:pStyle w:val="ListParagraph"/>
        <w:numPr>
          <w:ilvl w:val="2"/>
          <w:numId w:val="3"/>
        </w:numPr>
      </w:pPr>
      <w:r w:rsidRPr="004F0FC6">
        <w:rPr>
          <w:b/>
          <w:bCs/>
        </w:rPr>
        <w:t xml:space="preserve">Shaken </w:t>
      </w:r>
      <w:r>
        <w:t xml:space="preserve">– </w:t>
      </w:r>
      <w:proofErr w:type="spellStart"/>
      <w:r w:rsidRPr="004F0FC6">
        <w:rPr>
          <w:i/>
          <w:iCs/>
        </w:rPr>
        <w:t>saino</w:t>
      </w:r>
      <w:proofErr w:type="spellEnd"/>
      <w:r w:rsidRPr="004F0FC6">
        <w:rPr>
          <w:i/>
          <w:iCs/>
        </w:rPr>
        <w:t>̄</w:t>
      </w:r>
      <w:r>
        <w:t xml:space="preserve"> – “</w:t>
      </w:r>
      <w:r>
        <w:t xml:space="preserve">(1) originally of dogs wag the tail, move the tail to and </w:t>
      </w:r>
      <w:proofErr w:type="spellStart"/>
      <w:r>
        <w:t>fro</w:t>
      </w:r>
      <w:proofErr w:type="spellEnd"/>
      <w:r>
        <w:t>, fawn; figuratively, of persons fawn over, flatter; passive be deceived or deluded;</w:t>
      </w:r>
      <w:r>
        <w:t xml:space="preserve"> </w:t>
      </w:r>
      <w:r>
        <w:t>(2) figuratively and passive, as being carried away emotionally by circumstances be shaken, be disturbed, be unsettled; either meaning makes good sense in 1TH 3.3, but ancient versions and Greek expositors prefer the second</w:t>
      </w:r>
      <w:r>
        <w:t>” (ALGNT)</w:t>
      </w:r>
    </w:p>
    <w:p w14:paraId="10BD36B8" w14:textId="6BEB5B07" w:rsidR="002D57B5" w:rsidRDefault="002D57B5" w:rsidP="002D57B5">
      <w:pPr>
        <w:pStyle w:val="ListParagraph"/>
        <w:numPr>
          <w:ilvl w:val="2"/>
          <w:numId w:val="3"/>
        </w:numPr>
      </w:pPr>
      <w:r>
        <w:t>1 – concern that in the affliction they would be persuaded by others to pursue another course that would alleviate suffering. (EX: Hebrews)</w:t>
      </w:r>
    </w:p>
    <w:p w14:paraId="0585054B" w14:textId="0DA5EE07" w:rsidR="002D57B5" w:rsidRDefault="002D57B5" w:rsidP="002D57B5">
      <w:pPr>
        <w:pStyle w:val="ListParagraph"/>
        <w:numPr>
          <w:ilvl w:val="2"/>
          <w:numId w:val="3"/>
        </w:numPr>
      </w:pPr>
      <w:r>
        <w:t xml:space="preserve">2 – concern that the affliction would wear them </w:t>
      </w:r>
      <w:proofErr w:type="gramStart"/>
      <w:r>
        <w:t>down, and</w:t>
      </w:r>
      <w:proofErr w:type="gramEnd"/>
      <w:r>
        <w:t xml:space="preserve"> discourage their faith.</w:t>
      </w:r>
    </w:p>
    <w:p w14:paraId="640E8DDC" w14:textId="56EB1CC0" w:rsidR="002D57B5" w:rsidRDefault="002D57B5" w:rsidP="002D57B5">
      <w:pPr>
        <w:pStyle w:val="ListParagraph"/>
        <w:numPr>
          <w:ilvl w:val="1"/>
          <w:numId w:val="3"/>
        </w:numPr>
      </w:pPr>
      <w:r w:rsidRPr="004F0FC6">
        <w:rPr>
          <w:b/>
          <w:bCs/>
          <w:highlight w:val="yellow"/>
        </w:rPr>
        <w:t>(v. 5b)</w:t>
      </w:r>
      <w:r>
        <w:t xml:space="preserve"> – Satan is always at work in tribulation – in it he tempts us to forsake God</w:t>
      </w:r>
      <w:r w:rsidR="00F6234E">
        <w:t xml:space="preserve">, </w:t>
      </w:r>
      <w:r>
        <w:t>pursue worldly relief</w:t>
      </w:r>
      <w:r w:rsidR="00F6234E">
        <w:t>, and give up</w:t>
      </w:r>
      <w:r>
        <w:t>.</w:t>
      </w:r>
    </w:p>
    <w:p w14:paraId="5FB5084B" w14:textId="51C4120F" w:rsidR="002D57B5" w:rsidRDefault="00F6234E" w:rsidP="002D57B5">
      <w:pPr>
        <w:pStyle w:val="ListParagraph"/>
        <w:numPr>
          <w:ilvl w:val="2"/>
          <w:numId w:val="3"/>
        </w:numPr>
      </w:pPr>
      <w:r w:rsidRPr="004F0FC6">
        <w:rPr>
          <w:b/>
          <w:bCs/>
          <w:highlight w:val="yellow"/>
        </w:rPr>
        <w:t>2 Corinthians 12:7</w:t>
      </w:r>
      <w:r>
        <w:t xml:space="preserve"> – messenger of Satan to torment.</w:t>
      </w:r>
    </w:p>
    <w:p w14:paraId="47FFEAE4" w14:textId="06236BDD" w:rsidR="00AE465F" w:rsidRDefault="00AE465F" w:rsidP="00B75371">
      <w:pPr>
        <w:pStyle w:val="ListParagraph"/>
        <w:numPr>
          <w:ilvl w:val="0"/>
          <w:numId w:val="3"/>
        </w:numPr>
      </w:pPr>
      <w:r>
        <w:lastRenderedPageBreak/>
        <w:t xml:space="preserve">The Protection </w:t>
      </w:r>
      <w:r w:rsidRPr="004F0FC6">
        <w:rPr>
          <w:b/>
          <w:bCs/>
          <w:highlight w:val="yellow"/>
        </w:rPr>
        <w:t>(vv. 2b, 3b-5)</w:t>
      </w:r>
    </w:p>
    <w:p w14:paraId="7220C37E" w14:textId="61389A3E" w:rsidR="00F6234E" w:rsidRDefault="00F6234E" w:rsidP="00F6234E">
      <w:pPr>
        <w:pStyle w:val="ListParagraph"/>
        <w:numPr>
          <w:ilvl w:val="1"/>
          <w:numId w:val="3"/>
        </w:numPr>
      </w:pPr>
      <w:r w:rsidRPr="004F0FC6">
        <w:rPr>
          <w:b/>
          <w:bCs/>
        </w:rPr>
        <w:t>Knowledge</w:t>
      </w:r>
      <w:r>
        <w:t xml:space="preserve"> – </w:t>
      </w:r>
      <w:r w:rsidRPr="004F0FC6">
        <w:rPr>
          <w:b/>
          <w:bCs/>
          <w:highlight w:val="yellow"/>
        </w:rPr>
        <w:t>(v. 3b)</w:t>
      </w:r>
      <w:r>
        <w:t xml:space="preserve"> – knowing that following Christ leads to suffering allows us to be prepared to deal with it.</w:t>
      </w:r>
    </w:p>
    <w:p w14:paraId="42DFA598" w14:textId="2C8D3BB4" w:rsidR="00F6234E" w:rsidRDefault="00F6234E" w:rsidP="00F6234E">
      <w:pPr>
        <w:pStyle w:val="ListParagraph"/>
        <w:numPr>
          <w:ilvl w:val="2"/>
          <w:numId w:val="3"/>
        </w:numPr>
      </w:pPr>
      <w:r>
        <w:t xml:space="preserve">Christ’s words – </w:t>
      </w:r>
      <w:r w:rsidRPr="004F0FC6">
        <w:rPr>
          <w:b/>
          <w:bCs/>
          <w:highlight w:val="yellow"/>
        </w:rPr>
        <w:t>John 15:18-20</w:t>
      </w:r>
      <w:r>
        <w:t xml:space="preserve"> – not greater than the master.</w:t>
      </w:r>
    </w:p>
    <w:p w14:paraId="2CA8A5FF" w14:textId="2587FC57" w:rsidR="00F6234E" w:rsidRDefault="00F6234E" w:rsidP="00F6234E">
      <w:pPr>
        <w:pStyle w:val="ListParagraph"/>
        <w:numPr>
          <w:ilvl w:val="3"/>
          <w:numId w:val="3"/>
        </w:numPr>
      </w:pPr>
      <w:r>
        <w:t xml:space="preserve">Appointed – </w:t>
      </w:r>
      <w:r w:rsidRPr="004F0FC6">
        <w:rPr>
          <w:b/>
          <w:bCs/>
          <w:i/>
          <w:iCs/>
          <w:highlight w:val="yellow"/>
        </w:rPr>
        <w:t>“</w:t>
      </w:r>
      <w:r w:rsidRPr="004F0FC6">
        <w:rPr>
          <w:b/>
          <w:bCs/>
          <w:i/>
          <w:iCs/>
          <w:highlight w:val="yellow"/>
        </w:rPr>
        <w:t>we have been destined for this.</w:t>
      </w:r>
      <w:r w:rsidRPr="004F0FC6">
        <w:rPr>
          <w:b/>
          <w:bCs/>
          <w:i/>
          <w:iCs/>
          <w:highlight w:val="yellow"/>
        </w:rPr>
        <w:t>” (NASB)</w:t>
      </w:r>
    </w:p>
    <w:p w14:paraId="281D0739" w14:textId="6ADE4E09" w:rsidR="00F6234E" w:rsidRDefault="00F6234E" w:rsidP="00F6234E">
      <w:pPr>
        <w:pStyle w:val="ListParagraph"/>
        <w:numPr>
          <w:ilvl w:val="3"/>
          <w:numId w:val="3"/>
        </w:numPr>
      </w:pPr>
      <w:r>
        <w:t>It was always God’s intention to let His children experience tribulation to help them grow and prove their faith.</w:t>
      </w:r>
      <w:r w:rsidR="008130E8">
        <w:t xml:space="preserve"> </w:t>
      </w:r>
      <w:r w:rsidR="008130E8" w:rsidRPr="004F0FC6">
        <w:rPr>
          <w:b/>
          <w:bCs/>
          <w:highlight w:val="yellow"/>
        </w:rPr>
        <w:t>(cf. Acts 14:22</w:t>
      </w:r>
      <w:r w:rsidR="008130E8">
        <w:t>)</w:t>
      </w:r>
    </w:p>
    <w:p w14:paraId="22EFB7F3" w14:textId="2E8F4C64" w:rsidR="001E184D" w:rsidRDefault="001E184D" w:rsidP="001E184D">
      <w:pPr>
        <w:pStyle w:val="ListParagraph"/>
        <w:numPr>
          <w:ilvl w:val="2"/>
          <w:numId w:val="3"/>
        </w:numPr>
      </w:pPr>
      <w:r>
        <w:t xml:space="preserve">Shouldn’t be surprised – </w:t>
      </w:r>
      <w:r w:rsidRPr="004F0FC6">
        <w:rPr>
          <w:b/>
          <w:bCs/>
          <w:highlight w:val="yellow"/>
        </w:rPr>
        <w:t>1 Peter 4:12</w:t>
      </w:r>
    </w:p>
    <w:p w14:paraId="0653700A" w14:textId="07D7BBF0" w:rsidR="00F6234E" w:rsidRDefault="00F6234E" w:rsidP="00F6234E">
      <w:pPr>
        <w:pStyle w:val="ListParagraph"/>
        <w:numPr>
          <w:ilvl w:val="1"/>
          <w:numId w:val="3"/>
        </w:numPr>
      </w:pPr>
      <w:r w:rsidRPr="004F0FC6">
        <w:rPr>
          <w:b/>
          <w:bCs/>
        </w:rPr>
        <w:t>Warning</w:t>
      </w:r>
      <w:r>
        <w:t xml:space="preserve"> – </w:t>
      </w:r>
      <w:r w:rsidRPr="004F0FC6">
        <w:rPr>
          <w:b/>
          <w:bCs/>
          <w:highlight w:val="yellow"/>
        </w:rPr>
        <w:t>(v. 4)</w:t>
      </w:r>
      <w:r>
        <w:t xml:space="preserve"> – Paul did not avoid the “hard” things when seeking to convert them.</w:t>
      </w:r>
    </w:p>
    <w:p w14:paraId="24E31E91" w14:textId="6212F263" w:rsidR="00F6234E" w:rsidRDefault="001E184D" w:rsidP="00F6234E">
      <w:pPr>
        <w:pStyle w:val="ListParagraph"/>
        <w:numPr>
          <w:ilvl w:val="2"/>
          <w:numId w:val="3"/>
        </w:numPr>
      </w:pPr>
      <w:r>
        <w:t>Paul knew it was very likely to happen, told them that, and it happened.</w:t>
      </w:r>
    </w:p>
    <w:p w14:paraId="5A8D73DF" w14:textId="4B09E320" w:rsidR="001E184D" w:rsidRDefault="001E184D" w:rsidP="001E184D">
      <w:pPr>
        <w:pStyle w:val="ListParagraph"/>
        <w:numPr>
          <w:ilvl w:val="2"/>
          <w:numId w:val="3"/>
        </w:numPr>
      </w:pPr>
      <w:r>
        <w:t xml:space="preserve">Helps count the cost – </w:t>
      </w:r>
      <w:r w:rsidRPr="004F0FC6">
        <w:rPr>
          <w:b/>
          <w:bCs/>
          <w:highlight w:val="yellow"/>
        </w:rPr>
        <w:t>Luke 14:25-30</w:t>
      </w:r>
    </w:p>
    <w:p w14:paraId="20DD0A8A" w14:textId="3BF12E70" w:rsidR="001E184D" w:rsidRPr="004F0FC6" w:rsidRDefault="001E184D" w:rsidP="001E184D">
      <w:pPr>
        <w:pStyle w:val="ListParagraph"/>
        <w:numPr>
          <w:ilvl w:val="2"/>
          <w:numId w:val="3"/>
        </w:numPr>
        <w:rPr>
          <w:b/>
          <w:bCs/>
        </w:rPr>
      </w:pPr>
      <w:r w:rsidRPr="004F0FC6">
        <w:rPr>
          <w:b/>
          <w:bCs/>
        </w:rPr>
        <w:t>NOTE: It is unwise, and wrong to withhold difficult expectations from those we wish to convert. (</w:t>
      </w:r>
      <w:r w:rsidRPr="004F0FC6">
        <w:rPr>
          <w:b/>
          <w:bCs/>
          <w:highlight w:val="yellow"/>
        </w:rPr>
        <w:t>cf. Mark 8:34; cf. Matthew 19:10-11)</w:t>
      </w:r>
    </w:p>
    <w:p w14:paraId="194CCF33" w14:textId="3BDEF768" w:rsidR="00F6234E" w:rsidRDefault="00F6234E" w:rsidP="00F6234E">
      <w:pPr>
        <w:pStyle w:val="ListParagraph"/>
        <w:numPr>
          <w:ilvl w:val="1"/>
          <w:numId w:val="3"/>
        </w:numPr>
      </w:pPr>
      <w:r w:rsidRPr="004F0FC6">
        <w:rPr>
          <w:b/>
          <w:bCs/>
        </w:rPr>
        <w:t xml:space="preserve">Encouragement </w:t>
      </w:r>
      <w:r>
        <w:t>– (</w:t>
      </w:r>
      <w:r w:rsidRPr="004F0FC6">
        <w:rPr>
          <w:b/>
          <w:bCs/>
          <w:highlight w:val="yellow"/>
        </w:rPr>
        <w:t>vv. 2, 5)</w:t>
      </w:r>
      <w:r w:rsidR="00BD2B5A">
        <w:t xml:space="preserve"> – Timothy was sent to see how they were doing, and to help them do even better.</w:t>
      </w:r>
    </w:p>
    <w:p w14:paraId="15CAF703" w14:textId="7CA82FEF" w:rsidR="00BD2B5A" w:rsidRDefault="00BD2B5A" w:rsidP="00BD2B5A">
      <w:pPr>
        <w:pStyle w:val="ListParagraph"/>
        <w:numPr>
          <w:ilvl w:val="2"/>
          <w:numId w:val="3"/>
        </w:numPr>
      </w:pPr>
      <w:r w:rsidRPr="004F0FC6">
        <w:rPr>
          <w:b/>
          <w:bCs/>
        </w:rPr>
        <w:t>Establish –</w:t>
      </w:r>
      <w:r>
        <w:t xml:space="preserve"> strengthen, cause their faith to be solid, and firm. (</w:t>
      </w:r>
      <w:r w:rsidRPr="004F0FC6">
        <w:rPr>
          <w:b/>
          <w:bCs/>
          <w:highlight w:val="yellow"/>
        </w:rPr>
        <w:t>cf. Psalm 1:</w:t>
      </w:r>
      <w:r w:rsidR="008F2B89" w:rsidRPr="004F0FC6">
        <w:rPr>
          <w:b/>
          <w:bCs/>
          <w:highlight w:val="yellow"/>
        </w:rPr>
        <w:t>3</w:t>
      </w:r>
      <w:r w:rsidR="008F2B89">
        <w:t xml:space="preserve"> – they needed roots, and sustenance)</w:t>
      </w:r>
    </w:p>
    <w:p w14:paraId="5522A2A3" w14:textId="3240D9CF" w:rsidR="008F2B89" w:rsidRDefault="008F2B89" w:rsidP="00BD2B5A">
      <w:pPr>
        <w:pStyle w:val="ListParagraph"/>
        <w:numPr>
          <w:ilvl w:val="2"/>
          <w:numId w:val="3"/>
        </w:numPr>
      </w:pPr>
      <w:r w:rsidRPr="004F0FC6">
        <w:rPr>
          <w:b/>
          <w:bCs/>
        </w:rPr>
        <w:t xml:space="preserve">Encourage </w:t>
      </w:r>
      <w:r>
        <w:t xml:space="preserve">– </w:t>
      </w:r>
      <w:proofErr w:type="spellStart"/>
      <w:r w:rsidRPr="004F0FC6">
        <w:rPr>
          <w:i/>
          <w:iCs/>
        </w:rPr>
        <w:t>parakaleo</w:t>
      </w:r>
      <w:proofErr w:type="spellEnd"/>
      <w:r w:rsidRPr="004F0FC6">
        <w:rPr>
          <w:i/>
          <w:iCs/>
        </w:rPr>
        <w:t>̄</w:t>
      </w:r>
      <w:r>
        <w:t xml:space="preserve"> – </w:t>
      </w:r>
      <w:r w:rsidRPr="004F0FC6">
        <w:rPr>
          <w:i/>
          <w:iCs/>
        </w:rPr>
        <w:t>para</w:t>
      </w:r>
      <w:r>
        <w:t xml:space="preserve"> (near) and </w:t>
      </w:r>
      <w:proofErr w:type="spellStart"/>
      <w:r w:rsidRPr="004F0FC6">
        <w:rPr>
          <w:i/>
          <w:iCs/>
        </w:rPr>
        <w:t>kaleo</w:t>
      </w:r>
      <w:proofErr w:type="spellEnd"/>
      <w:r w:rsidRPr="004F0FC6">
        <w:rPr>
          <w:i/>
          <w:iCs/>
        </w:rPr>
        <w:t>̄</w:t>
      </w:r>
      <w:r>
        <w:t xml:space="preserve"> (to call) – to call near to </w:t>
      </w:r>
      <w:proofErr w:type="gramStart"/>
      <w:r>
        <w:t>ones</w:t>
      </w:r>
      <w:proofErr w:type="gramEnd"/>
      <w:r>
        <w:t xml:space="preserve"> side to receive help, or to administer help. (</w:t>
      </w:r>
      <w:r w:rsidRPr="004F0FC6">
        <w:rPr>
          <w:b/>
          <w:bCs/>
          <w:highlight w:val="yellow"/>
        </w:rPr>
        <w:t>cf. Hebrews 3:1</w:t>
      </w:r>
      <w:r w:rsidR="00222471" w:rsidRPr="004F0FC6">
        <w:rPr>
          <w:b/>
          <w:bCs/>
          <w:highlight w:val="yellow"/>
        </w:rPr>
        <w:t>3</w:t>
      </w:r>
      <w:r>
        <w:t>)</w:t>
      </w:r>
    </w:p>
    <w:p w14:paraId="2F30806E" w14:textId="41A67406" w:rsidR="009D3ED3" w:rsidRDefault="00E45ECD" w:rsidP="009D3ED3">
      <w:pPr>
        <w:pStyle w:val="ListParagraph"/>
        <w:numPr>
          <w:ilvl w:val="0"/>
          <w:numId w:val="2"/>
        </w:numPr>
      </w:pPr>
      <w:r>
        <w:t xml:space="preserve">Their Steadfastness in Trial </w:t>
      </w:r>
      <w:r w:rsidRPr="0064470B">
        <w:rPr>
          <w:b/>
          <w:bCs/>
          <w:highlight w:val="yellow"/>
        </w:rPr>
        <w:t>(vv. 6-10</w:t>
      </w:r>
      <w:r>
        <w:t>)</w:t>
      </w:r>
    </w:p>
    <w:p w14:paraId="6DC5F3CB" w14:textId="0088149F" w:rsidR="00AE465F" w:rsidRDefault="00FA65EB" w:rsidP="00AE465F">
      <w:pPr>
        <w:pStyle w:val="ListParagraph"/>
        <w:numPr>
          <w:ilvl w:val="0"/>
          <w:numId w:val="4"/>
        </w:numPr>
      </w:pPr>
      <w:r>
        <w:t>The</w:t>
      </w:r>
      <w:r w:rsidR="0054453E">
        <w:t>ir</w:t>
      </w:r>
      <w:r>
        <w:t xml:space="preserve"> Faithfulness </w:t>
      </w:r>
      <w:r w:rsidRPr="0064470B">
        <w:rPr>
          <w:b/>
          <w:bCs/>
          <w:highlight w:val="yellow"/>
        </w:rPr>
        <w:t>(vv. 6, 8)</w:t>
      </w:r>
    </w:p>
    <w:p w14:paraId="2DB41416" w14:textId="0DA7B57B" w:rsidR="00CC0678" w:rsidRDefault="00CC0678" w:rsidP="00CC0678">
      <w:pPr>
        <w:pStyle w:val="ListParagraph"/>
        <w:numPr>
          <w:ilvl w:val="1"/>
          <w:numId w:val="4"/>
        </w:numPr>
      </w:pPr>
      <w:r w:rsidRPr="0064470B">
        <w:rPr>
          <w:b/>
          <w:bCs/>
        </w:rPr>
        <w:t>Good news</w:t>
      </w:r>
      <w:r>
        <w:t xml:space="preserve"> – Timothy was sent in their anxious ignorance of the</w:t>
      </w:r>
      <w:r w:rsidR="008E0C61">
        <w:t xml:space="preserve"> Thessalonians’</w:t>
      </w:r>
      <w:r>
        <w:t xml:space="preserve"> state, and what he brought back was a good report.</w:t>
      </w:r>
    </w:p>
    <w:p w14:paraId="7BAF617A" w14:textId="38D2B6DA" w:rsidR="00CC0678" w:rsidRDefault="00CC0678" w:rsidP="00CC0678">
      <w:pPr>
        <w:pStyle w:val="ListParagraph"/>
        <w:numPr>
          <w:ilvl w:val="2"/>
          <w:numId w:val="4"/>
        </w:numPr>
      </w:pPr>
      <w:r>
        <w:t>What had become of the Thessalonians?</w:t>
      </w:r>
    </w:p>
    <w:p w14:paraId="32303872" w14:textId="3274FF92" w:rsidR="00CC0678" w:rsidRDefault="00CC0678" w:rsidP="00CC0678">
      <w:pPr>
        <w:pStyle w:val="ListParagraph"/>
        <w:numPr>
          <w:ilvl w:val="2"/>
          <w:numId w:val="4"/>
        </w:numPr>
      </w:pPr>
      <w:r>
        <w:t xml:space="preserve">Had their faith wavered? Did they give up? Were they </w:t>
      </w:r>
      <w:proofErr w:type="gramStart"/>
      <w:r>
        <w:t>like</w:t>
      </w:r>
      <w:proofErr w:type="gramEnd"/>
      <w:r>
        <w:t xml:space="preserve"> those the Lord spoke about in the parable of the sower? (</w:t>
      </w:r>
      <w:r w:rsidRPr="0064470B">
        <w:rPr>
          <w:b/>
          <w:bCs/>
          <w:highlight w:val="yellow"/>
        </w:rPr>
        <w:t>cf. Matthew 13:20-21</w:t>
      </w:r>
      <w:r>
        <w:t>)</w:t>
      </w:r>
    </w:p>
    <w:p w14:paraId="5E30EAC7" w14:textId="444F5FFB" w:rsidR="00CC0678" w:rsidRDefault="00CC0678" w:rsidP="00CC0678">
      <w:pPr>
        <w:pStyle w:val="ListParagraph"/>
        <w:numPr>
          <w:ilvl w:val="2"/>
          <w:numId w:val="4"/>
        </w:numPr>
      </w:pPr>
      <w:r>
        <w:t xml:space="preserve">Was their labor in vain? </w:t>
      </w:r>
      <w:r w:rsidRPr="0064470B">
        <w:rPr>
          <w:b/>
          <w:bCs/>
          <w:highlight w:val="yellow"/>
        </w:rPr>
        <w:t>(v. 5)</w:t>
      </w:r>
      <w:r>
        <w:t xml:space="preserve"> – would they be able to experience this in the judgment </w:t>
      </w:r>
      <w:r w:rsidRPr="0064470B">
        <w:rPr>
          <w:b/>
          <w:bCs/>
          <w:highlight w:val="yellow"/>
        </w:rPr>
        <w:t>(2:19)?</w:t>
      </w:r>
    </w:p>
    <w:p w14:paraId="151D19E4" w14:textId="1601ECD3" w:rsidR="00CC0678" w:rsidRDefault="00CC0678" w:rsidP="00CC0678">
      <w:pPr>
        <w:pStyle w:val="ListParagraph"/>
        <w:numPr>
          <w:ilvl w:val="2"/>
          <w:numId w:val="4"/>
        </w:numPr>
      </w:pPr>
      <w:r>
        <w:t xml:space="preserve">How refreshing to hear that the brethren are doing well – </w:t>
      </w:r>
      <w:r w:rsidRPr="0064470B">
        <w:rPr>
          <w:b/>
          <w:bCs/>
          <w:highlight w:val="yellow"/>
        </w:rPr>
        <w:t>cf. Philemon 7</w:t>
      </w:r>
    </w:p>
    <w:p w14:paraId="5F6BDF39" w14:textId="56542509" w:rsidR="00CC0678" w:rsidRDefault="00CC0678" w:rsidP="00CC0678">
      <w:pPr>
        <w:pStyle w:val="ListParagraph"/>
        <w:numPr>
          <w:ilvl w:val="1"/>
          <w:numId w:val="4"/>
        </w:numPr>
      </w:pPr>
      <w:r w:rsidRPr="0064470B">
        <w:rPr>
          <w:b/>
          <w:bCs/>
        </w:rPr>
        <w:t>Faith</w:t>
      </w:r>
      <w:r>
        <w:t xml:space="preserve"> – </w:t>
      </w:r>
      <w:r w:rsidRPr="0064470B">
        <w:rPr>
          <w:b/>
          <w:bCs/>
          <w:highlight w:val="yellow"/>
        </w:rPr>
        <w:t>1:3</w:t>
      </w:r>
      <w:r w:rsidR="008C5658" w:rsidRPr="0064470B">
        <w:rPr>
          <w:b/>
          <w:bCs/>
          <w:highlight w:val="yellow"/>
        </w:rPr>
        <w:t xml:space="preserve"> –</w:t>
      </w:r>
      <w:r w:rsidR="008C5658">
        <w:t xml:space="preserve"> </w:t>
      </w:r>
      <w:r w:rsidR="008C5658" w:rsidRPr="0064470B">
        <w:rPr>
          <w:b/>
          <w:bCs/>
          <w:i/>
          <w:iCs/>
          <w:highlight w:val="yellow"/>
        </w:rPr>
        <w:t>“work of faith”</w:t>
      </w:r>
      <w:r w:rsidR="008C5658">
        <w:t xml:space="preserve"> – the great activity in faith Paul remembered when he was with them continued.</w:t>
      </w:r>
    </w:p>
    <w:p w14:paraId="11C52888" w14:textId="57FBC115" w:rsidR="008C5658" w:rsidRDefault="008C5658" w:rsidP="008C5658">
      <w:pPr>
        <w:pStyle w:val="ListParagraph"/>
        <w:numPr>
          <w:ilvl w:val="2"/>
          <w:numId w:val="4"/>
        </w:numPr>
      </w:pPr>
      <w:r>
        <w:t xml:space="preserve">It should be continued in </w:t>
      </w:r>
      <w:r w:rsidRPr="00F21B55">
        <w:rPr>
          <w:b/>
          <w:bCs/>
          <w:highlight w:val="yellow"/>
        </w:rPr>
        <w:t>– Colossians 1:21-23 –</w:t>
      </w:r>
      <w:r>
        <w:t xml:space="preserve"> i.e. by continuing in THE faith.</w:t>
      </w:r>
    </w:p>
    <w:p w14:paraId="20D206A9" w14:textId="36FAAFF7" w:rsidR="00CC0678" w:rsidRDefault="00CC0678" w:rsidP="00CC0678">
      <w:pPr>
        <w:pStyle w:val="ListParagraph"/>
        <w:numPr>
          <w:ilvl w:val="1"/>
          <w:numId w:val="4"/>
        </w:numPr>
      </w:pPr>
      <w:r w:rsidRPr="0064470B">
        <w:rPr>
          <w:b/>
          <w:bCs/>
        </w:rPr>
        <w:t>Love</w:t>
      </w:r>
      <w:r>
        <w:t xml:space="preserve"> – </w:t>
      </w:r>
      <w:r w:rsidRPr="0064470B">
        <w:rPr>
          <w:b/>
          <w:bCs/>
          <w:i/>
          <w:iCs/>
          <w:highlight w:val="yellow"/>
        </w:rPr>
        <w:t>1:3</w:t>
      </w:r>
      <w:r w:rsidR="008C5658" w:rsidRPr="0064470B">
        <w:rPr>
          <w:b/>
          <w:bCs/>
          <w:i/>
          <w:iCs/>
          <w:highlight w:val="yellow"/>
        </w:rPr>
        <w:t xml:space="preserve"> – “labor of love”</w:t>
      </w:r>
      <w:r w:rsidR="008C5658">
        <w:t xml:space="preserve"> – the intense activity they were involved in which could only be actuated by love had continued.</w:t>
      </w:r>
    </w:p>
    <w:p w14:paraId="4387FB64" w14:textId="7D96CF37" w:rsidR="008C5658" w:rsidRDefault="008C5658" w:rsidP="008C5658">
      <w:pPr>
        <w:pStyle w:val="ListParagraph"/>
        <w:numPr>
          <w:ilvl w:val="2"/>
          <w:numId w:val="4"/>
        </w:numPr>
      </w:pPr>
      <w:r>
        <w:t xml:space="preserve">It should be continued in and pursued – </w:t>
      </w:r>
      <w:r w:rsidRPr="0064470B">
        <w:rPr>
          <w:b/>
          <w:bCs/>
          <w:highlight w:val="yellow"/>
        </w:rPr>
        <w:t xml:space="preserve">Hebrews 13:1; </w:t>
      </w:r>
      <w:r w:rsidR="00A2613A" w:rsidRPr="0064470B">
        <w:rPr>
          <w:b/>
          <w:bCs/>
          <w:highlight w:val="yellow"/>
        </w:rPr>
        <w:t>1 Timothy 6:11</w:t>
      </w:r>
    </w:p>
    <w:p w14:paraId="7956F40E" w14:textId="5CB4082C" w:rsidR="00CC0678" w:rsidRDefault="00CC0678" w:rsidP="00CC0678">
      <w:pPr>
        <w:pStyle w:val="ListParagraph"/>
        <w:numPr>
          <w:ilvl w:val="1"/>
          <w:numId w:val="4"/>
        </w:numPr>
      </w:pPr>
      <w:r w:rsidRPr="0064470B">
        <w:rPr>
          <w:b/>
          <w:bCs/>
        </w:rPr>
        <w:lastRenderedPageBreak/>
        <w:t>Remembrance of and desire for Paul, et. al</w:t>
      </w:r>
      <w:r>
        <w:t xml:space="preserve"> – </w:t>
      </w:r>
      <w:r w:rsidR="00A106A6">
        <w:t>special significance is found when the objects of remembrance are those who bring truth.</w:t>
      </w:r>
      <w:r w:rsidR="00A106A6">
        <w:tab/>
      </w:r>
    </w:p>
    <w:p w14:paraId="298258B2" w14:textId="7B3D4B18" w:rsidR="00A106A6" w:rsidRDefault="00A106A6" w:rsidP="00A106A6">
      <w:pPr>
        <w:pStyle w:val="ListParagraph"/>
        <w:numPr>
          <w:ilvl w:val="2"/>
          <w:numId w:val="4"/>
        </w:numPr>
      </w:pPr>
      <w:r>
        <w:t>For the Thessalonians, and all other converts of Paul, he cannot be separated from the truth.</w:t>
      </w:r>
    </w:p>
    <w:p w14:paraId="29A3D4C4" w14:textId="086D6034" w:rsidR="00A106A6" w:rsidRDefault="00A106A6" w:rsidP="00A106A6">
      <w:pPr>
        <w:pStyle w:val="ListParagraph"/>
        <w:numPr>
          <w:ilvl w:val="2"/>
          <w:numId w:val="4"/>
        </w:numPr>
      </w:pPr>
      <w:r>
        <w:t xml:space="preserve">That they remembered him meant that it was no superficial matter, but one established on unchanging truth – </w:t>
      </w:r>
      <w:r w:rsidRPr="0064470B">
        <w:rPr>
          <w:b/>
          <w:bCs/>
          <w:highlight w:val="yellow"/>
        </w:rPr>
        <w:t>cf. Galatians 4:12-20</w:t>
      </w:r>
      <w:r>
        <w:t xml:space="preserve"> – they were zealous for the truth even after Paul left, and that is reflected in their remembrance of him, and desire to see him.</w:t>
      </w:r>
    </w:p>
    <w:p w14:paraId="1E59C0BA" w14:textId="7AC9E2C0" w:rsidR="008C5658" w:rsidRDefault="008C5658" w:rsidP="00CC0678">
      <w:pPr>
        <w:pStyle w:val="ListParagraph"/>
        <w:numPr>
          <w:ilvl w:val="1"/>
          <w:numId w:val="4"/>
        </w:numPr>
      </w:pPr>
      <w:r>
        <w:t>(</w:t>
      </w:r>
      <w:r w:rsidRPr="0064470B">
        <w:rPr>
          <w:b/>
          <w:bCs/>
          <w:highlight w:val="yellow"/>
        </w:rPr>
        <w:t>v. 8)</w:t>
      </w:r>
      <w:r>
        <w:t xml:space="preserve"> – they </w:t>
      </w:r>
      <w:r w:rsidRPr="0064470B">
        <w:rPr>
          <w:b/>
          <w:bCs/>
          <w:i/>
          <w:iCs/>
          <w:highlight w:val="yellow"/>
        </w:rPr>
        <w:t>“stand fast in the Lord”</w:t>
      </w:r>
      <w:r w:rsidR="00E03CAA">
        <w:t xml:space="preserve"> – i.e. they remain faithful to Christ. Their relationship with Him is being </w:t>
      </w:r>
      <w:r w:rsidR="0064470B">
        <w:t>sustained and</w:t>
      </w:r>
      <w:r w:rsidR="00E03CAA">
        <w:t xml:space="preserve"> is growing.</w:t>
      </w:r>
    </w:p>
    <w:p w14:paraId="78E12166" w14:textId="050D1860" w:rsidR="00FA65EB" w:rsidRDefault="00FA65EB" w:rsidP="00AE465F">
      <w:pPr>
        <w:pStyle w:val="ListParagraph"/>
        <w:numPr>
          <w:ilvl w:val="0"/>
          <w:numId w:val="4"/>
        </w:numPr>
      </w:pPr>
      <w:r>
        <w:t>The</w:t>
      </w:r>
      <w:r w:rsidR="0054453E">
        <w:t>ir</w:t>
      </w:r>
      <w:r>
        <w:t xml:space="preserve"> Comfort Provided </w:t>
      </w:r>
      <w:r w:rsidRPr="0064470B">
        <w:rPr>
          <w:b/>
          <w:bCs/>
          <w:highlight w:val="yellow"/>
        </w:rPr>
        <w:t xml:space="preserve">(vv. </w:t>
      </w:r>
      <w:r w:rsidR="009C28E6" w:rsidRPr="0064470B">
        <w:rPr>
          <w:b/>
          <w:bCs/>
          <w:highlight w:val="yellow"/>
        </w:rPr>
        <w:t>7</w:t>
      </w:r>
      <w:r w:rsidRPr="0064470B">
        <w:rPr>
          <w:b/>
          <w:bCs/>
          <w:highlight w:val="yellow"/>
        </w:rPr>
        <w:t>-10)</w:t>
      </w:r>
    </w:p>
    <w:p w14:paraId="239254F3" w14:textId="0949112B" w:rsidR="00E03CAA" w:rsidRDefault="00D941C8" w:rsidP="00E03CAA">
      <w:pPr>
        <w:pStyle w:val="ListParagraph"/>
        <w:numPr>
          <w:ilvl w:val="1"/>
          <w:numId w:val="4"/>
        </w:numPr>
      </w:pPr>
      <w:r w:rsidRPr="0064470B">
        <w:rPr>
          <w:b/>
          <w:bCs/>
          <w:highlight w:val="yellow"/>
        </w:rPr>
        <w:t>(vv. 7-8)</w:t>
      </w:r>
      <w:r>
        <w:t xml:space="preserve"> – </w:t>
      </w:r>
      <w:r w:rsidR="0018501F">
        <w:t>the faith of the Thessalonians was a great comfort and encouragement to the apostle and his companions in their own struggles.</w:t>
      </w:r>
    </w:p>
    <w:p w14:paraId="45491FD0" w14:textId="0B7A9DF3" w:rsidR="0018501F" w:rsidRDefault="0018501F" w:rsidP="0018501F">
      <w:pPr>
        <w:pStyle w:val="ListParagraph"/>
        <w:numPr>
          <w:ilvl w:val="2"/>
          <w:numId w:val="4"/>
        </w:numPr>
      </w:pPr>
      <w:r>
        <w:t>The faithfulness of brethren is comforting and encouraging.</w:t>
      </w:r>
    </w:p>
    <w:p w14:paraId="715E18B7" w14:textId="66677887" w:rsidR="0018501F" w:rsidRDefault="0018501F" w:rsidP="0018501F">
      <w:pPr>
        <w:pStyle w:val="ListParagraph"/>
        <w:numPr>
          <w:ilvl w:val="2"/>
          <w:numId w:val="4"/>
        </w:numPr>
      </w:pPr>
      <w:r>
        <w:t>When we see others endure struggles faithfully it enables us to endure our own.</w:t>
      </w:r>
    </w:p>
    <w:p w14:paraId="0FBC5113" w14:textId="70F7715F" w:rsidR="00125B35" w:rsidRDefault="00125B35" w:rsidP="00125B35">
      <w:pPr>
        <w:pStyle w:val="ListParagraph"/>
        <w:numPr>
          <w:ilvl w:val="3"/>
          <w:numId w:val="4"/>
        </w:numPr>
      </w:pPr>
      <w:r>
        <w:t>Their steadfastness in trial helped produce the steadfastness of others in trial.</w:t>
      </w:r>
    </w:p>
    <w:p w14:paraId="37C2C96E" w14:textId="62FF54B0" w:rsidR="0018501F" w:rsidRDefault="0018501F" w:rsidP="0018501F">
      <w:pPr>
        <w:pStyle w:val="ListParagraph"/>
        <w:numPr>
          <w:ilvl w:val="2"/>
          <w:numId w:val="4"/>
        </w:numPr>
      </w:pPr>
      <w:r>
        <w:t xml:space="preserve">Comfort in conflict has a resounding effect on others – </w:t>
      </w:r>
      <w:r w:rsidRPr="0064470B">
        <w:rPr>
          <w:b/>
          <w:bCs/>
          <w:highlight w:val="yellow"/>
        </w:rPr>
        <w:t>2 Corinthians 1:6-7</w:t>
      </w:r>
    </w:p>
    <w:p w14:paraId="32CD67EC" w14:textId="1186607B" w:rsidR="0018501F" w:rsidRDefault="0018501F" w:rsidP="0018501F">
      <w:pPr>
        <w:pStyle w:val="ListParagraph"/>
        <w:numPr>
          <w:ilvl w:val="3"/>
          <w:numId w:val="4"/>
        </w:numPr>
      </w:pPr>
      <w:r>
        <w:t>When we suffer it helps others face suffering.</w:t>
      </w:r>
    </w:p>
    <w:p w14:paraId="5AA7CEFE" w14:textId="41D0C874" w:rsidR="0018501F" w:rsidRDefault="0018501F" w:rsidP="0018501F">
      <w:pPr>
        <w:pStyle w:val="ListParagraph"/>
        <w:numPr>
          <w:ilvl w:val="3"/>
          <w:numId w:val="4"/>
        </w:numPr>
      </w:pPr>
      <w:r>
        <w:t xml:space="preserve">When we are </w:t>
      </w:r>
      <w:r w:rsidR="0064470B">
        <w:t>comforted,</w:t>
      </w:r>
      <w:r>
        <w:t xml:space="preserve"> it provides comfort for others who are involved in the same faith.</w:t>
      </w:r>
    </w:p>
    <w:p w14:paraId="4A775967" w14:textId="59D1B07E" w:rsidR="0018501F" w:rsidRDefault="0018501F" w:rsidP="0018501F">
      <w:pPr>
        <w:pStyle w:val="ListParagraph"/>
        <w:numPr>
          <w:ilvl w:val="3"/>
          <w:numId w:val="4"/>
        </w:numPr>
      </w:pPr>
      <w:r>
        <w:t>There is hope because to partake in one is to have expectation to partake in the other.</w:t>
      </w:r>
    </w:p>
    <w:p w14:paraId="2D849CE9" w14:textId="3F5E5C3F" w:rsidR="0018501F" w:rsidRDefault="0018501F" w:rsidP="0018501F">
      <w:pPr>
        <w:pStyle w:val="ListParagraph"/>
        <w:numPr>
          <w:ilvl w:val="1"/>
          <w:numId w:val="4"/>
        </w:numPr>
      </w:pPr>
      <w:r w:rsidRPr="0064470B">
        <w:rPr>
          <w:b/>
          <w:bCs/>
          <w:highlight w:val="yellow"/>
        </w:rPr>
        <w:t>(vv. 9-10)</w:t>
      </w:r>
      <w:r>
        <w:t xml:space="preserve"> – Paul’s anxiety for the Thessalonians is transformed into thanksgiving to God for them as he prays to be able to see them again and help them grow further.</w:t>
      </w:r>
    </w:p>
    <w:p w14:paraId="251EC14B" w14:textId="7D4E4948" w:rsidR="0064470B" w:rsidRDefault="0064470B" w:rsidP="0064470B">
      <w:pPr>
        <w:pStyle w:val="ListParagraph"/>
        <w:numPr>
          <w:ilvl w:val="2"/>
          <w:numId w:val="4"/>
        </w:numPr>
      </w:pPr>
      <w:r w:rsidRPr="00125B35">
        <w:rPr>
          <w:b/>
          <w:bCs/>
          <w:i/>
          <w:iCs/>
          <w:highlight w:val="yellow"/>
        </w:rPr>
        <w:t>“</w:t>
      </w:r>
      <w:proofErr w:type="gramStart"/>
      <w:r w:rsidRPr="00125B35">
        <w:rPr>
          <w:b/>
          <w:bCs/>
          <w:i/>
          <w:iCs/>
          <w:highlight w:val="yellow"/>
        </w:rPr>
        <w:t>and</w:t>
      </w:r>
      <w:proofErr w:type="gramEnd"/>
      <w:r w:rsidRPr="00125B35">
        <w:rPr>
          <w:b/>
          <w:bCs/>
          <w:i/>
          <w:iCs/>
          <w:highlight w:val="yellow"/>
        </w:rPr>
        <w:t xml:space="preserve"> perfect what is lacking in your faith”</w:t>
      </w:r>
      <w:r>
        <w:t xml:space="preserve"> – there is always room to grow. This foreshadows the following exhortation, and that of chapter 4.</w:t>
      </w:r>
    </w:p>
    <w:p w14:paraId="4655ABD1" w14:textId="0AC6B524" w:rsidR="00E45ECD" w:rsidRDefault="00E45ECD" w:rsidP="009D3ED3">
      <w:pPr>
        <w:pStyle w:val="ListParagraph"/>
        <w:numPr>
          <w:ilvl w:val="0"/>
          <w:numId w:val="2"/>
        </w:numPr>
      </w:pPr>
      <w:r>
        <w:t xml:space="preserve">Their Increase in Love in Trial </w:t>
      </w:r>
      <w:r w:rsidRPr="003F0C78">
        <w:rPr>
          <w:b/>
          <w:bCs/>
          <w:highlight w:val="yellow"/>
        </w:rPr>
        <w:t>(vv. 11-13)</w:t>
      </w:r>
    </w:p>
    <w:p w14:paraId="2B6080BA" w14:textId="763AC009" w:rsidR="00FA65EB" w:rsidRDefault="00FA65EB" w:rsidP="00FA65EB">
      <w:pPr>
        <w:pStyle w:val="ListParagraph"/>
        <w:numPr>
          <w:ilvl w:val="0"/>
          <w:numId w:val="5"/>
        </w:numPr>
      </w:pPr>
      <w:r>
        <w:t xml:space="preserve">The Need for Love to Increase </w:t>
      </w:r>
      <w:r w:rsidRPr="003F0C78">
        <w:rPr>
          <w:b/>
          <w:bCs/>
          <w:highlight w:val="yellow"/>
        </w:rPr>
        <w:t>(vv. 11-12)</w:t>
      </w:r>
    </w:p>
    <w:p w14:paraId="45BFC8C2" w14:textId="206C11F5" w:rsidR="00A86255" w:rsidRDefault="00A86255" w:rsidP="00A86255">
      <w:pPr>
        <w:pStyle w:val="ListParagraph"/>
        <w:numPr>
          <w:ilvl w:val="1"/>
          <w:numId w:val="5"/>
        </w:numPr>
      </w:pPr>
      <w:r w:rsidRPr="003F0C78">
        <w:rPr>
          <w:b/>
          <w:bCs/>
          <w:highlight w:val="yellow"/>
        </w:rPr>
        <w:t>(v. 12)</w:t>
      </w:r>
      <w:r>
        <w:t xml:space="preserve"> – Paul’s desire and prayer is for them to increase in love.</w:t>
      </w:r>
    </w:p>
    <w:p w14:paraId="42FAC464" w14:textId="07A7700E" w:rsidR="00A86255" w:rsidRDefault="00A86255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  <w:highlight w:val="yellow"/>
        </w:rPr>
        <w:t>1:3; 3:6</w:t>
      </w:r>
      <w:r>
        <w:t xml:space="preserve"> – indicates love is something they are already faithfully practicing.</w:t>
      </w:r>
    </w:p>
    <w:p w14:paraId="51E5F280" w14:textId="37149D01" w:rsidR="00A86255" w:rsidRDefault="00A86255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  <w:highlight w:val="yellow"/>
        </w:rPr>
        <w:t>4:9-10a</w:t>
      </w:r>
      <w:r>
        <w:t xml:space="preserve"> – indicates that love is something they already know is required of them.</w:t>
      </w:r>
    </w:p>
    <w:p w14:paraId="73DDC47A" w14:textId="14702CEE" w:rsidR="00A86255" w:rsidRDefault="00A86255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  <w:highlight w:val="yellow"/>
        </w:rPr>
        <w:t>4:10b</w:t>
      </w:r>
      <w:r>
        <w:t xml:space="preserve"> – indicates their need to grow in love and includes their effort.</w:t>
      </w:r>
    </w:p>
    <w:p w14:paraId="2ACCF8C3" w14:textId="05591D9C" w:rsidR="00A86255" w:rsidRDefault="00A86255" w:rsidP="00A86255">
      <w:pPr>
        <w:pStyle w:val="ListParagraph"/>
        <w:numPr>
          <w:ilvl w:val="2"/>
          <w:numId w:val="5"/>
        </w:numPr>
      </w:pPr>
      <w:r>
        <w:t xml:space="preserve">Paul’s prayer is that </w:t>
      </w:r>
      <w:r w:rsidRPr="003F0C78">
        <w:rPr>
          <w:b/>
          <w:bCs/>
          <w:i/>
          <w:iCs/>
          <w:highlight w:val="yellow"/>
        </w:rPr>
        <w:t>“the Lord make you”</w:t>
      </w:r>
      <w:r>
        <w:t xml:space="preserve"> – </w:t>
      </w:r>
      <w:r w:rsidRPr="003F0C78">
        <w:rPr>
          <w:b/>
          <w:bCs/>
          <w:highlight w:val="yellow"/>
        </w:rPr>
        <w:t>cf. Philippians 2:13; 1 Thessalonians 2:13</w:t>
      </w:r>
      <w:r>
        <w:t xml:space="preserve"> – it must be accomplished by God’s working power through the word.</w:t>
      </w:r>
    </w:p>
    <w:p w14:paraId="701108CC" w14:textId="600CC9FA" w:rsidR="00A86255" w:rsidRDefault="00A86255" w:rsidP="00A86255">
      <w:pPr>
        <w:pStyle w:val="ListParagraph"/>
        <w:numPr>
          <w:ilvl w:val="2"/>
          <w:numId w:val="5"/>
        </w:numPr>
      </w:pPr>
      <w:r>
        <w:lastRenderedPageBreak/>
        <w:t xml:space="preserve">Love is a key ingredient to persevering through trial and bringing God glory – </w:t>
      </w:r>
      <w:r w:rsidRPr="003F0C78">
        <w:rPr>
          <w:b/>
          <w:bCs/>
          <w:highlight w:val="yellow"/>
        </w:rPr>
        <w:t>1 Peter 4:7-11</w:t>
      </w:r>
      <w:r>
        <w:t xml:space="preserve"> – </w:t>
      </w:r>
      <w:proofErr w:type="gramStart"/>
      <w:r>
        <w:t>in the midst of</w:t>
      </w:r>
      <w:proofErr w:type="gramEnd"/>
      <w:r>
        <w:t xml:space="preserve"> </w:t>
      </w:r>
      <w:r w:rsidR="003F0C78">
        <w:t>suffering</w:t>
      </w:r>
      <w:r>
        <w:t xml:space="preserve">, </w:t>
      </w:r>
      <w:r w:rsidR="003F0C78">
        <w:t>Peter</w:t>
      </w:r>
      <w:r>
        <w:t xml:space="preserve"> tells them to persist in love, hospitality, </w:t>
      </w:r>
      <w:r w:rsidR="003F0C78">
        <w:t>serving each other, and speaking God’s word to each other, all to God’s glory.</w:t>
      </w:r>
    </w:p>
    <w:p w14:paraId="462C2106" w14:textId="79AE6DFB" w:rsidR="003F0C78" w:rsidRDefault="003F0C78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  <w:i/>
          <w:iCs/>
          <w:highlight w:val="yellow"/>
        </w:rPr>
        <w:t>“one another”</w:t>
      </w:r>
      <w:r>
        <w:t xml:space="preserve"> – love for each other supplies needs and gives care and aid.</w:t>
      </w:r>
    </w:p>
    <w:p w14:paraId="1A066AF8" w14:textId="1FE41A20" w:rsidR="003F0C78" w:rsidRDefault="003F0C78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  <w:i/>
          <w:iCs/>
          <w:highlight w:val="yellow"/>
        </w:rPr>
        <w:t>“</w:t>
      </w:r>
      <w:proofErr w:type="gramStart"/>
      <w:r w:rsidRPr="003F0C78">
        <w:rPr>
          <w:b/>
          <w:bCs/>
          <w:i/>
          <w:iCs/>
          <w:highlight w:val="yellow"/>
        </w:rPr>
        <w:t>to</w:t>
      </w:r>
      <w:proofErr w:type="gramEnd"/>
      <w:r w:rsidRPr="003F0C78">
        <w:rPr>
          <w:b/>
          <w:bCs/>
          <w:i/>
          <w:iCs/>
          <w:highlight w:val="yellow"/>
        </w:rPr>
        <w:t xml:space="preserve"> all”</w:t>
      </w:r>
      <w:r>
        <w:t xml:space="preserve"> – brings those who would be opposed to Christ to be saved by Him.</w:t>
      </w:r>
    </w:p>
    <w:p w14:paraId="21703A34" w14:textId="71E4A3C3" w:rsidR="003F0C78" w:rsidRDefault="003F0C78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</w:rPr>
        <w:t>Increase</w:t>
      </w:r>
      <w:r>
        <w:t xml:space="preserve"> – grow.</w:t>
      </w:r>
    </w:p>
    <w:p w14:paraId="137F8A21" w14:textId="11F5B4D0" w:rsidR="003F0C78" w:rsidRDefault="003F0C78" w:rsidP="00A86255">
      <w:pPr>
        <w:pStyle w:val="ListParagraph"/>
        <w:numPr>
          <w:ilvl w:val="2"/>
          <w:numId w:val="5"/>
        </w:numPr>
      </w:pPr>
      <w:r w:rsidRPr="003F0C78">
        <w:rPr>
          <w:b/>
          <w:bCs/>
        </w:rPr>
        <w:t>Abound</w:t>
      </w:r>
      <w:r>
        <w:t xml:space="preserve"> – the overflowing of love to which the growth leads – they would not lack in love.</w:t>
      </w:r>
    </w:p>
    <w:p w14:paraId="4A5697C0" w14:textId="110E4FA5" w:rsidR="003F0C78" w:rsidRDefault="003F0C78" w:rsidP="003F0C78">
      <w:pPr>
        <w:pStyle w:val="ListParagraph"/>
        <w:numPr>
          <w:ilvl w:val="1"/>
          <w:numId w:val="5"/>
        </w:numPr>
      </w:pPr>
      <w:r w:rsidRPr="003F0C78">
        <w:rPr>
          <w:b/>
          <w:bCs/>
          <w:i/>
          <w:iCs/>
          <w:highlight w:val="yellow"/>
        </w:rPr>
        <w:t>“</w:t>
      </w:r>
      <w:proofErr w:type="gramStart"/>
      <w:r w:rsidRPr="003F0C78">
        <w:rPr>
          <w:b/>
          <w:bCs/>
          <w:i/>
          <w:iCs/>
          <w:highlight w:val="yellow"/>
        </w:rPr>
        <w:t>just</w:t>
      </w:r>
      <w:proofErr w:type="gramEnd"/>
      <w:r w:rsidRPr="003F0C78">
        <w:rPr>
          <w:b/>
          <w:bCs/>
          <w:i/>
          <w:iCs/>
          <w:highlight w:val="yellow"/>
        </w:rPr>
        <w:t xml:space="preserve"> as we do to you”</w:t>
      </w:r>
      <w:r>
        <w:t xml:space="preserve"> – </w:t>
      </w:r>
      <w:r w:rsidRPr="003F0C78">
        <w:rPr>
          <w:b/>
          <w:bCs/>
          <w:highlight w:val="yellow"/>
        </w:rPr>
        <w:t>(v. 11</w:t>
      </w:r>
      <w:r>
        <w:t>) – their prayer to be brought to them again manifests this great affection and care that they should emulate.</w:t>
      </w:r>
    </w:p>
    <w:p w14:paraId="30A36E86" w14:textId="7711A47F" w:rsidR="00FA65EB" w:rsidRDefault="00FA65EB" w:rsidP="00FA65EB">
      <w:pPr>
        <w:pStyle w:val="ListParagraph"/>
        <w:numPr>
          <w:ilvl w:val="0"/>
          <w:numId w:val="5"/>
        </w:numPr>
      </w:pPr>
      <w:r>
        <w:t xml:space="preserve">The Goal of Love </w:t>
      </w:r>
      <w:r w:rsidRPr="003F0C78">
        <w:rPr>
          <w:b/>
          <w:bCs/>
          <w:highlight w:val="yellow"/>
        </w:rPr>
        <w:t>(v. 13)</w:t>
      </w:r>
    </w:p>
    <w:p w14:paraId="6D89227C" w14:textId="60A06FE8" w:rsidR="003F0C78" w:rsidRDefault="003F0C78" w:rsidP="003F0C78">
      <w:pPr>
        <w:pStyle w:val="ListParagraph"/>
        <w:numPr>
          <w:ilvl w:val="1"/>
          <w:numId w:val="5"/>
        </w:numPr>
      </w:pPr>
      <w:r>
        <w:t xml:space="preserve">Love prepares the Christian for judgment </w:t>
      </w:r>
      <w:r w:rsidRPr="003F0C78">
        <w:rPr>
          <w:b/>
          <w:bCs/>
          <w:highlight w:val="yellow"/>
        </w:rPr>
        <w:t>(5:23-24</w:t>
      </w:r>
      <w:r>
        <w:t xml:space="preserve">) – both love for God and man. </w:t>
      </w:r>
    </w:p>
    <w:p w14:paraId="0D8A59E6" w14:textId="010EDBC8" w:rsidR="003F0C78" w:rsidRDefault="003F0C78" w:rsidP="003F0C78">
      <w:pPr>
        <w:pStyle w:val="ListParagraph"/>
        <w:numPr>
          <w:ilvl w:val="1"/>
          <w:numId w:val="5"/>
        </w:numPr>
      </w:pPr>
      <w:r>
        <w:t>Love establishes us:</w:t>
      </w:r>
    </w:p>
    <w:p w14:paraId="02114668" w14:textId="2F4B2148" w:rsidR="003F0C78" w:rsidRDefault="003F0C78" w:rsidP="003F0C78">
      <w:pPr>
        <w:pStyle w:val="ListParagraph"/>
        <w:numPr>
          <w:ilvl w:val="2"/>
          <w:numId w:val="5"/>
        </w:numPr>
      </w:pPr>
      <w:r w:rsidRPr="003F0C78">
        <w:rPr>
          <w:b/>
          <w:bCs/>
        </w:rPr>
        <w:t xml:space="preserve">Blameless </w:t>
      </w:r>
      <w:r>
        <w:t>– no charge able to be brought and sustained against us.</w:t>
      </w:r>
    </w:p>
    <w:p w14:paraId="51C01890" w14:textId="2ECFF785" w:rsidR="003F0C78" w:rsidRDefault="003F0C78" w:rsidP="003F0C78">
      <w:pPr>
        <w:pStyle w:val="ListParagraph"/>
        <w:numPr>
          <w:ilvl w:val="2"/>
          <w:numId w:val="5"/>
        </w:numPr>
      </w:pPr>
      <w:r w:rsidRPr="003F0C78">
        <w:rPr>
          <w:b/>
          <w:bCs/>
        </w:rPr>
        <w:t>Holiness</w:t>
      </w:r>
      <w:r>
        <w:t xml:space="preserve"> – </w:t>
      </w:r>
      <w:r w:rsidRPr="003F0C78">
        <w:rPr>
          <w:b/>
          <w:bCs/>
          <w:i/>
          <w:iCs/>
          <w:highlight w:val="yellow"/>
        </w:rPr>
        <w:t>“in holiness”</w:t>
      </w:r>
      <w:r>
        <w:t xml:space="preserve"> – i.e. our blamelessness is in the realm of holiness – set apart, pure, dedicated to God’s purposes.</w:t>
      </w:r>
    </w:p>
    <w:p w14:paraId="65723CAB" w14:textId="7E4827D3" w:rsidR="003F0C78" w:rsidRPr="00F21B55" w:rsidRDefault="003F0C78" w:rsidP="003F0C78">
      <w:pPr>
        <w:rPr>
          <w:b/>
          <w:bCs/>
        </w:rPr>
      </w:pPr>
      <w:r w:rsidRPr="00F21B55">
        <w:rPr>
          <w:b/>
          <w:bCs/>
        </w:rPr>
        <w:t>Conclusion</w:t>
      </w:r>
    </w:p>
    <w:p w14:paraId="18329146" w14:textId="4928059F" w:rsidR="003F0C78" w:rsidRDefault="00F21B55" w:rsidP="003F0C78">
      <w:pPr>
        <w:pStyle w:val="ListParagraph"/>
        <w:numPr>
          <w:ilvl w:val="0"/>
          <w:numId w:val="6"/>
        </w:numPr>
      </w:pPr>
      <w:r>
        <w:t>In trial we must remember that we were appointed to it, and we should not be shaken by it.</w:t>
      </w:r>
    </w:p>
    <w:p w14:paraId="64DF6CF1" w14:textId="72645132" w:rsidR="00F21B55" w:rsidRDefault="00F21B55" w:rsidP="003F0C78">
      <w:pPr>
        <w:pStyle w:val="ListParagraph"/>
        <w:numPr>
          <w:ilvl w:val="0"/>
          <w:numId w:val="6"/>
        </w:numPr>
      </w:pPr>
      <w:r>
        <w:t>Instead, we must stand fast in the Lord, continue to do what He has called us to despite the affliction, and increase in love.</w:t>
      </w:r>
    </w:p>
    <w:p w14:paraId="0AED9C38" w14:textId="4340A441" w:rsidR="00F21B55" w:rsidRDefault="00F21B55" w:rsidP="003F0C78">
      <w:pPr>
        <w:pStyle w:val="ListParagraph"/>
        <w:numPr>
          <w:ilvl w:val="0"/>
          <w:numId w:val="6"/>
        </w:numPr>
      </w:pPr>
      <w:r>
        <w:t>The trials ultimately prepare us to stand in judgment by the grace of God.</w:t>
      </w:r>
    </w:p>
    <w:sectPr w:rsidR="00F21B55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C2C5" w14:textId="77777777" w:rsidR="00860C6A" w:rsidRDefault="00860C6A" w:rsidP="009D3ED3">
      <w:r>
        <w:separator/>
      </w:r>
    </w:p>
  </w:endnote>
  <w:endnote w:type="continuationSeparator" w:id="0">
    <w:p w14:paraId="52D1E686" w14:textId="77777777" w:rsidR="00860C6A" w:rsidRDefault="00860C6A" w:rsidP="009D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9093593"/>
      <w:docPartObj>
        <w:docPartGallery w:val="Page Numbers (Bottom of Page)"/>
        <w:docPartUnique/>
      </w:docPartObj>
    </w:sdtPr>
    <w:sdtContent>
      <w:p w14:paraId="3A13D499" w14:textId="2E1532EB" w:rsidR="009D3ED3" w:rsidRDefault="009D3ED3" w:rsidP="00D067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6FB231" w14:textId="77777777" w:rsidR="009D3ED3" w:rsidRDefault="009D3ED3" w:rsidP="009D3E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9176626"/>
      <w:docPartObj>
        <w:docPartGallery w:val="Page Numbers (Bottom of Page)"/>
        <w:docPartUnique/>
      </w:docPartObj>
    </w:sdtPr>
    <w:sdtContent>
      <w:p w14:paraId="305E550A" w14:textId="3C182E52" w:rsidR="009D3ED3" w:rsidRDefault="009D3ED3" w:rsidP="00D067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353C7C" w14:textId="77777777" w:rsidR="009D3ED3" w:rsidRDefault="009D3ED3" w:rsidP="009D3E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EE0A" w14:textId="77777777" w:rsidR="00860C6A" w:rsidRDefault="00860C6A" w:rsidP="009D3ED3">
      <w:r>
        <w:separator/>
      </w:r>
    </w:p>
  </w:footnote>
  <w:footnote w:type="continuationSeparator" w:id="0">
    <w:p w14:paraId="601CA96C" w14:textId="77777777" w:rsidR="00860C6A" w:rsidRDefault="00860C6A" w:rsidP="009D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4A6E" w14:textId="7F259BA9" w:rsidR="009D3ED3" w:rsidRDefault="009D3ED3" w:rsidP="009D3ED3">
    <w:pPr>
      <w:pStyle w:val="Header"/>
      <w:jc w:val="right"/>
    </w:pPr>
    <w:r>
      <w:t>To the Church of the Thessalonians – Their Trial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06B0"/>
    <w:multiLevelType w:val="hybridMultilevel"/>
    <w:tmpl w:val="A1D6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5BE5"/>
    <w:multiLevelType w:val="hybridMultilevel"/>
    <w:tmpl w:val="72EA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239E5"/>
    <w:multiLevelType w:val="hybridMultilevel"/>
    <w:tmpl w:val="946212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420E7"/>
    <w:multiLevelType w:val="hybridMultilevel"/>
    <w:tmpl w:val="CC4030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601775"/>
    <w:multiLevelType w:val="hybridMultilevel"/>
    <w:tmpl w:val="529A3F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C07DF3"/>
    <w:multiLevelType w:val="hybridMultilevel"/>
    <w:tmpl w:val="42C282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0763032">
    <w:abstractNumId w:val="1"/>
  </w:num>
  <w:num w:numId="2" w16cid:durableId="312180135">
    <w:abstractNumId w:val="2"/>
  </w:num>
  <w:num w:numId="3" w16cid:durableId="813646220">
    <w:abstractNumId w:val="3"/>
  </w:num>
  <w:num w:numId="4" w16cid:durableId="40982228">
    <w:abstractNumId w:val="4"/>
  </w:num>
  <w:num w:numId="5" w16cid:durableId="1515025481">
    <w:abstractNumId w:val="5"/>
  </w:num>
  <w:num w:numId="6" w16cid:durableId="6748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D3"/>
    <w:rsid w:val="000E5918"/>
    <w:rsid w:val="00125B35"/>
    <w:rsid w:val="0018501F"/>
    <w:rsid w:val="001E184D"/>
    <w:rsid w:val="00222471"/>
    <w:rsid w:val="00264DE0"/>
    <w:rsid w:val="002D57B5"/>
    <w:rsid w:val="00346EC1"/>
    <w:rsid w:val="003772A6"/>
    <w:rsid w:val="003F0C78"/>
    <w:rsid w:val="004430AD"/>
    <w:rsid w:val="00486EDB"/>
    <w:rsid w:val="004D1820"/>
    <w:rsid w:val="004E049F"/>
    <w:rsid w:val="004F0FC6"/>
    <w:rsid w:val="0054453E"/>
    <w:rsid w:val="00612107"/>
    <w:rsid w:val="00615D85"/>
    <w:rsid w:val="0064470B"/>
    <w:rsid w:val="00706CB0"/>
    <w:rsid w:val="007B7AE5"/>
    <w:rsid w:val="008130E8"/>
    <w:rsid w:val="00860C6A"/>
    <w:rsid w:val="008C5658"/>
    <w:rsid w:val="008E0C61"/>
    <w:rsid w:val="008F2B89"/>
    <w:rsid w:val="009938FA"/>
    <w:rsid w:val="009C28E6"/>
    <w:rsid w:val="009C2CC1"/>
    <w:rsid w:val="009D031A"/>
    <w:rsid w:val="009D3ED3"/>
    <w:rsid w:val="00A106A6"/>
    <w:rsid w:val="00A1675F"/>
    <w:rsid w:val="00A2613A"/>
    <w:rsid w:val="00A86255"/>
    <w:rsid w:val="00AE465F"/>
    <w:rsid w:val="00AF1BEE"/>
    <w:rsid w:val="00B75371"/>
    <w:rsid w:val="00BD2B5A"/>
    <w:rsid w:val="00C559B2"/>
    <w:rsid w:val="00CC0678"/>
    <w:rsid w:val="00CD482A"/>
    <w:rsid w:val="00D941C8"/>
    <w:rsid w:val="00E03CAA"/>
    <w:rsid w:val="00E45ECD"/>
    <w:rsid w:val="00E576CD"/>
    <w:rsid w:val="00ED0186"/>
    <w:rsid w:val="00F21B55"/>
    <w:rsid w:val="00F6234E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10BAA"/>
  <w15:chartTrackingRefBased/>
  <w15:docId w15:val="{E0F98474-168B-8C43-B39F-F1EBB57A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E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E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3E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ED3"/>
  </w:style>
  <w:style w:type="paragraph" w:styleId="Footer">
    <w:name w:val="footer"/>
    <w:basedOn w:val="Normal"/>
    <w:link w:val="FooterChar"/>
    <w:uiPriority w:val="99"/>
    <w:unhideWhenUsed/>
    <w:rsid w:val="009D3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ED3"/>
  </w:style>
  <w:style w:type="character" w:styleId="PageNumber">
    <w:name w:val="page number"/>
    <w:basedOn w:val="DefaultParagraphFont"/>
    <w:uiPriority w:val="99"/>
    <w:semiHidden/>
    <w:unhideWhenUsed/>
    <w:rsid w:val="009D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48</cp:revision>
  <dcterms:created xsi:type="dcterms:W3CDTF">2024-12-23T21:03:00Z</dcterms:created>
  <dcterms:modified xsi:type="dcterms:W3CDTF">2024-12-26T21:22:00Z</dcterms:modified>
</cp:coreProperties>
</file>