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AD82B" w14:textId="2669ABC5" w:rsidR="007B7AE5" w:rsidRPr="000D136C" w:rsidRDefault="000D136C" w:rsidP="000D136C">
      <w:pPr>
        <w:spacing w:after="0"/>
        <w:rPr>
          <w:b/>
          <w:bCs/>
          <w:sz w:val="32"/>
          <w:szCs w:val="32"/>
        </w:rPr>
      </w:pPr>
      <w:r w:rsidRPr="000D136C">
        <w:rPr>
          <w:b/>
          <w:bCs/>
          <w:sz w:val="32"/>
          <w:szCs w:val="32"/>
        </w:rPr>
        <w:t>Walk in Newness of Life</w:t>
      </w:r>
    </w:p>
    <w:p w14:paraId="0286C7D7" w14:textId="6FED6400" w:rsidR="000D136C" w:rsidRPr="000D136C" w:rsidRDefault="000D136C" w:rsidP="000D136C">
      <w:pPr>
        <w:spacing w:after="0"/>
        <w:rPr>
          <w:i/>
          <w:iCs/>
          <w:sz w:val="28"/>
          <w:szCs w:val="28"/>
        </w:rPr>
      </w:pPr>
      <w:r w:rsidRPr="000D136C">
        <w:rPr>
          <w:i/>
          <w:iCs/>
          <w:sz w:val="28"/>
          <w:szCs w:val="28"/>
        </w:rPr>
        <w:t>Romans 6:4</w:t>
      </w:r>
    </w:p>
    <w:p w14:paraId="1B1996AE" w14:textId="28F46D37" w:rsidR="000D136C" w:rsidRPr="000D136C" w:rsidRDefault="000D136C" w:rsidP="000D136C">
      <w:pPr>
        <w:spacing w:after="0"/>
        <w:rPr>
          <w:b/>
          <w:bCs/>
        </w:rPr>
      </w:pPr>
      <w:r w:rsidRPr="000D136C">
        <w:rPr>
          <w:b/>
          <w:bCs/>
        </w:rPr>
        <w:t>Introduction</w:t>
      </w:r>
    </w:p>
    <w:p w14:paraId="3E5B7D04" w14:textId="436C91CC" w:rsidR="000D136C" w:rsidRDefault="006D4B72" w:rsidP="006D4B72">
      <w:pPr>
        <w:pStyle w:val="ListParagraph"/>
        <w:numPr>
          <w:ilvl w:val="0"/>
          <w:numId w:val="1"/>
        </w:numPr>
      </w:pPr>
      <w:r>
        <w:t xml:space="preserve">When we become a Christian, a disciple of Christ, we begin a new life – </w:t>
      </w:r>
      <w:r w:rsidRPr="006D4B72">
        <w:rPr>
          <w:b/>
          <w:bCs/>
          <w:highlight w:val="yellow"/>
        </w:rPr>
        <w:t>Romans 6:4; 2 Corinthians 5:17</w:t>
      </w:r>
    </w:p>
    <w:p w14:paraId="3232534E" w14:textId="03705543" w:rsidR="006D4B72" w:rsidRDefault="006D4B72" w:rsidP="006D4B72">
      <w:pPr>
        <w:pStyle w:val="ListParagraph"/>
        <w:numPr>
          <w:ilvl w:val="0"/>
          <w:numId w:val="1"/>
        </w:numPr>
      </w:pPr>
      <w:r>
        <w:t>This language does not convey a final point being reached, but a beginning.</w:t>
      </w:r>
    </w:p>
    <w:p w14:paraId="60FD37C0" w14:textId="1EE07B80" w:rsidR="006D4B72" w:rsidRDefault="006D4B72" w:rsidP="006D4B72">
      <w:pPr>
        <w:pStyle w:val="ListParagraph"/>
        <w:numPr>
          <w:ilvl w:val="0"/>
          <w:numId w:val="1"/>
        </w:numPr>
      </w:pPr>
      <w:r>
        <w:t xml:space="preserve">After putting Christ on in baptism, what comes next? What does this </w:t>
      </w:r>
      <w:r w:rsidRPr="006D4B72">
        <w:rPr>
          <w:b/>
          <w:bCs/>
          <w:i/>
          <w:iCs/>
          <w:highlight w:val="yellow"/>
        </w:rPr>
        <w:t>“walk in newness of life”</w:t>
      </w:r>
      <w:r>
        <w:t xml:space="preserve"> look like? What should I be doing?</w:t>
      </w:r>
    </w:p>
    <w:p w14:paraId="7D6A2660" w14:textId="08068F37" w:rsidR="008155D9" w:rsidRDefault="008155D9" w:rsidP="000D136C">
      <w:pPr>
        <w:pStyle w:val="ListParagraph"/>
        <w:numPr>
          <w:ilvl w:val="0"/>
          <w:numId w:val="2"/>
        </w:numPr>
      </w:pPr>
      <w:r>
        <w:t>Think</w:t>
      </w:r>
      <w:r w:rsidR="00D03D1C">
        <w:t xml:space="preserve"> and Act</w:t>
      </w:r>
      <w:r>
        <w:t xml:space="preserve"> </w:t>
      </w:r>
      <w:r w:rsidR="00D03D1C">
        <w:t>with</w:t>
      </w:r>
      <w:r>
        <w:t xml:space="preserve"> Your Spirit</w:t>
      </w:r>
    </w:p>
    <w:p w14:paraId="4E975AB3" w14:textId="5B9B1DD7" w:rsidR="00BB2F4D" w:rsidRDefault="00352C49" w:rsidP="00BB2F4D">
      <w:pPr>
        <w:pStyle w:val="ListParagraph"/>
        <w:numPr>
          <w:ilvl w:val="0"/>
          <w:numId w:val="3"/>
        </w:numPr>
      </w:pPr>
      <w:r>
        <w:t xml:space="preserve">Paul speaks about a </w:t>
      </w:r>
      <w:r w:rsidRPr="00A30FBA">
        <w:rPr>
          <w:b/>
          <w:bCs/>
          <w:i/>
          <w:iCs/>
          <w:highlight w:val="yellow"/>
        </w:rPr>
        <w:t>“newness of life”</w:t>
      </w:r>
      <w:r>
        <w:t xml:space="preserve"> which the Christian </w:t>
      </w:r>
      <w:r w:rsidR="00E60E1A">
        <w:t>wa</w:t>
      </w:r>
      <w:r>
        <w:t xml:space="preserve">s raised to from baptism – </w:t>
      </w:r>
      <w:r w:rsidRPr="00A30FBA">
        <w:rPr>
          <w:b/>
          <w:bCs/>
          <w:highlight w:val="yellow"/>
        </w:rPr>
        <w:t>Romans 6:4</w:t>
      </w:r>
    </w:p>
    <w:p w14:paraId="3D9101B0" w14:textId="0730C53C" w:rsidR="00352C49" w:rsidRDefault="00352C49" w:rsidP="00352C49">
      <w:pPr>
        <w:pStyle w:val="ListParagraph"/>
        <w:numPr>
          <w:ilvl w:val="1"/>
          <w:numId w:val="3"/>
        </w:numPr>
      </w:pPr>
      <w:r>
        <w:t xml:space="preserve">The </w:t>
      </w:r>
      <w:r w:rsidRPr="00A30FBA">
        <w:rPr>
          <w:b/>
          <w:bCs/>
          <w:i/>
          <w:iCs/>
          <w:highlight w:val="yellow"/>
        </w:rPr>
        <w:t>“newness”</w:t>
      </w:r>
      <w:r>
        <w:t xml:space="preserve"> </w:t>
      </w:r>
      <w:proofErr w:type="gramStart"/>
      <w:r>
        <w:t>is in contrast to</w:t>
      </w:r>
      <w:proofErr w:type="gramEnd"/>
      <w:r>
        <w:t xml:space="preserve"> the </w:t>
      </w:r>
      <w:r w:rsidRPr="00A30FBA">
        <w:rPr>
          <w:b/>
          <w:bCs/>
          <w:i/>
          <w:iCs/>
          <w:highlight w:val="yellow"/>
        </w:rPr>
        <w:t>“old man”</w:t>
      </w:r>
      <w:r>
        <w:t xml:space="preserve"> of sin – </w:t>
      </w:r>
      <w:r w:rsidRPr="00A30FBA">
        <w:rPr>
          <w:b/>
          <w:bCs/>
          <w:highlight w:val="yellow"/>
        </w:rPr>
        <w:t>(v. 6)</w:t>
      </w:r>
    </w:p>
    <w:p w14:paraId="4D281B86" w14:textId="4B764C6B" w:rsidR="00352C49" w:rsidRDefault="00352C49" w:rsidP="00352C49">
      <w:pPr>
        <w:pStyle w:val="ListParagraph"/>
        <w:numPr>
          <w:ilvl w:val="1"/>
          <w:numId w:val="3"/>
        </w:numPr>
      </w:pPr>
      <w:r w:rsidRPr="00A30FBA">
        <w:rPr>
          <w:b/>
          <w:bCs/>
          <w:highlight w:val="yellow"/>
        </w:rPr>
        <w:t>(v. 1)</w:t>
      </w:r>
      <w:r>
        <w:t xml:space="preserve"> – shall we continue? No! That was your old way, now your life is new </w:t>
      </w:r>
      <w:r w:rsidRPr="00A30FBA">
        <w:rPr>
          <w:b/>
          <w:bCs/>
          <w:highlight w:val="yellow"/>
        </w:rPr>
        <w:t>(v. 2)!</w:t>
      </w:r>
    </w:p>
    <w:p w14:paraId="0B1B3C2B" w14:textId="2BFF79D7" w:rsidR="00352C49" w:rsidRDefault="00352C49" w:rsidP="00352C49">
      <w:pPr>
        <w:pStyle w:val="ListParagraph"/>
        <w:numPr>
          <w:ilvl w:val="1"/>
          <w:numId w:val="3"/>
        </w:numPr>
      </w:pPr>
      <w:r w:rsidRPr="00A30FBA">
        <w:rPr>
          <w:b/>
          <w:bCs/>
        </w:rPr>
        <w:t>Newness</w:t>
      </w:r>
      <w:r>
        <w:t xml:space="preserve"> – </w:t>
      </w:r>
      <w:proofErr w:type="spellStart"/>
      <w:r w:rsidRPr="00A30FBA">
        <w:rPr>
          <w:i/>
          <w:iCs/>
        </w:rPr>
        <w:t>kainotēs</w:t>
      </w:r>
      <w:proofErr w:type="spellEnd"/>
      <w:r>
        <w:t xml:space="preserve"> </w:t>
      </w:r>
      <w:r w:rsidR="00E60E1A">
        <w:t xml:space="preserve">(2x) </w:t>
      </w:r>
      <w:r>
        <w:t>– “a life new in quality” (Reese, 252); “</w:t>
      </w:r>
      <w:r w:rsidRPr="00352C49">
        <w:t>as depicting something not only recent and different but extraordinary</w:t>
      </w:r>
      <w:r>
        <w:t>” (ALGNT)</w:t>
      </w:r>
    </w:p>
    <w:p w14:paraId="420C27C6" w14:textId="25FCF7DB" w:rsidR="00E60E1A" w:rsidRDefault="00E60E1A" w:rsidP="00E60E1A">
      <w:pPr>
        <w:pStyle w:val="ListParagraph"/>
        <w:numPr>
          <w:ilvl w:val="0"/>
          <w:numId w:val="3"/>
        </w:numPr>
      </w:pPr>
      <w:r>
        <w:t xml:space="preserve">An extraordinary life of spiritual quality – </w:t>
      </w:r>
      <w:r w:rsidRPr="00A30FBA">
        <w:rPr>
          <w:b/>
          <w:bCs/>
          <w:highlight w:val="yellow"/>
        </w:rPr>
        <w:t>Romans 7:5-6</w:t>
      </w:r>
      <w:r>
        <w:t xml:space="preserve"> – </w:t>
      </w:r>
      <w:r w:rsidRPr="00A30FBA">
        <w:rPr>
          <w:b/>
          <w:bCs/>
          <w:i/>
          <w:iCs/>
          <w:highlight w:val="yellow"/>
        </w:rPr>
        <w:t>“newness”</w:t>
      </w:r>
      <w:r>
        <w:t xml:space="preserve"> (</w:t>
      </w:r>
      <w:r w:rsidRPr="00A30FBA">
        <w:rPr>
          <w:b/>
          <w:bCs/>
          <w:highlight w:val="yellow"/>
        </w:rPr>
        <w:t>v. 6</w:t>
      </w:r>
      <w:r>
        <w:t xml:space="preserve">, only other time than </w:t>
      </w:r>
      <w:r w:rsidRPr="00A30FBA">
        <w:rPr>
          <w:b/>
          <w:bCs/>
          <w:highlight w:val="yellow"/>
        </w:rPr>
        <w:t>6:4</w:t>
      </w:r>
      <w:r>
        <w:t>)</w:t>
      </w:r>
    </w:p>
    <w:p w14:paraId="20EBAA48" w14:textId="17638C1A" w:rsidR="00E60E1A" w:rsidRDefault="00E60E1A" w:rsidP="00E60E1A">
      <w:pPr>
        <w:pStyle w:val="ListParagraph"/>
        <w:numPr>
          <w:ilvl w:val="1"/>
          <w:numId w:val="3"/>
        </w:numPr>
      </w:pPr>
      <w:r>
        <w:t xml:space="preserve">Literally – </w:t>
      </w:r>
      <w:r w:rsidRPr="00A30FBA">
        <w:rPr>
          <w:b/>
          <w:bCs/>
          <w:i/>
          <w:iCs/>
          <w:highlight w:val="yellow"/>
        </w:rPr>
        <w:t>“newness of spirit”</w:t>
      </w:r>
      <w:r w:rsidRPr="00A30FBA">
        <w:rPr>
          <w:b/>
          <w:bCs/>
          <w:i/>
          <w:iCs/>
        </w:rPr>
        <w:t xml:space="preserve"> </w:t>
      </w:r>
      <w:r>
        <w:t>(not “the”)</w:t>
      </w:r>
    </w:p>
    <w:p w14:paraId="373AE8AC" w14:textId="73142AAC" w:rsidR="00E60E1A" w:rsidRDefault="00E60E1A" w:rsidP="00E60E1A">
      <w:pPr>
        <w:pStyle w:val="ListParagraph"/>
        <w:numPr>
          <w:ilvl w:val="1"/>
          <w:numId w:val="3"/>
        </w:numPr>
      </w:pPr>
      <w:r>
        <w:t xml:space="preserve">Contrast – </w:t>
      </w:r>
      <w:r w:rsidRPr="00A30FBA">
        <w:rPr>
          <w:b/>
          <w:bCs/>
          <w:i/>
          <w:iCs/>
          <w:highlight w:val="yellow"/>
        </w:rPr>
        <w:t>“in the flesh” (v. 5)</w:t>
      </w:r>
      <w:r>
        <w:t xml:space="preserve"> – past, hence, not physical body, but state of being controlled by the fleshly (sinful) appetite.</w:t>
      </w:r>
    </w:p>
    <w:p w14:paraId="4DD9D549" w14:textId="5C2ECF0C" w:rsidR="00E60E1A" w:rsidRDefault="00E60E1A" w:rsidP="00E60E1A">
      <w:pPr>
        <w:pStyle w:val="ListParagraph"/>
        <w:numPr>
          <w:ilvl w:val="2"/>
          <w:numId w:val="3"/>
        </w:numPr>
      </w:pPr>
      <w:r w:rsidRPr="00A30FBA">
        <w:rPr>
          <w:b/>
          <w:bCs/>
          <w:i/>
          <w:iCs/>
          <w:highlight w:val="yellow"/>
        </w:rPr>
        <w:t>“</w:t>
      </w:r>
      <w:proofErr w:type="gramStart"/>
      <w:r w:rsidRPr="00A30FBA">
        <w:rPr>
          <w:b/>
          <w:bCs/>
          <w:i/>
          <w:iCs/>
          <w:highlight w:val="yellow"/>
        </w:rPr>
        <w:t>bear</w:t>
      </w:r>
      <w:proofErr w:type="gramEnd"/>
      <w:r w:rsidRPr="00A30FBA">
        <w:rPr>
          <w:b/>
          <w:bCs/>
          <w:i/>
          <w:iCs/>
          <w:highlight w:val="yellow"/>
        </w:rPr>
        <w:t xml:space="preserve"> fruit to death”</w:t>
      </w:r>
      <w:r>
        <w:t xml:space="preserve"> – the way we lived in fulfilling the appetite of the flesh only accomplished death </w:t>
      </w:r>
      <w:r w:rsidRPr="00A30FBA">
        <w:rPr>
          <w:b/>
          <w:bCs/>
          <w:i/>
          <w:iCs/>
          <w:highlight w:val="yellow"/>
        </w:rPr>
        <w:t>(6:20-21).</w:t>
      </w:r>
    </w:p>
    <w:p w14:paraId="0FBD0895" w14:textId="3833C137" w:rsidR="00E60E1A" w:rsidRDefault="00E60E1A" w:rsidP="00E60E1A">
      <w:pPr>
        <w:pStyle w:val="ListParagraph"/>
        <w:numPr>
          <w:ilvl w:val="1"/>
          <w:numId w:val="3"/>
        </w:numPr>
      </w:pPr>
      <w:r w:rsidRPr="00A30FBA">
        <w:rPr>
          <w:b/>
          <w:bCs/>
          <w:i/>
          <w:iCs/>
          <w:highlight w:val="yellow"/>
        </w:rPr>
        <w:t>“</w:t>
      </w:r>
      <w:proofErr w:type="gramStart"/>
      <w:r w:rsidRPr="00A30FBA">
        <w:rPr>
          <w:b/>
          <w:bCs/>
          <w:i/>
          <w:iCs/>
          <w:highlight w:val="yellow"/>
        </w:rPr>
        <w:t>we</w:t>
      </w:r>
      <w:proofErr w:type="gramEnd"/>
      <w:r w:rsidRPr="00A30FBA">
        <w:rPr>
          <w:b/>
          <w:bCs/>
          <w:i/>
          <w:iCs/>
          <w:highlight w:val="yellow"/>
        </w:rPr>
        <w:t xml:space="preserve"> should serve in newness of spirit” (YLT)</w:t>
      </w:r>
      <w:r>
        <w:t xml:space="preserve"> – i.e. serve God in this new life (</w:t>
      </w:r>
      <w:r w:rsidRPr="00A30FBA">
        <w:rPr>
          <w:b/>
          <w:bCs/>
          <w:highlight w:val="yellow"/>
        </w:rPr>
        <w:t>6:4</w:t>
      </w:r>
      <w:r>
        <w:t>) of a spiritual nature.</w:t>
      </w:r>
    </w:p>
    <w:p w14:paraId="679E96A0" w14:textId="6194F450" w:rsidR="00E60E1A" w:rsidRDefault="00E60E1A" w:rsidP="00E60E1A">
      <w:pPr>
        <w:pStyle w:val="ListParagraph"/>
        <w:numPr>
          <w:ilvl w:val="2"/>
          <w:numId w:val="3"/>
        </w:numPr>
      </w:pPr>
      <w:r>
        <w:t xml:space="preserve">Before, our spirit was dead – </w:t>
      </w:r>
      <w:r w:rsidRPr="00A30FBA">
        <w:rPr>
          <w:b/>
          <w:bCs/>
          <w:highlight w:val="yellow"/>
        </w:rPr>
        <w:t>(v. 5</w:t>
      </w:r>
      <w:r>
        <w:t>)</w:t>
      </w:r>
    </w:p>
    <w:p w14:paraId="4566FDB6" w14:textId="1B883F3A" w:rsidR="00E60E1A" w:rsidRDefault="00E60E1A" w:rsidP="00E60E1A">
      <w:pPr>
        <w:pStyle w:val="ListParagraph"/>
        <w:numPr>
          <w:ilvl w:val="2"/>
          <w:numId w:val="3"/>
        </w:numPr>
      </w:pPr>
      <w:r>
        <w:t xml:space="preserve">Now we have spiritual life in Christ – </w:t>
      </w:r>
      <w:r w:rsidRPr="00A30FBA">
        <w:rPr>
          <w:b/>
          <w:bCs/>
          <w:highlight w:val="yellow"/>
        </w:rPr>
        <w:t>6:11</w:t>
      </w:r>
    </w:p>
    <w:p w14:paraId="67602689" w14:textId="6EA6FC75" w:rsidR="00524ECE" w:rsidRPr="00A30FBA" w:rsidRDefault="00524ECE" w:rsidP="00524ECE">
      <w:pPr>
        <w:pStyle w:val="ListParagraph"/>
        <w:numPr>
          <w:ilvl w:val="1"/>
          <w:numId w:val="3"/>
        </w:numPr>
        <w:rPr>
          <w:b/>
          <w:bCs/>
        </w:rPr>
      </w:pPr>
      <w:r w:rsidRPr="00A30FBA">
        <w:rPr>
          <w:b/>
          <w:bCs/>
        </w:rPr>
        <w:t>Before, we acted according to fleshly desires, but now we serve God as we think and act spiritually – i.e. according to our spirit, as spiritual beings.</w:t>
      </w:r>
    </w:p>
    <w:p w14:paraId="01040300" w14:textId="2359621A" w:rsidR="00524ECE" w:rsidRDefault="00524ECE" w:rsidP="00524ECE">
      <w:pPr>
        <w:pStyle w:val="ListParagraph"/>
        <w:numPr>
          <w:ilvl w:val="0"/>
          <w:numId w:val="3"/>
        </w:numPr>
      </w:pPr>
      <w:r>
        <w:t xml:space="preserve">This new life does not focus on what brings my flesh happiness or pleasure but operates with the perspective that I have a spirit, and I want to do what is best for my spirit – which is serving God – </w:t>
      </w:r>
      <w:r w:rsidRPr="00A30FBA">
        <w:rPr>
          <w:b/>
          <w:bCs/>
          <w:highlight w:val="yellow"/>
        </w:rPr>
        <w:t>Romans 8:9</w:t>
      </w:r>
      <w:r>
        <w:t xml:space="preserve"> – letting the Spirit of God direct me by the word (</w:t>
      </w:r>
      <w:r w:rsidRPr="00A30FBA">
        <w:rPr>
          <w:b/>
          <w:bCs/>
          <w:highlight w:val="yellow"/>
        </w:rPr>
        <w:t>cf. Ephesians 6:17</w:t>
      </w:r>
      <w:r>
        <w:t>).</w:t>
      </w:r>
    </w:p>
    <w:p w14:paraId="77E4E606" w14:textId="208531EF" w:rsidR="00524ECE" w:rsidRDefault="00302489" w:rsidP="00302489">
      <w:pPr>
        <w:pStyle w:val="ListParagraph"/>
        <w:numPr>
          <w:ilvl w:val="1"/>
          <w:numId w:val="3"/>
        </w:numPr>
      </w:pPr>
      <w:r>
        <w:t xml:space="preserve">Being spiritually minded – </w:t>
      </w:r>
      <w:r w:rsidRPr="00A30FBA">
        <w:rPr>
          <w:b/>
          <w:bCs/>
          <w:highlight w:val="yellow"/>
        </w:rPr>
        <w:t>Romans 8:6</w:t>
      </w:r>
    </w:p>
    <w:p w14:paraId="1DE83EF0" w14:textId="2FF7E3E3" w:rsidR="00302489" w:rsidRDefault="00302489" w:rsidP="00302489">
      <w:pPr>
        <w:pStyle w:val="ListParagraph"/>
        <w:numPr>
          <w:ilvl w:val="1"/>
          <w:numId w:val="3"/>
        </w:numPr>
      </w:pPr>
      <w:r>
        <w:lastRenderedPageBreak/>
        <w:t>This is indeed new in the sense that it is “extraordinary” – it isn’t normal by worldly standard to live and act like a spiritual being.</w:t>
      </w:r>
    </w:p>
    <w:p w14:paraId="76770F19" w14:textId="31CC7000" w:rsidR="00302489" w:rsidRPr="00A30FBA" w:rsidRDefault="00302489" w:rsidP="00302489">
      <w:pPr>
        <w:pStyle w:val="ListParagraph"/>
        <w:numPr>
          <w:ilvl w:val="1"/>
          <w:numId w:val="3"/>
        </w:numPr>
        <w:rPr>
          <w:b/>
          <w:bCs/>
        </w:rPr>
      </w:pPr>
      <w:r w:rsidRPr="00A30FBA">
        <w:rPr>
          <w:b/>
          <w:bCs/>
        </w:rPr>
        <w:t>Therefore, this takes training and growth – before everything I do, I need to ask, “Is this good for my spirit? Is this pleasing to God?”</w:t>
      </w:r>
    </w:p>
    <w:p w14:paraId="50D2D8C9" w14:textId="187680F8" w:rsidR="00A30FBA" w:rsidRDefault="00A30FBA" w:rsidP="00302489">
      <w:pPr>
        <w:pStyle w:val="ListParagraph"/>
        <w:numPr>
          <w:ilvl w:val="1"/>
          <w:numId w:val="3"/>
        </w:numPr>
      </w:pPr>
      <w:r>
        <w:t xml:space="preserve">Our thoughts and actions must be geared toward inward renewal – </w:t>
      </w:r>
      <w:r w:rsidRPr="00A30FBA">
        <w:rPr>
          <w:b/>
          <w:bCs/>
          <w:highlight w:val="yellow"/>
        </w:rPr>
        <w:t>cf. 2 Corinthians 4:16; 5:7; Romans 10:17</w:t>
      </w:r>
      <w:r>
        <w:t xml:space="preserve"> – letting God’s word be our guide.</w:t>
      </w:r>
    </w:p>
    <w:p w14:paraId="171C5EBF" w14:textId="71392277" w:rsidR="00A30FBA" w:rsidRDefault="00A30FBA" w:rsidP="00302489">
      <w:pPr>
        <w:pStyle w:val="ListParagraph"/>
        <w:numPr>
          <w:ilvl w:val="1"/>
          <w:numId w:val="3"/>
        </w:numPr>
      </w:pPr>
      <w:r>
        <w:t xml:space="preserve">With His word, God empowers us to think and act spiritually – </w:t>
      </w:r>
      <w:r w:rsidRPr="00A30FBA">
        <w:rPr>
          <w:b/>
          <w:bCs/>
          <w:highlight w:val="yellow"/>
        </w:rPr>
        <w:t>Psalm 19:7-11</w:t>
      </w:r>
      <w:r>
        <w:t xml:space="preserve"> – His word shapes our thinking and enlightens us of the spiritual.</w:t>
      </w:r>
    </w:p>
    <w:p w14:paraId="05FA5FC8" w14:textId="4276F805" w:rsidR="00A30FBA" w:rsidRDefault="00A30FBA" w:rsidP="00A30FBA">
      <w:pPr>
        <w:pStyle w:val="ListParagraph"/>
        <w:numPr>
          <w:ilvl w:val="2"/>
          <w:numId w:val="3"/>
        </w:numPr>
      </w:pPr>
      <w:r>
        <w:t>Not just knowing facts, or history, etc.</w:t>
      </w:r>
    </w:p>
    <w:p w14:paraId="7DE067A2" w14:textId="39AAAD82" w:rsidR="00A30FBA" w:rsidRDefault="00A30FBA" w:rsidP="00A30FBA">
      <w:pPr>
        <w:pStyle w:val="ListParagraph"/>
        <w:numPr>
          <w:ilvl w:val="2"/>
          <w:numId w:val="3"/>
        </w:numPr>
      </w:pPr>
      <w:r>
        <w:t>Renewing, changing how we think, and therefore how we act!</w:t>
      </w:r>
    </w:p>
    <w:p w14:paraId="2B8C434A" w14:textId="22F25031" w:rsidR="000D136C" w:rsidRDefault="008155D9" w:rsidP="000D136C">
      <w:pPr>
        <w:pStyle w:val="ListParagraph"/>
        <w:numPr>
          <w:ilvl w:val="0"/>
          <w:numId w:val="2"/>
        </w:numPr>
      </w:pPr>
      <w:r>
        <w:t>Embrace the Joy of Discipleship</w:t>
      </w:r>
    </w:p>
    <w:p w14:paraId="2F9D4F4D" w14:textId="4BCDADB3" w:rsidR="00342231" w:rsidRDefault="00342231" w:rsidP="00342231">
      <w:pPr>
        <w:pStyle w:val="ListParagraph"/>
        <w:numPr>
          <w:ilvl w:val="0"/>
          <w:numId w:val="4"/>
        </w:numPr>
      </w:pPr>
      <w:r>
        <w:t xml:space="preserve">The Ethiopian eunuch’s response to becoming a Christian – </w:t>
      </w:r>
      <w:r w:rsidRPr="00797C96">
        <w:rPr>
          <w:b/>
          <w:bCs/>
          <w:highlight w:val="yellow"/>
        </w:rPr>
        <w:t>Acts 8:39</w:t>
      </w:r>
      <w:r>
        <w:t xml:space="preserve"> – joy knowing his sins were washed away, and that he had a hope of heaven, but also joy that </w:t>
      </w:r>
      <w:r w:rsidR="00154655">
        <w:t>he belonged to Christ the King who he’d now serve in His kingdom</w:t>
      </w:r>
      <w:r w:rsidR="00797C96">
        <w:t xml:space="preserve"> (</w:t>
      </w:r>
      <w:r w:rsidR="00154655" w:rsidRPr="00797C96">
        <w:rPr>
          <w:b/>
          <w:bCs/>
          <w:highlight w:val="yellow"/>
        </w:rPr>
        <w:t>Acts 8:12</w:t>
      </w:r>
      <w:r w:rsidR="00154655">
        <w:t xml:space="preserve"> – things concerning the kingdom)</w:t>
      </w:r>
      <w:r w:rsidR="00797C96">
        <w:t>.</w:t>
      </w:r>
    </w:p>
    <w:p w14:paraId="21F16278" w14:textId="4EFE95D0" w:rsidR="00154655" w:rsidRDefault="00154655" w:rsidP="00342231">
      <w:pPr>
        <w:pStyle w:val="ListParagraph"/>
        <w:numPr>
          <w:ilvl w:val="0"/>
          <w:numId w:val="4"/>
        </w:numPr>
      </w:pPr>
      <w:r>
        <w:t xml:space="preserve">The direction of God in His word is something to delight in – </w:t>
      </w:r>
      <w:r w:rsidRPr="00797C96">
        <w:rPr>
          <w:b/>
          <w:bCs/>
          <w:highlight w:val="yellow"/>
        </w:rPr>
        <w:t>Psalm 19:10</w:t>
      </w:r>
    </w:p>
    <w:p w14:paraId="687C252A" w14:textId="31C4625F" w:rsidR="00926C30" w:rsidRPr="00797C96" w:rsidRDefault="00926C30" w:rsidP="00926C30">
      <w:pPr>
        <w:pStyle w:val="ListParagraph"/>
        <w:numPr>
          <w:ilvl w:val="1"/>
          <w:numId w:val="4"/>
        </w:numPr>
        <w:rPr>
          <w:b/>
          <w:bCs/>
        </w:rPr>
      </w:pPr>
      <w:r w:rsidRPr="00797C96">
        <w:rPr>
          <w:b/>
          <w:bCs/>
        </w:rPr>
        <w:t>As we think in relation to our spirits, and spiritual value, then discipleship is a joyful matter – we need to embrace this.</w:t>
      </w:r>
    </w:p>
    <w:p w14:paraId="296E1B90" w14:textId="41DF9B68" w:rsidR="00154655" w:rsidRDefault="00926C30" w:rsidP="00342231">
      <w:pPr>
        <w:pStyle w:val="ListParagraph"/>
        <w:numPr>
          <w:ilvl w:val="0"/>
          <w:numId w:val="4"/>
        </w:numPr>
      </w:pPr>
      <w:r>
        <w:t xml:space="preserve">Jesus began His sermon on the mount concerning the Kingdom (citizens) by noting the intended blessedness for His disciples, and the content of that blessedness – </w:t>
      </w:r>
      <w:r w:rsidRPr="00797C96">
        <w:rPr>
          <w:b/>
          <w:bCs/>
          <w:highlight w:val="yellow"/>
        </w:rPr>
        <w:t>Matthew 5:3-12</w:t>
      </w:r>
    </w:p>
    <w:p w14:paraId="21FDD3E6" w14:textId="5E469DD0" w:rsidR="00926C30" w:rsidRDefault="00926C30" w:rsidP="00926C30">
      <w:pPr>
        <w:pStyle w:val="ListParagraph"/>
        <w:numPr>
          <w:ilvl w:val="1"/>
          <w:numId w:val="4"/>
        </w:numPr>
      </w:pPr>
      <w:r>
        <w:t>It is not the blessedness common to the world – depending on what we HAVE or what we get to DO.</w:t>
      </w:r>
    </w:p>
    <w:p w14:paraId="519EE422" w14:textId="4FF10F29" w:rsidR="00926C30" w:rsidRPr="00797C96" w:rsidRDefault="00926C30" w:rsidP="00926C30">
      <w:pPr>
        <w:pStyle w:val="ListParagraph"/>
        <w:numPr>
          <w:ilvl w:val="1"/>
          <w:numId w:val="4"/>
        </w:numPr>
        <w:rPr>
          <w:b/>
          <w:bCs/>
        </w:rPr>
      </w:pPr>
      <w:r w:rsidRPr="00797C96">
        <w:rPr>
          <w:b/>
          <w:bCs/>
        </w:rPr>
        <w:t>It is a blessedness regarding WHO WE ARE, and that in RELATION TO GOD.</w:t>
      </w:r>
    </w:p>
    <w:p w14:paraId="2F2C75B4" w14:textId="41DDACCC" w:rsidR="00926C30" w:rsidRDefault="00926C30" w:rsidP="00926C30">
      <w:pPr>
        <w:pStyle w:val="ListParagraph"/>
        <w:numPr>
          <w:ilvl w:val="1"/>
          <w:numId w:val="4"/>
        </w:numPr>
      </w:pPr>
      <w:r w:rsidRPr="00797C96">
        <w:rPr>
          <w:b/>
          <w:bCs/>
          <w:highlight w:val="yellow"/>
        </w:rPr>
        <w:t>(v. 3)</w:t>
      </w:r>
      <w:r>
        <w:t xml:space="preserve"> – humility, acknowledging spiritual dependency – we are fellowship with God as part of His kingdom.</w:t>
      </w:r>
    </w:p>
    <w:p w14:paraId="1C200226" w14:textId="2DFFAB9F" w:rsidR="00926C30" w:rsidRDefault="00926C30" w:rsidP="00926C30">
      <w:pPr>
        <w:pStyle w:val="ListParagraph"/>
        <w:numPr>
          <w:ilvl w:val="1"/>
          <w:numId w:val="4"/>
        </w:numPr>
      </w:pPr>
      <w:r w:rsidRPr="00797C96">
        <w:rPr>
          <w:b/>
          <w:bCs/>
          <w:highlight w:val="yellow"/>
        </w:rPr>
        <w:t>(v. 4)</w:t>
      </w:r>
      <w:r>
        <w:t xml:space="preserve"> – sorrow for sin – receive comfort through pardon and fellowship.</w:t>
      </w:r>
    </w:p>
    <w:p w14:paraId="5EC69D9B" w14:textId="5386CA32" w:rsidR="00926C30" w:rsidRDefault="00926C30" w:rsidP="00926C30">
      <w:pPr>
        <w:pStyle w:val="ListParagraph"/>
        <w:numPr>
          <w:ilvl w:val="1"/>
          <w:numId w:val="4"/>
        </w:numPr>
      </w:pPr>
      <w:r w:rsidRPr="00797C96">
        <w:rPr>
          <w:b/>
          <w:bCs/>
          <w:highlight w:val="yellow"/>
        </w:rPr>
        <w:t>(v. 5)</w:t>
      </w:r>
      <w:r>
        <w:t xml:space="preserve"> – </w:t>
      </w:r>
      <w:r w:rsidR="003F04EE">
        <w:t>in humility place self under God’s control – inherit the blessings promised of God in His kingdom.</w:t>
      </w:r>
    </w:p>
    <w:p w14:paraId="25E6364D" w14:textId="007A0095" w:rsidR="003F04EE" w:rsidRDefault="003F04EE" w:rsidP="003F04EE">
      <w:pPr>
        <w:pStyle w:val="ListParagraph"/>
        <w:numPr>
          <w:ilvl w:val="1"/>
          <w:numId w:val="4"/>
        </w:numPr>
      </w:pPr>
      <w:r w:rsidRPr="00797C96">
        <w:rPr>
          <w:b/>
          <w:bCs/>
          <w:highlight w:val="yellow"/>
        </w:rPr>
        <w:t>(v. 6)</w:t>
      </w:r>
      <w:r>
        <w:t xml:space="preserve"> – hunger for spiritual, right relation to God – will be sustained in that state.</w:t>
      </w:r>
    </w:p>
    <w:p w14:paraId="19C32D3A" w14:textId="1D70EACF" w:rsidR="003F04EE" w:rsidRDefault="003F04EE" w:rsidP="003F04EE">
      <w:pPr>
        <w:pStyle w:val="ListParagraph"/>
        <w:numPr>
          <w:ilvl w:val="1"/>
          <w:numId w:val="4"/>
        </w:numPr>
      </w:pPr>
      <w:r w:rsidRPr="00797C96">
        <w:rPr>
          <w:b/>
          <w:bCs/>
          <w:highlight w:val="yellow"/>
        </w:rPr>
        <w:t>(v. 7)</w:t>
      </w:r>
      <w:r>
        <w:t xml:space="preserve"> – show mercy – receive mercy.</w:t>
      </w:r>
    </w:p>
    <w:p w14:paraId="52CED119" w14:textId="08B6A588" w:rsidR="003F04EE" w:rsidRDefault="003F04EE" w:rsidP="003F04EE">
      <w:pPr>
        <w:pStyle w:val="ListParagraph"/>
        <w:numPr>
          <w:ilvl w:val="1"/>
          <w:numId w:val="4"/>
        </w:numPr>
      </w:pPr>
      <w:r w:rsidRPr="00797C96">
        <w:rPr>
          <w:b/>
          <w:bCs/>
          <w:highlight w:val="yellow"/>
        </w:rPr>
        <w:t>(v. 8)</w:t>
      </w:r>
      <w:r>
        <w:t xml:space="preserve"> – Pure, free from contaminants of sin – fellowship with God.</w:t>
      </w:r>
    </w:p>
    <w:p w14:paraId="001B576F" w14:textId="70CF4043" w:rsidR="003F04EE" w:rsidRDefault="003F04EE" w:rsidP="003F04EE">
      <w:pPr>
        <w:pStyle w:val="ListParagraph"/>
        <w:numPr>
          <w:ilvl w:val="1"/>
          <w:numId w:val="4"/>
        </w:numPr>
      </w:pPr>
      <w:r w:rsidRPr="00797C96">
        <w:rPr>
          <w:b/>
          <w:bCs/>
          <w:highlight w:val="yellow"/>
        </w:rPr>
        <w:t>(v. 9)</w:t>
      </w:r>
      <w:r>
        <w:t xml:space="preserve"> – pursue peace with others – relation to God.</w:t>
      </w:r>
    </w:p>
    <w:p w14:paraId="2F4F525A" w14:textId="60D8C848" w:rsidR="003F04EE" w:rsidRDefault="003F04EE" w:rsidP="003F04EE">
      <w:pPr>
        <w:pStyle w:val="ListParagraph"/>
        <w:numPr>
          <w:ilvl w:val="1"/>
          <w:numId w:val="4"/>
        </w:numPr>
      </w:pPr>
      <w:r w:rsidRPr="00797C96">
        <w:rPr>
          <w:b/>
          <w:bCs/>
          <w:highlight w:val="yellow"/>
        </w:rPr>
        <w:t>(vv. 10-12)</w:t>
      </w:r>
      <w:r>
        <w:t xml:space="preserve"> – persecuted for being this way, and living this way – we </w:t>
      </w:r>
      <w:proofErr w:type="spellStart"/>
      <w:r>
        <w:t>ar</w:t>
      </w:r>
      <w:proofErr w:type="spellEnd"/>
      <w:r>
        <w:t xml:space="preserve"> in fellowship with God and have eternal hope</w:t>
      </w:r>
    </w:p>
    <w:p w14:paraId="43F4DA81" w14:textId="4D260A36" w:rsidR="003F04EE" w:rsidRDefault="003F04EE" w:rsidP="003F04EE">
      <w:pPr>
        <w:pStyle w:val="ListParagraph"/>
        <w:numPr>
          <w:ilvl w:val="2"/>
          <w:numId w:val="4"/>
        </w:numPr>
      </w:pPr>
      <w:r w:rsidRPr="00797C96">
        <w:rPr>
          <w:b/>
          <w:bCs/>
          <w:highlight w:val="yellow"/>
        </w:rPr>
        <w:lastRenderedPageBreak/>
        <w:t>(v. 12)</w:t>
      </w:r>
      <w:r>
        <w:t xml:space="preserve"> – rejoice – there is joy in a life of service to God, even and especially when we suffer for it – </w:t>
      </w:r>
      <w:r w:rsidRPr="00797C96">
        <w:rPr>
          <w:b/>
          <w:bCs/>
          <w:highlight w:val="yellow"/>
        </w:rPr>
        <w:t>cf. Philippians 3:10</w:t>
      </w:r>
      <w:r>
        <w:t xml:space="preserve"> – further identified with Jesus, closer to Him.</w:t>
      </w:r>
    </w:p>
    <w:p w14:paraId="2DAE2AEF" w14:textId="0010B87A" w:rsidR="003F04EE" w:rsidRDefault="003F04EE" w:rsidP="003F04EE">
      <w:pPr>
        <w:pStyle w:val="ListParagraph"/>
        <w:numPr>
          <w:ilvl w:val="0"/>
          <w:numId w:val="4"/>
        </w:numPr>
      </w:pPr>
      <w:r>
        <w:t xml:space="preserve">Jesus had immense joy in doing His Father’s will, and died for us that we could have the same joy – </w:t>
      </w:r>
      <w:r w:rsidRPr="00797C96">
        <w:rPr>
          <w:b/>
          <w:bCs/>
          <w:highlight w:val="yellow"/>
        </w:rPr>
        <w:t>John 15:9-11</w:t>
      </w:r>
    </w:p>
    <w:p w14:paraId="3AB595A6" w14:textId="21D6DDE2" w:rsidR="003F04EE" w:rsidRDefault="003F04EE" w:rsidP="003F04EE">
      <w:pPr>
        <w:pStyle w:val="ListParagraph"/>
        <w:numPr>
          <w:ilvl w:val="0"/>
          <w:numId w:val="4"/>
        </w:numPr>
      </w:pPr>
      <w:r>
        <w:t xml:space="preserve">The life of devoted faith in Jesus as His disciple is a life of joy and peace – </w:t>
      </w:r>
      <w:r w:rsidRPr="00797C96">
        <w:rPr>
          <w:b/>
          <w:bCs/>
          <w:highlight w:val="yellow"/>
        </w:rPr>
        <w:t>Romans 15:13</w:t>
      </w:r>
    </w:p>
    <w:p w14:paraId="278B881C" w14:textId="21A2E821" w:rsidR="008155D9" w:rsidRDefault="006A0A85" w:rsidP="000D136C">
      <w:pPr>
        <w:pStyle w:val="ListParagraph"/>
        <w:numPr>
          <w:ilvl w:val="0"/>
          <w:numId w:val="2"/>
        </w:numPr>
      </w:pPr>
      <w:r>
        <w:t>Let the Word be Incarnate in You</w:t>
      </w:r>
    </w:p>
    <w:p w14:paraId="125073FD" w14:textId="73AEE7DE" w:rsidR="001E4F7E" w:rsidRDefault="006A0A85" w:rsidP="001E4F7E">
      <w:pPr>
        <w:pStyle w:val="ListParagraph"/>
        <w:numPr>
          <w:ilvl w:val="0"/>
          <w:numId w:val="5"/>
        </w:numPr>
      </w:pPr>
      <w:r>
        <w:t xml:space="preserve">Jesus is the incarnate word – </w:t>
      </w:r>
      <w:r w:rsidRPr="007A6DB9">
        <w:rPr>
          <w:b/>
          <w:bCs/>
          <w:highlight w:val="yellow"/>
        </w:rPr>
        <w:t>John 1:14</w:t>
      </w:r>
    </w:p>
    <w:p w14:paraId="4CA7CFB3" w14:textId="71BB660B" w:rsidR="006A0A85" w:rsidRDefault="006A0A85" w:rsidP="006A0A85">
      <w:pPr>
        <w:pStyle w:val="ListParagraph"/>
        <w:numPr>
          <w:ilvl w:val="1"/>
          <w:numId w:val="5"/>
        </w:numPr>
      </w:pPr>
      <w:r>
        <w:t>Incarnate – made flesh</w:t>
      </w:r>
      <w:r w:rsidR="0011415F">
        <w:t>, embodied in the flesh.</w:t>
      </w:r>
    </w:p>
    <w:p w14:paraId="5AEF2C1F" w14:textId="2E09FC5C" w:rsidR="0011415F" w:rsidRDefault="0011415F" w:rsidP="006A0A85">
      <w:pPr>
        <w:pStyle w:val="ListParagraph"/>
        <w:numPr>
          <w:ilvl w:val="1"/>
          <w:numId w:val="5"/>
        </w:numPr>
      </w:pPr>
      <w:r w:rsidRPr="007A6DB9">
        <w:rPr>
          <w:b/>
          <w:bCs/>
          <w:highlight w:val="yellow"/>
        </w:rPr>
        <w:t>John 1:1</w:t>
      </w:r>
      <w:r>
        <w:t xml:space="preserve"> – the Word is God, and God became flesh – the truth of who God is, His character, His wisdom, His spiritual nature, was embodied, shown in a physical life.</w:t>
      </w:r>
    </w:p>
    <w:p w14:paraId="6EBC8753" w14:textId="313C4BDA" w:rsidR="0011415F" w:rsidRDefault="0011415F" w:rsidP="0011415F">
      <w:pPr>
        <w:pStyle w:val="ListParagraph"/>
        <w:numPr>
          <w:ilvl w:val="0"/>
          <w:numId w:val="5"/>
        </w:numPr>
      </w:pPr>
      <w:r>
        <w:t xml:space="preserve">Jesus is the fulness of God bodily, and we are complete in Him – </w:t>
      </w:r>
      <w:r w:rsidRPr="007A6DB9">
        <w:rPr>
          <w:b/>
          <w:bCs/>
          <w:highlight w:val="yellow"/>
        </w:rPr>
        <w:t>Colossians 2:9-10</w:t>
      </w:r>
    </w:p>
    <w:p w14:paraId="278DC8F6" w14:textId="2CB3CB67" w:rsidR="006A0A85" w:rsidRDefault="0011415F" w:rsidP="001E4F7E">
      <w:pPr>
        <w:pStyle w:val="ListParagraph"/>
        <w:numPr>
          <w:ilvl w:val="0"/>
          <w:numId w:val="5"/>
        </w:numPr>
      </w:pPr>
      <w:r>
        <w:t xml:space="preserve">This means our learning and knowing are not an end in themselves, but are for the purpose of becoming, being changed – </w:t>
      </w:r>
      <w:r w:rsidRPr="007A6DB9">
        <w:rPr>
          <w:b/>
          <w:bCs/>
          <w:highlight w:val="yellow"/>
        </w:rPr>
        <w:t>Romans 12:1-2</w:t>
      </w:r>
      <w:r>
        <w:t xml:space="preserve"> – renewing of mind by God’s will (</w:t>
      </w:r>
      <w:r w:rsidRPr="007A6DB9">
        <w:rPr>
          <w:b/>
          <w:bCs/>
          <w:highlight w:val="yellow"/>
        </w:rPr>
        <w:t>cf. Ephesians 4:23-24</w:t>
      </w:r>
      <w:r>
        <w:t xml:space="preserve"> – </w:t>
      </w:r>
      <w:r w:rsidRPr="007A6DB9">
        <w:rPr>
          <w:b/>
          <w:bCs/>
          <w:i/>
          <w:iCs/>
          <w:highlight w:val="yellow"/>
        </w:rPr>
        <w:t>“</w:t>
      </w:r>
      <w:r w:rsidRPr="007A6DB9">
        <w:rPr>
          <w:b/>
          <w:bCs/>
          <w:i/>
          <w:iCs/>
          <w:highlight w:val="yellow"/>
        </w:rPr>
        <w:t>righteousness and holiness of the truth</w:t>
      </w:r>
      <w:r w:rsidRPr="007A6DB9">
        <w:rPr>
          <w:b/>
          <w:bCs/>
          <w:i/>
          <w:iCs/>
          <w:highlight w:val="yellow"/>
        </w:rPr>
        <w:t>,” NASB</w:t>
      </w:r>
      <w:r>
        <w:t>)</w:t>
      </w:r>
    </w:p>
    <w:p w14:paraId="71062B9D" w14:textId="05EA427D" w:rsidR="0011415F" w:rsidRDefault="0024244C" w:rsidP="0024244C">
      <w:pPr>
        <w:pStyle w:val="ListParagraph"/>
        <w:numPr>
          <w:ilvl w:val="0"/>
          <w:numId w:val="5"/>
        </w:numPr>
      </w:pPr>
      <w:r>
        <w:t>“D</w:t>
      </w:r>
      <w:r>
        <w:t>iscipleship is not a condition for amassing information. Every doctrine has its issue in some clearly defined duty, every theory taught reveals a practical application and responsibility. To the soul in right relationship with the Teacher, He reveals some new aspect of truth, and straightway there occurs some circumstance in which that doctrine may be tested by duty</w:t>
      </w:r>
      <w:r>
        <w:t>” (</w:t>
      </w:r>
      <w:r>
        <w:t>Morgan, G. Campbell</w:t>
      </w:r>
      <w:r>
        <w:t>)</w:t>
      </w:r>
    </w:p>
    <w:p w14:paraId="6D559810" w14:textId="1BD166DE" w:rsidR="00D86F49" w:rsidRDefault="00B0081A" w:rsidP="00D86F49">
      <w:pPr>
        <w:pStyle w:val="ListParagraph"/>
        <w:numPr>
          <w:ilvl w:val="1"/>
          <w:numId w:val="5"/>
        </w:numPr>
      </w:pPr>
      <w:r w:rsidRPr="007A6DB9">
        <w:rPr>
          <w:b/>
          <w:bCs/>
          <w:highlight w:val="yellow"/>
        </w:rPr>
        <w:t>Colossians 3:16</w:t>
      </w:r>
      <w:r>
        <w:t xml:space="preserve"> – the word needs to dwell in us, become who we are.</w:t>
      </w:r>
    </w:p>
    <w:p w14:paraId="5BC99791" w14:textId="5169290A" w:rsidR="00B0081A" w:rsidRDefault="00B0081A" w:rsidP="00D86F49">
      <w:pPr>
        <w:pStyle w:val="ListParagraph"/>
        <w:numPr>
          <w:ilvl w:val="1"/>
          <w:numId w:val="5"/>
        </w:numPr>
      </w:pPr>
      <w:r w:rsidRPr="007A6DB9">
        <w:rPr>
          <w:b/>
          <w:bCs/>
          <w:highlight w:val="yellow"/>
        </w:rPr>
        <w:t>Proverbs 3:5-8</w:t>
      </w:r>
      <w:r>
        <w:t xml:space="preserve"> – rather than making decisions on our own, and acting by our will, we yield to God’s wisdom and will through His word – we let Him control us.</w:t>
      </w:r>
    </w:p>
    <w:p w14:paraId="2D82E580" w14:textId="6ABC5BBF" w:rsidR="00B0081A" w:rsidRDefault="00B0081A" w:rsidP="00D86F49">
      <w:pPr>
        <w:pStyle w:val="ListParagraph"/>
        <w:numPr>
          <w:ilvl w:val="1"/>
          <w:numId w:val="5"/>
        </w:numPr>
      </w:pPr>
      <w:r w:rsidRPr="007A6DB9">
        <w:rPr>
          <w:b/>
          <w:bCs/>
          <w:highlight w:val="yellow"/>
        </w:rPr>
        <w:t>Galatians 2:20</w:t>
      </w:r>
      <w:r>
        <w:t xml:space="preserve"> – we are no longer living</w:t>
      </w:r>
      <w:r w:rsidR="000C6F01">
        <w:t xml:space="preserve"> (self-denial)</w:t>
      </w:r>
      <w:r>
        <w:t>, because we have surrendered ourselves fully to the control of Christ through His word</w:t>
      </w:r>
      <w:r w:rsidR="000C6F01">
        <w:t>.</w:t>
      </w:r>
    </w:p>
    <w:p w14:paraId="678FF84E" w14:textId="57C8D688" w:rsidR="000C6F01" w:rsidRDefault="000C6F01" w:rsidP="000C6F01">
      <w:pPr>
        <w:pStyle w:val="ListParagraph"/>
        <w:numPr>
          <w:ilvl w:val="0"/>
          <w:numId w:val="5"/>
        </w:numPr>
      </w:pPr>
      <w:r>
        <w:t xml:space="preserve">Jesus’ incarnation was for the purpose of revealing God to others – </w:t>
      </w:r>
      <w:r w:rsidRPr="007A6DB9">
        <w:rPr>
          <w:b/>
          <w:bCs/>
          <w:highlight w:val="yellow"/>
        </w:rPr>
        <w:t>John 1:18</w:t>
      </w:r>
    </w:p>
    <w:p w14:paraId="0F42DEF7" w14:textId="71269099" w:rsidR="000C6F01" w:rsidRDefault="000C6F01" w:rsidP="000C6F01">
      <w:pPr>
        <w:pStyle w:val="ListParagraph"/>
        <w:numPr>
          <w:ilvl w:val="1"/>
          <w:numId w:val="5"/>
        </w:numPr>
      </w:pPr>
      <w:r>
        <w:t>Part of letting the word be incarnate in us is</w:t>
      </w:r>
      <w:r w:rsidR="007A6DB9">
        <w:t xml:space="preserve"> revealing Christ to others through how we live.</w:t>
      </w:r>
    </w:p>
    <w:p w14:paraId="63D31C93" w14:textId="6D8B0579" w:rsidR="007A6DB9" w:rsidRDefault="007A6DB9" w:rsidP="000C6F01">
      <w:pPr>
        <w:pStyle w:val="ListParagraph"/>
        <w:numPr>
          <w:ilvl w:val="1"/>
          <w:numId w:val="5"/>
        </w:numPr>
      </w:pPr>
      <w:r>
        <w:t xml:space="preserve">We are to be vessels of the gospel – </w:t>
      </w:r>
      <w:r w:rsidRPr="007A6DB9">
        <w:rPr>
          <w:b/>
          <w:bCs/>
          <w:highlight w:val="yellow"/>
        </w:rPr>
        <w:t>2 Corinthians 4:6-7</w:t>
      </w:r>
    </w:p>
    <w:p w14:paraId="00795BCE" w14:textId="7390015E" w:rsidR="007A6DB9" w:rsidRPr="007A6DB9" w:rsidRDefault="007A6DB9" w:rsidP="000C6F01">
      <w:pPr>
        <w:pStyle w:val="ListParagraph"/>
        <w:numPr>
          <w:ilvl w:val="1"/>
          <w:numId w:val="5"/>
        </w:numPr>
        <w:rPr>
          <w:b/>
          <w:bCs/>
        </w:rPr>
      </w:pPr>
      <w:r w:rsidRPr="007A6DB9">
        <w:rPr>
          <w:b/>
          <w:bCs/>
        </w:rPr>
        <w:t>This new life is not one we keep to ourselves, but one we are eager to share with others!</w:t>
      </w:r>
    </w:p>
    <w:p w14:paraId="1F393B27" w14:textId="73C63F5B" w:rsidR="00D03D1C" w:rsidRDefault="00D03D1C" w:rsidP="000D136C">
      <w:pPr>
        <w:pStyle w:val="ListParagraph"/>
        <w:numPr>
          <w:ilvl w:val="0"/>
          <w:numId w:val="2"/>
        </w:numPr>
      </w:pPr>
      <w:r>
        <w:t>Rest Your Hope Fully on the Coming of Jesus</w:t>
      </w:r>
    </w:p>
    <w:p w14:paraId="58353D5F" w14:textId="3D389C8B" w:rsidR="007A6DB9" w:rsidRDefault="0025028A" w:rsidP="007A6DB9">
      <w:pPr>
        <w:pStyle w:val="ListParagraph"/>
        <w:numPr>
          <w:ilvl w:val="0"/>
          <w:numId w:val="6"/>
        </w:numPr>
      </w:pPr>
      <w:r>
        <w:lastRenderedPageBreak/>
        <w:t xml:space="preserve">This walk in newness of life is a walk with and toward a new hope – </w:t>
      </w:r>
      <w:r w:rsidRPr="006D4B72">
        <w:rPr>
          <w:b/>
          <w:bCs/>
          <w:highlight w:val="yellow"/>
        </w:rPr>
        <w:t>Romans 6:4, 22-23</w:t>
      </w:r>
    </w:p>
    <w:p w14:paraId="33DA28AB" w14:textId="380A5B90" w:rsidR="0025028A" w:rsidRDefault="0025028A" w:rsidP="007A6DB9">
      <w:pPr>
        <w:pStyle w:val="ListParagraph"/>
        <w:numPr>
          <w:ilvl w:val="0"/>
          <w:numId w:val="6"/>
        </w:numPr>
      </w:pPr>
      <w:r>
        <w:t xml:space="preserve">The calling of a Christian is one with hope – </w:t>
      </w:r>
      <w:r w:rsidRPr="006D4B72">
        <w:rPr>
          <w:b/>
          <w:bCs/>
          <w:highlight w:val="yellow"/>
        </w:rPr>
        <w:t>Ephesians 1:18</w:t>
      </w:r>
    </w:p>
    <w:p w14:paraId="1BEE81B7" w14:textId="0FC97C7B" w:rsidR="0025028A" w:rsidRPr="006D4B72" w:rsidRDefault="0025028A" w:rsidP="0025028A">
      <w:pPr>
        <w:pStyle w:val="ListParagraph"/>
        <w:numPr>
          <w:ilvl w:val="1"/>
          <w:numId w:val="6"/>
        </w:numPr>
        <w:rPr>
          <w:b/>
          <w:bCs/>
        </w:rPr>
      </w:pPr>
      <w:r w:rsidRPr="006D4B72">
        <w:rPr>
          <w:b/>
          <w:bCs/>
        </w:rPr>
        <w:t>This is because of the “newness of life,” but is also part of what makes it a “newness of life.”</w:t>
      </w:r>
    </w:p>
    <w:p w14:paraId="3CEABB0D" w14:textId="6132321C" w:rsidR="0025028A" w:rsidRDefault="0025028A" w:rsidP="0025028A">
      <w:pPr>
        <w:pStyle w:val="ListParagraph"/>
        <w:numPr>
          <w:ilvl w:val="1"/>
          <w:numId w:val="6"/>
        </w:numPr>
      </w:pPr>
      <w:r>
        <w:t xml:space="preserve">The way we lived before “in the flesh” – i.e. </w:t>
      </w:r>
      <w:r w:rsidR="006D4B72">
        <w:t>under</w:t>
      </w:r>
      <w:r>
        <w:t xml:space="preserve"> the control of </w:t>
      </w:r>
      <w:r w:rsidR="006D4B72">
        <w:t>fleshly</w:t>
      </w:r>
      <w:r>
        <w:t xml:space="preserve"> </w:t>
      </w:r>
      <w:r w:rsidR="006D4B72">
        <w:t>desires</w:t>
      </w:r>
      <w:r>
        <w:t xml:space="preserve">, and for our </w:t>
      </w:r>
      <w:r w:rsidR="006D4B72">
        <w:t>fleshly</w:t>
      </w:r>
      <w:r>
        <w:t xml:space="preserve"> appetite – had no hope at all – </w:t>
      </w:r>
      <w:r w:rsidRPr="006D4B72">
        <w:rPr>
          <w:b/>
          <w:bCs/>
          <w:highlight w:val="yellow"/>
        </w:rPr>
        <w:t xml:space="preserve">1 </w:t>
      </w:r>
      <w:r w:rsidR="006D4B72" w:rsidRPr="006D4B72">
        <w:rPr>
          <w:b/>
          <w:bCs/>
          <w:highlight w:val="yellow"/>
        </w:rPr>
        <w:t>Corinthians</w:t>
      </w:r>
      <w:r w:rsidRPr="006D4B72">
        <w:rPr>
          <w:b/>
          <w:bCs/>
          <w:highlight w:val="yellow"/>
        </w:rPr>
        <w:t xml:space="preserve"> 15:</w:t>
      </w:r>
      <w:r w:rsidR="006D4B72" w:rsidRPr="006D4B72">
        <w:rPr>
          <w:b/>
          <w:bCs/>
          <w:highlight w:val="yellow"/>
        </w:rPr>
        <w:t>32-34</w:t>
      </w:r>
    </w:p>
    <w:p w14:paraId="26AFF360" w14:textId="76316861" w:rsidR="006D4B72" w:rsidRDefault="006D4B72" w:rsidP="0025028A">
      <w:pPr>
        <w:pStyle w:val="ListParagraph"/>
        <w:numPr>
          <w:ilvl w:val="1"/>
          <w:numId w:val="6"/>
        </w:numPr>
      </w:pPr>
      <w:r>
        <w:t xml:space="preserve">Some say, “Live like there’s no tomorrow” – meaning, take advantage of every opportunity to experience pleasure and happiness in this life because it may </w:t>
      </w:r>
      <w:proofErr w:type="spellStart"/>
      <w:r>
        <w:t>bee</w:t>
      </w:r>
      <w:proofErr w:type="spellEnd"/>
      <w:r>
        <w:t xml:space="preserve"> over soon.</w:t>
      </w:r>
    </w:p>
    <w:p w14:paraId="67524174" w14:textId="797996B8" w:rsidR="006D4B72" w:rsidRPr="006D4B72" w:rsidRDefault="006D4B72" w:rsidP="0025028A">
      <w:pPr>
        <w:pStyle w:val="ListParagraph"/>
        <w:numPr>
          <w:ilvl w:val="1"/>
          <w:numId w:val="6"/>
        </w:numPr>
        <w:rPr>
          <w:b/>
          <w:bCs/>
        </w:rPr>
      </w:pPr>
      <w:r w:rsidRPr="006D4B72">
        <w:rPr>
          <w:b/>
          <w:bCs/>
        </w:rPr>
        <w:t xml:space="preserve">What the Christian should do – “Live like eternity starts tomorrow” – </w:t>
      </w:r>
      <w:r w:rsidRPr="006D4B72">
        <w:rPr>
          <w:b/>
          <w:bCs/>
          <w:highlight w:val="yellow"/>
        </w:rPr>
        <w:t>Romans 13:11-14</w:t>
      </w:r>
    </w:p>
    <w:p w14:paraId="0E76783A" w14:textId="70219DB5" w:rsidR="006D4B72" w:rsidRDefault="006D4B72" w:rsidP="006D4B72">
      <w:pPr>
        <w:pStyle w:val="ListParagraph"/>
        <w:numPr>
          <w:ilvl w:val="0"/>
          <w:numId w:val="6"/>
        </w:numPr>
      </w:pPr>
      <w:r>
        <w:t xml:space="preserve">Every day we wake up we should be looking forward to the coming of Christ, and the eternal reward He is bringing, and live as though it was happening today – </w:t>
      </w:r>
      <w:r w:rsidRPr="006D4B72">
        <w:rPr>
          <w:b/>
          <w:bCs/>
          <w:highlight w:val="yellow"/>
        </w:rPr>
        <w:t>1 Peter 1:13-16</w:t>
      </w:r>
    </w:p>
    <w:p w14:paraId="2B93B080" w14:textId="68CF3380" w:rsidR="006D4B72" w:rsidRPr="006D4B72" w:rsidRDefault="006D4B72" w:rsidP="006D4B72">
      <w:pPr>
        <w:rPr>
          <w:b/>
          <w:bCs/>
        </w:rPr>
      </w:pPr>
      <w:r w:rsidRPr="006D4B72">
        <w:rPr>
          <w:b/>
          <w:bCs/>
        </w:rPr>
        <w:t>Conclusion</w:t>
      </w:r>
    </w:p>
    <w:p w14:paraId="093CB785" w14:textId="43A03DE8" w:rsidR="006D4B72" w:rsidRDefault="006D4B72" w:rsidP="006D4B72">
      <w:pPr>
        <w:pStyle w:val="ListParagraph"/>
        <w:numPr>
          <w:ilvl w:val="0"/>
          <w:numId w:val="7"/>
        </w:numPr>
      </w:pPr>
      <w:r>
        <w:t xml:space="preserve">Christians are those who have been made new. Their daily walk is in </w:t>
      </w:r>
      <w:r w:rsidR="003E10BA">
        <w:t>respect</w:t>
      </w:r>
      <w:r>
        <w:t xml:space="preserve"> to this </w:t>
      </w:r>
      <w:r w:rsidR="003E10BA">
        <w:t>newness</w:t>
      </w:r>
      <w:r>
        <w:t>.</w:t>
      </w:r>
    </w:p>
    <w:p w14:paraId="17BDB7B3" w14:textId="72CD6762" w:rsidR="006D4B72" w:rsidRDefault="006D4B72" w:rsidP="006D4B72">
      <w:pPr>
        <w:pStyle w:val="ListParagraph"/>
        <w:numPr>
          <w:ilvl w:val="0"/>
          <w:numId w:val="7"/>
        </w:numPr>
      </w:pPr>
      <w:r>
        <w:t xml:space="preserve">Rather than thinking about what might bring satisfaction to </w:t>
      </w:r>
      <w:r w:rsidR="003E10BA">
        <w:t>their</w:t>
      </w:r>
      <w:r>
        <w:t xml:space="preserve"> </w:t>
      </w:r>
      <w:r w:rsidR="003E10BA">
        <w:t>flesh</w:t>
      </w:r>
      <w:r>
        <w:t xml:space="preserve">, they think in relation to having an </w:t>
      </w:r>
      <w:r w:rsidR="003E10BA">
        <w:t>eternal</w:t>
      </w:r>
      <w:r>
        <w:t xml:space="preserve"> spirit, and </w:t>
      </w:r>
      <w:r w:rsidR="003E10BA">
        <w:t>act accordingly.</w:t>
      </w:r>
    </w:p>
    <w:p w14:paraId="171D1878" w14:textId="01C8BD33" w:rsidR="003E10BA" w:rsidRDefault="003E10BA" w:rsidP="006D4B72">
      <w:pPr>
        <w:pStyle w:val="ListParagraph"/>
        <w:numPr>
          <w:ilvl w:val="0"/>
          <w:numId w:val="7"/>
        </w:numPr>
      </w:pPr>
      <w:r>
        <w:t>They rejoice in their relationship with God in Christ, and delight in nothing more than living for Him.</w:t>
      </w:r>
    </w:p>
    <w:p w14:paraId="139DB56E" w14:textId="212109B6" w:rsidR="003E10BA" w:rsidRDefault="003E10BA" w:rsidP="006D4B72">
      <w:pPr>
        <w:pStyle w:val="ListParagraph"/>
        <w:numPr>
          <w:ilvl w:val="0"/>
          <w:numId w:val="7"/>
        </w:numPr>
      </w:pPr>
      <w:r>
        <w:t xml:space="preserve">They study God’s will and do so </w:t>
      </w:r>
      <w:proofErr w:type="gramStart"/>
      <w:r>
        <w:t>in order to</w:t>
      </w:r>
      <w:proofErr w:type="gramEnd"/>
      <w:r>
        <w:t xml:space="preserve"> live it in their daily life. They have relinquished control, and now Christ lives in them.</w:t>
      </w:r>
    </w:p>
    <w:p w14:paraId="20542F87" w14:textId="0673478B" w:rsidR="003E10BA" w:rsidRDefault="003E10BA" w:rsidP="006D4B72">
      <w:pPr>
        <w:pStyle w:val="ListParagraph"/>
        <w:numPr>
          <w:ilvl w:val="0"/>
          <w:numId w:val="7"/>
        </w:numPr>
      </w:pPr>
      <w:r>
        <w:t>Christians are those who live for something beyond this life. Their constant focus, and daily meditation is on heaven’s reward.</w:t>
      </w:r>
    </w:p>
    <w:sectPr w:rsidR="003E10BA"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28E57" w14:textId="77777777" w:rsidR="00463906" w:rsidRDefault="00463906" w:rsidP="000D136C">
      <w:pPr>
        <w:spacing w:after="0" w:line="240" w:lineRule="auto"/>
      </w:pPr>
      <w:r>
        <w:separator/>
      </w:r>
    </w:p>
  </w:endnote>
  <w:endnote w:type="continuationSeparator" w:id="0">
    <w:p w14:paraId="657D4BFE" w14:textId="77777777" w:rsidR="00463906" w:rsidRDefault="00463906" w:rsidP="000D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4829664"/>
      <w:docPartObj>
        <w:docPartGallery w:val="Page Numbers (Bottom of Page)"/>
        <w:docPartUnique/>
      </w:docPartObj>
    </w:sdtPr>
    <w:sdtContent>
      <w:p w14:paraId="1C082DE7" w14:textId="22DF34DF" w:rsidR="000D136C" w:rsidRDefault="000D136C" w:rsidP="004214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1BCE3" w14:textId="77777777" w:rsidR="000D136C" w:rsidRDefault="000D136C" w:rsidP="000D13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3806351"/>
      <w:docPartObj>
        <w:docPartGallery w:val="Page Numbers (Bottom of Page)"/>
        <w:docPartUnique/>
      </w:docPartObj>
    </w:sdtPr>
    <w:sdtContent>
      <w:p w14:paraId="646C28A1" w14:textId="67D4DCE0" w:rsidR="000D136C" w:rsidRDefault="000D136C" w:rsidP="004214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6630D5" w14:textId="77777777" w:rsidR="000D136C" w:rsidRDefault="000D136C" w:rsidP="000D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87938" w14:textId="77777777" w:rsidR="00463906" w:rsidRDefault="00463906" w:rsidP="000D136C">
      <w:pPr>
        <w:spacing w:after="0" w:line="240" w:lineRule="auto"/>
      </w:pPr>
      <w:r>
        <w:separator/>
      </w:r>
    </w:p>
  </w:footnote>
  <w:footnote w:type="continuationSeparator" w:id="0">
    <w:p w14:paraId="08701407" w14:textId="77777777" w:rsidR="00463906" w:rsidRDefault="00463906" w:rsidP="000D1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7CA86" w14:textId="51E5252E" w:rsidR="000D136C" w:rsidRDefault="000D136C" w:rsidP="000D136C">
    <w:pPr>
      <w:pStyle w:val="Header"/>
      <w:jc w:val="right"/>
    </w:pPr>
    <w:r>
      <w:t>Walk in Newness of Life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642D4"/>
    <w:multiLevelType w:val="hybridMultilevel"/>
    <w:tmpl w:val="1694801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C872C6"/>
    <w:multiLevelType w:val="hybridMultilevel"/>
    <w:tmpl w:val="D42C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A0CC3"/>
    <w:multiLevelType w:val="hybridMultilevel"/>
    <w:tmpl w:val="7C3EB71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34023C"/>
    <w:multiLevelType w:val="hybridMultilevel"/>
    <w:tmpl w:val="DEF61EA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4C3B00"/>
    <w:multiLevelType w:val="hybridMultilevel"/>
    <w:tmpl w:val="62BA095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EA7AE5"/>
    <w:multiLevelType w:val="hybridMultilevel"/>
    <w:tmpl w:val="CC02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E5080"/>
    <w:multiLevelType w:val="hybridMultilevel"/>
    <w:tmpl w:val="FC5E2A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977652">
    <w:abstractNumId w:val="1"/>
  </w:num>
  <w:num w:numId="2" w16cid:durableId="1686515657">
    <w:abstractNumId w:val="6"/>
  </w:num>
  <w:num w:numId="3" w16cid:durableId="1631783717">
    <w:abstractNumId w:val="4"/>
  </w:num>
  <w:num w:numId="4" w16cid:durableId="536699300">
    <w:abstractNumId w:val="2"/>
  </w:num>
  <w:num w:numId="5" w16cid:durableId="189998245">
    <w:abstractNumId w:val="0"/>
  </w:num>
  <w:num w:numId="6" w16cid:durableId="1766346208">
    <w:abstractNumId w:val="3"/>
  </w:num>
  <w:num w:numId="7" w16cid:durableId="433131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6C"/>
    <w:rsid w:val="000C12A5"/>
    <w:rsid w:val="000C6F01"/>
    <w:rsid w:val="000D136C"/>
    <w:rsid w:val="000E5918"/>
    <w:rsid w:val="0011415F"/>
    <w:rsid w:val="00154655"/>
    <w:rsid w:val="001E4F7E"/>
    <w:rsid w:val="0024244C"/>
    <w:rsid w:val="0025028A"/>
    <w:rsid w:val="00264DE0"/>
    <w:rsid w:val="00302489"/>
    <w:rsid w:val="00342231"/>
    <w:rsid w:val="00346EC1"/>
    <w:rsid w:val="00350924"/>
    <w:rsid w:val="00352C49"/>
    <w:rsid w:val="003E10BA"/>
    <w:rsid w:val="003F04EE"/>
    <w:rsid w:val="00463906"/>
    <w:rsid w:val="00486EDB"/>
    <w:rsid w:val="00495CBD"/>
    <w:rsid w:val="004D1820"/>
    <w:rsid w:val="004E049F"/>
    <w:rsid w:val="00524ECE"/>
    <w:rsid w:val="00612107"/>
    <w:rsid w:val="006A0A85"/>
    <w:rsid w:val="006D4B72"/>
    <w:rsid w:val="00797C96"/>
    <w:rsid w:val="007A6DB9"/>
    <w:rsid w:val="007B7AE5"/>
    <w:rsid w:val="008155D9"/>
    <w:rsid w:val="00926C30"/>
    <w:rsid w:val="00A1675F"/>
    <w:rsid w:val="00A30FBA"/>
    <w:rsid w:val="00A45348"/>
    <w:rsid w:val="00B0081A"/>
    <w:rsid w:val="00BB2F4D"/>
    <w:rsid w:val="00C559B2"/>
    <w:rsid w:val="00CA5AF7"/>
    <w:rsid w:val="00CD482A"/>
    <w:rsid w:val="00D03D1C"/>
    <w:rsid w:val="00D86F49"/>
    <w:rsid w:val="00E60E1A"/>
    <w:rsid w:val="00ED0186"/>
    <w:rsid w:val="00F9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3875F"/>
  <w15:chartTrackingRefBased/>
  <w15:docId w15:val="{C5269228-4E27-5F46-9808-87422D1D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3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13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13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13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13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1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3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13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13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13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13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1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36C"/>
    <w:rPr>
      <w:rFonts w:eastAsiaTheme="majorEastAsia" w:cstheme="majorBidi"/>
      <w:color w:val="272727" w:themeColor="text1" w:themeTint="D8"/>
    </w:rPr>
  </w:style>
  <w:style w:type="paragraph" w:styleId="Title">
    <w:name w:val="Title"/>
    <w:basedOn w:val="Normal"/>
    <w:next w:val="Normal"/>
    <w:link w:val="TitleChar"/>
    <w:uiPriority w:val="10"/>
    <w:qFormat/>
    <w:rsid w:val="000D1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36C"/>
    <w:pPr>
      <w:spacing w:before="160"/>
      <w:jc w:val="center"/>
    </w:pPr>
    <w:rPr>
      <w:i/>
      <w:iCs/>
      <w:color w:val="404040" w:themeColor="text1" w:themeTint="BF"/>
    </w:rPr>
  </w:style>
  <w:style w:type="character" w:customStyle="1" w:styleId="QuoteChar">
    <w:name w:val="Quote Char"/>
    <w:basedOn w:val="DefaultParagraphFont"/>
    <w:link w:val="Quote"/>
    <w:uiPriority w:val="29"/>
    <w:rsid w:val="000D136C"/>
    <w:rPr>
      <w:i/>
      <w:iCs/>
      <w:color w:val="404040" w:themeColor="text1" w:themeTint="BF"/>
    </w:rPr>
  </w:style>
  <w:style w:type="paragraph" w:styleId="ListParagraph">
    <w:name w:val="List Paragraph"/>
    <w:basedOn w:val="Normal"/>
    <w:uiPriority w:val="34"/>
    <w:qFormat/>
    <w:rsid w:val="000D136C"/>
    <w:pPr>
      <w:ind w:left="720"/>
      <w:contextualSpacing/>
    </w:pPr>
  </w:style>
  <w:style w:type="character" w:styleId="IntenseEmphasis">
    <w:name w:val="Intense Emphasis"/>
    <w:basedOn w:val="DefaultParagraphFont"/>
    <w:uiPriority w:val="21"/>
    <w:qFormat/>
    <w:rsid w:val="000D136C"/>
    <w:rPr>
      <w:i/>
      <w:iCs/>
      <w:color w:val="2F5496" w:themeColor="accent1" w:themeShade="BF"/>
    </w:rPr>
  </w:style>
  <w:style w:type="paragraph" w:styleId="IntenseQuote">
    <w:name w:val="Intense Quote"/>
    <w:basedOn w:val="Normal"/>
    <w:next w:val="Normal"/>
    <w:link w:val="IntenseQuoteChar"/>
    <w:uiPriority w:val="30"/>
    <w:qFormat/>
    <w:rsid w:val="000D1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136C"/>
    <w:rPr>
      <w:i/>
      <w:iCs/>
      <w:color w:val="2F5496" w:themeColor="accent1" w:themeShade="BF"/>
    </w:rPr>
  </w:style>
  <w:style w:type="character" w:styleId="IntenseReference">
    <w:name w:val="Intense Reference"/>
    <w:basedOn w:val="DefaultParagraphFont"/>
    <w:uiPriority w:val="32"/>
    <w:qFormat/>
    <w:rsid w:val="000D136C"/>
    <w:rPr>
      <w:b/>
      <w:bCs/>
      <w:smallCaps/>
      <w:color w:val="2F5496" w:themeColor="accent1" w:themeShade="BF"/>
      <w:spacing w:val="5"/>
    </w:rPr>
  </w:style>
  <w:style w:type="paragraph" w:styleId="Header">
    <w:name w:val="header"/>
    <w:basedOn w:val="Normal"/>
    <w:link w:val="HeaderChar"/>
    <w:uiPriority w:val="99"/>
    <w:unhideWhenUsed/>
    <w:rsid w:val="000D1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36C"/>
  </w:style>
  <w:style w:type="paragraph" w:styleId="Footer">
    <w:name w:val="footer"/>
    <w:basedOn w:val="Normal"/>
    <w:link w:val="FooterChar"/>
    <w:uiPriority w:val="99"/>
    <w:unhideWhenUsed/>
    <w:rsid w:val="000D1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36C"/>
  </w:style>
  <w:style w:type="character" w:styleId="PageNumber">
    <w:name w:val="page number"/>
    <w:basedOn w:val="DefaultParagraphFont"/>
    <w:uiPriority w:val="99"/>
    <w:semiHidden/>
    <w:unhideWhenUsed/>
    <w:rsid w:val="000D1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47</cp:revision>
  <dcterms:created xsi:type="dcterms:W3CDTF">2025-02-21T15:01:00Z</dcterms:created>
  <dcterms:modified xsi:type="dcterms:W3CDTF">2025-02-21T18:12:00Z</dcterms:modified>
</cp:coreProperties>
</file>