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CDD9" w14:textId="2240D9A5" w:rsidR="007B7AE5" w:rsidRPr="00AD1BC9" w:rsidRDefault="00AD1BC9">
      <w:pPr>
        <w:rPr>
          <w:b/>
          <w:bCs/>
          <w:sz w:val="32"/>
          <w:szCs w:val="32"/>
        </w:rPr>
      </w:pPr>
      <w:r w:rsidRPr="00AD1BC9">
        <w:rPr>
          <w:b/>
          <w:bCs/>
          <w:sz w:val="32"/>
          <w:szCs w:val="32"/>
        </w:rPr>
        <w:t>Those Who Believe and Know the Truth</w:t>
      </w:r>
    </w:p>
    <w:p w14:paraId="2CEA4B09" w14:textId="0B064AA8" w:rsidR="00AD1BC9" w:rsidRPr="00AD1BC9" w:rsidRDefault="00AD1BC9">
      <w:pPr>
        <w:rPr>
          <w:i/>
          <w:iCs/>
          <w:sz w:val="28"/>
          <w:szCs w:val="28"/>
        </w:rPr>
      </w:pPr>
      <w:r w:rsidRPr="00AD1BC9">
        <w:rPr>
          <w:i/>
          <w:iCs/>
          <w:sz w:val="28"/>
          <w:szCs w:val="28"/>
        </w:rPr>
        <w:t>1 Timothy 4:3</w:t>
      </w:r>
    </w:p>
    <w:p w14:paraId="3F5B79AF" w14:textId="7414F37B" w:rsidR="00AD1BC9" w:rsidRPr="00AD1BC9" w:rsidRDefault="00AD1BC9">
      <w:pPr>
        <w:rPr>
          <w:b/>
          <w:bCs/>
        </w:rPr>
      </w:pPr>
      <w:r w:rsidRPr="00AD1BC9">
        <w:rPr>
          <w:b/>
          <w:bCs/>
        </w:rPr>
        <w:t>Introduction</w:t>
      </w:r>
    </w:p>
    <w:p w14:paraId="34C448FB" w14:textId="39F6BC06" w:rsidR="00281AE0" w:rsidRDefault="00281AE0" w:rsidP="00281AE0">
      <w:pPr>
        <w:pStyle w:val="ListParagraph"/>
        <w:numPr>
          <w:ilvl w:val="0"/>
          <w:numId w:val="1"/>
        </w:numPr>
      </w:pPr>
      <w:r>
        <w:t xml:space="preserve">Paul wrote to Timothy concerning apostasy that would come – </w:t>
      </w:r>
      <w:r w:rsidRPr="007A6FF8">
        <w:rPr>
          <w:b/>
          <w:bCs/>
          <w:highlight w:val="yellow"/>
        </w:rPr>
        <w:t>1 Timothy 4:1</w:t>
      </w:r>
    </w:p>
    <w:p w14:paraId="49980520" w14:textId="0B14123C" w:rsidR="00281AE0" w:rsidRDefault="00281AE0" w:rsidP="00281AE0">
      <w:pPr>
        <w:pStyle w:val="ListParagraph"/>
        <w:numPr>
          <w:ilvl w:val="0"/>
          <w:numId w:val="1"/>
        </w:numPr>
      </w:pPr>
      <w:r>
        <w:t xml:space="preserve">The Spirit revealed some details concerning error of a specific apostasy – </w:t>
      </w:r>
      <w:r w:rsidRPr="007A6FF8">
        <w:rPr>
          <w:b/>
          <w:bCs/>
          <w:highlight w:val="yellow"/>
        </w:rPr>
        <w:t>1 Timothy 4:1-5</w:t>
      </w:r>
    </w:p>
    <w:p w14:paraId="1C0C4E15" w14:textId="62080734" w:rsidR="00281AE0" w:rsidRDefault="00281AE0" w:rsidP="00281AE0">
      <w:pPr>
        <w:pStyle w:val="ListParagraph"/>
        <w:numPr>
          <w:ilvl w:val="1"/>
          <w:numId w:val="1"/>
        </w:numPr>
      </w:pPr>
      <w:r w:rsidRPr="007A6FF8">
        <w:rPr>
          <w:b/>
          <w:bCs/>
          <w:highlight w:val="yellow"/>
        </w:rPr>
        <w:t>(vv. 1-2)</w:t>
      </w:r>
      <w:r>
        <w:t xml:space="preserve"> – departure from true standard, deceiving spirits, demonic doctrine, lies, people who are going against their conscience till it is seared.</w:t>
      </w:r>
    </w:p>
    <w:p w14:paraId="690941B6" w14:textId="17AED6D7" w:rsidR="00281AE0" w:rsidRDefault="00281AE0" w:rsidP="00281AE0">
      <w:pPr>
        <w:pStyle w:val="ListParagraph"/>
        <w:numPr>
          <w:ilvl w:val="1"/>
          <w:numId w:val="1"/>
        </w:numPr>
      </w:pPr>
      <w:r>
        <w:t xml:space="preserve">Forms of asceticism </w:t>
      </w:r>
      <w:r w:rsidRPr="007A6FF8">
        <w:rPr>
          <w:b/>
          <w:bCs/>
          <w:highlight w:val="yellow"/>
        </w:rPr>
        <w:t>(cf. Colossians 2:20-23):</w:t>
      </w:r>
    </w:p>
    <w:p w14:paraId="0A041639" w14:textId="37DD5221" w:rsidR="00281AE0" w:rsidRDefault="00281AE0" w:rsidP="00281AE0">
      <w:pPr>
        <w:pStyle w:val="ListParagraph"/>
        <w:numPr>
          <w:ilvl w:val="2"/>
          <w:numId w:val="1"/>
        </w:numPr>
      </w:pPr>
      <w:r w:rsidRPr="007A6FF8">
        <w:rPr>
          <w:b/>
          <w:bCs/>
          <w:highlight w:val="yellow"/>
        </w:rPr>
        <w:t>(v. 3a)</w:t>
      </w:r>
      <w:r>
        <w:t xml:space="preserve"> – celibacy</w:t>
      </w:r>
    </w:p>
    <w:p w14:paraId="40A48545" w14:textId="5E73695B" w:rsidR="00281AE0" w:rsidRDefault="00281AE0" w:rsidP="00281AE0">
      <w:pPr>
        <w:pStyle w:val="ListParagraph"/>
        <w:numPr>
          <w:ilvl w:val="2"/>
          <w:numId w:val="1"/>
        </w:numPr>
      </w:pPr>
      <w:r w:rsidRPr="007A6FF8">
        <w:rPr>
          <w:b/>
          <w:bCs/>
          <w:highlight w:val="yellow"/>
        </w:rPr>
        <w:t>(v. 3b)</w:t>
      </w:r>
      <w:r>
        <w:t xml:space="preserve"> – abstaining from certain foods.</w:t>
      </w:r>
    </w:p>
    <w:p w14:paraId="0C9DAAD1" w14:textId="55152571" w:rsidR="00281AE0" w:rsidRDefault="00281AE0" w:rsidP="00281AE0">
      <w:pPr>
        <w:pStyle w:val="ListParagraph"/>
        <w:numPr>
          <w:ilvl w:val="0"/>
          <w:numId w:val="1"/>
        </w:numPr>
      </w:pPr>
      <w:r>
        <w:t xml:space="preserve">Those who </w:t>
      </w:r>
      <w:r w:rsidRPr="007A6FF8">
        <w:rPr>
          <w:b/>
          <w:bCs/>
          <w:i/>
          <w:iCs/>
          <w:highlight w:val="yellow"/>
        </w:rPr>
        <w:t>“believe and know the truth”</w:t>
      </w:r>
      <w:r>
        <w:t xml:space="preserve"> </w:t>
      </w:r>
      <w:r w:rsidR="00552D6D">
        <w:t xml:space="preserve">receive these things, and understand them as authorized – </w:t>
      </w:r>
      <w:r w:rsidR="00552D6D" w:rsidRPr="007A6FF8">
        <w:rPr>
          <w:b/>
          <w:bCs/>
          <w:highlight w:val="yellow"/>
        </w:rPr>
        <w:t>1 Timothy 4:3</w:t>
      </w:r>
    </w:p>
    <w:p w14:paraId="274A529E" w14:textId="4C6743E2" w:rsidR="00552D6D" w:rsidRDefault="00552D6D" w:rsidP="00552D6D">
      <w:pPr>
        <w:pStyle w:val="ListParagraph"/>
        <w:numPr>
          <w:ilvl w:val="1"/>
          <w:numId w:val="1"/>
        </w:numPr>
      </w:pPr>
      <w:r w:rsidRPr="007A6FF8">
        <w:rPr>
          <w:b/>
          <w:bCs/>
          <w:highlight w:val="yellow"/>
        </w:rPr>
        <w:t>(v. 4)</w:t>
      </w:r>
      <w:r>
        <w:t xml:space="preserve"> – God created the animals to be received as food.</w:t>
      </w:r>
    </w:p>
    <w:p w14:paraId="3F63A1C5" w14:textId="0ADD95DD" w:rsidR="00552D6D" w:rsidRDefault="00552D6D" w:rsidP="00552D6D">
      <w:pPr>
        <w:pStyle w:val="ListParagraph"/>
        <w:numPr>
          <w:ilvl w:val="1"/>
          <w:numId w:val="1"/>
        </w:numPr>
      </w:pPr>
      <w:r w:rsidRPr="007A6FF8">
        <w:rPr>
          <w:b/>
          <w:bCs/>
          <w:highlight w:val="yellow"/>
        </w:rPr>
        <w:t>(v. 5)</w:t>
      </w:r>
      <w:r>
        <w:t xml:space="preserve"> – sanctified by word of God – i.e. God’s word shows such is lawful (</w:t>
      </w:r>
      <w:r w:rsidRPr="007A6FF8">
        <w:rPr>
          <w:b/>
          <w:bCs/>
          <w:highlight w:val="yellow"/>
        </w:rPr>
        <w:t>cf. Romans 14:14).</w:t>
      </w:r>
    </w:p>
    <w:p w14:paraId="71CB02DE" w14:textId="4477785A" w:rsidR="00552D6D" w:rsidRDefault="00552D6D" w:rsidP="00552D6D">
      <w:pPr>
        <w:pStyle w:val="ListParagraph"/>
        <w:numPr>
          <w:ilvl w:val="0"/>
          <w:numId w:val="1"/>
        </w:numPr>
      </w:pPr>
      <w:r>
        <w:t>There is a key factor Paul reveals by inspiration regarding this</w:t>
      </w:r>
      <w:r w:rsidR="000316C7">
        <w:t xml:space="preserve"> departure from truth:</w:t>
      </w:r>
    </w:p>
    <w:p w14:paraId="3650FB6C" w14:textId="1221D70B" w:rsidR="000316C7" w:rsidRDefault="000316C7" w:rsidP="000316C7">
      <w:pPr>
        <w:pStyle w:val="ListParagraph"/>
        <w:numPr>
          <w:ilvl w:val="1"/>
          <w:numId w:val="1"/>
        </w:numPr>
      </w:pPr>
      <w:r w:rsidRPr="007A6FF8">
        <w:rPr>
          <w:b/>
          <w:bCs/>
          <w:highlight w:val="yellow"/>
        </w:rPr>
        <w:t>(v. 2)</w:t>
      </w:r>
      <w:r>
        <w:t xml:space="preserve"> – indicates that for a time they taught and did things which violated their conscience learned of God’s will until their conscience didn’t affect them anymore – I.E. THEY KNEW.</w:t>
      </w:r>
    </w:p>
    <w:p w14:paraId="37436F14" w14:textId="0220C45A" w:rsidR="000316C7" w:rsidRDefault="000316C7" w:rsidP="000316C7">
      <w:pPr>
        <w:pStyle w:val="ListParagraph"/>
        <w:numPr>
          <w:ilvl w:val="1"/>
          <w:numId w:val="1"/>
        </w:numPr>
      </w:pPr>
      <w:r w:rsidRPr="007A6FF8">
        <w:rPr>
          <w:b/>
          <w:bCs/>
          <w:highlight w:val="yellow"/>
        </w:rPr>
        <w:t>(v. 3)</w:t>
      </w:r>
      <w:r>
        <w:t xml:space="preserve"> – their error, and practice contrasts with those who </w:t>
      </w:r>
      <w:r w:rsidRPr="007A6FF8">
        <w:rPr>
          <w:b/>
          <w:bCs/>
          <w:i/>
          <w:iCs/>
          <w:highlight w:val="yellow"/>
        </w:rPr>
        <w:t>“believe AND know the truth.”</w:t>
      </w:r>
    </w:p>
    <w:p w14:paraId="43C8BAE4" w14:textId="3E1952B7" w:rsidR="000316C7" w:rsidRDefault="000316C7" w:rsidP="000316C7">
      <w:pPr>
        <w:pStyle w:val="ListParagraph"/>
        <w:numPr>
          <w:ilvl w:val="2"/>
          <w:numId w:val="1"/>
        </w:numPr>
      </w:pPr>
      <w:r w:rsidRPr="007A6FF8">
        <w:rPr>
          <w:b/>
          <w:bCs/>
          <w:i/>
          <w:iCs/>
          <w:highlight w:val="yellow"/>
        </w:rPr>
        <w:t>“</w:t>
      </w:r>
      <w:proofErr w:type="gramStart"/>
      <w:r w:rsidRPr="007A6FF8">
        <w:rPr>
          <w:b/>
          <w:bCs/>
          <w:i/>
          <w:iCs/>
          <w:highlight w:val="yellow"/>
        </w:rPr>
        <w:t>and</w:t>
      </w:r>
      <w:proofErr w:type="gramEnd"/>
      <w:r w:rsidRPr="007A6FF8">
        <w:rPr>
          <w:b/>
          <w:bCs/>
          <w:i/>
          <w:iCs/>
          <w:highlight w:val="yellow"/>
        </w:rPr>
        <w:t xml:space="preserve"> know the truth”</w:t>
      </w:r>
      <w:r>
        <w:t xml:space="preserve"> modifies </w:t>
      </w:r>
      <w:r w:rsidRPr="007A6FF8">
        <w:rPr>
          <w:b/>
          <w:bCs/>
          <w:i/>
          <w:iCs/>
          <w:highlight w:val="yellow"/>
        </w:rPr>
        <w:t>“those who believe”</w:t>
      </w:r>
      <w:r>
        <w:t xml:space="preserve"> – i.e. it is explanatory (speaking of same people).</w:t>
      </w:r>
    </w:p>
    <w:p w14:paraId="6C86FBCA" w14:textId="1C4386FF" w:rsidR="000316C7" w:rsidRDefault="000316C7" w:rsidP="000316C7">
      <w:pPr>
        <w:pStyle w:val="ListParagraph"/>
        <w:numPr>
          <w:ilvl w:val="3"/>
          <w:numId w:val="1"/>
        </w:numPr>
      </w:pPr>
      <w:r>
        <w:t>“</w:t>
      </w:r>
      <w:r w:rsidRPr="000316C7">
        <w:t xml:space="preserve">Because but one article is used, the two terms are regarded as constituting but one class of individuals so that </w:t>
      </w:r>
      <w:r w:rsidR="00E721E9" w:rsidRPr="00E721E9">
        <w:rPr>
          <w:i/>
          <w:iCs/>
        </w:rPr>
        <w:t>kai</w:t>
      </w:r>
      <w:r w:rsidR="00E721E9">
        <w:rPr>
          <w:i/>
          <w:iCs/>
        </w:rPr>
        <w:t xml:space="preserve"> </w:t>
      </w:r>
      <w:r w:rsidR="00E721E9" w:rsidRPr="00E721E9">
        <w:t>(and)</w:t>
      </w:r>
      <w:r w:rsidRPr="00E721E9">
        <w:t xml:space="preserve"> </w:t>
      </w:r>
      <w:r w:rsidRPr="000316C7">
        <w:t xml:space="preserve">is </w:t>
      </w:r>
      <w:proofErr w:type="spellStart"/>
      <w:r w:rsidRPr="000316C7">
        <w:t>epexegetical</w:t>
      </w:r>
      <w:proofErr w:type="spellEnd"/>
      <w:r w:rsidRPr="000316C7">
        <w:t>: believers are such as have realized.</w:t>
      </w:r>
      <w:r>
        <w:t>” (Lenski)</w:t>
      </w:r>
    </w:p>
    <w:p w14:paraId="23820B28" w14:textId="436BC64D" w:rsidR="000316C7" w:rsidRDefault="000316C7" w:rsidP="000316C7">
      <w:pPr>
        <w:pStyle w:val="ListParagraph"/>
        <w:numPr>
          <w:ilvl w:val="2"/>
          <w:numId w:val="1"/>
        </w:numPr>
      </w:pPr>
      <w:r>
        <w:t xml:space="preserve">However, the two together manifest </w:t>
      </w:r>
      <w:r w:rsidR="00E721E9">
        <w:t>the importance of each in being faithful to the word:</w:t>
      </w:r>
    </w:p>
    <w:p w14:paraId="18A348D3" w14:textId="4F37EA0A" w:rsidR="00E721E9" w:rsidRDefault="007A6FF8" w:rsidP="00E721E9">
      <w:pPr>
        <w:pStyle w:val="ListParagraph"/>
        <w:numPr>
          <w:ilvl w:val="3"/>
          <w:numId w:val="1"/>
        </w:numPr>
      </w:pPr>
      <w:r>
        <w:t>They believe because they know.</w:t>
      </w:r>
    </w:p>
    <w:p w14:paraId="2F1A5627" w14:textId="61B4FA89" w:rsidR="007A6FF8" w:rsidRDefault="007A6FF8" w:rsidP="00E721E9">
      <w:pPr>
        <w:pStyle w:val="ListParagraph"/>
        <w:numPr>
          <w:ilvl w:val="3"/>
          <w:numId w:val="1"/>
        </w:numPr>
      </w:pPr>
      <w:r>
        <w:t>However, they don’t just know, they believe.</w:t>
      </w:r>
    </w:p>
    <w:p w14:paraId="19EA7FF5" w14:textId="54D20A95" w:rsidR="007A6FF8" w:rsidRDefault="007A6FF8" w:rsidP="00E721E9">
      <w:pPr>
        <w:pStyle w:val="ListParagraph"/>
        <w:numPr>
          <w:ilvl w:val="3"/>
          <w:numId w:val="1"/>
        </w:numPr>
      </w:pPr>
      <w:r>
        <w:t>“</w:t>
      </w:r>
      <w:r w:rsidRPr="000316C7">
        <w:t xml:space="preserve">The perfect participle also includes their present state: having been brought to this realization of the blessed truth, </w:t>
      </w:r>
      <w:r w:rsidRPr="007A6FF8">
        <w:rPr>
          <w:b/>
          <w:bCs/>
        </w:rPr>
        <w:t>they still continue in it.</w:t>
      </w:r>
      <w:r>
        <w:t>” (Lenski)</w:t>
      </w:r>
    </w:p>
    <w:p w14:paraId="18ECE2B4" w14:textId="45CD6027" w:rsidR="007A6FF8" w:rsidRDefault="007A6FF8" w:rsidP="007A6FF8">
      <w:pPr>
        <w:pStyle w:val="ListParagraph"/>
        <w:numPr>
          <w:ilvl w:val="0"/>
          <w:numId w:val="1"/>
        </w:numPr>
      </w:pPr>
      <w:r>
        <w:t xml:space="preserve">We must be those who are active in believing the truth. We need to know the truth first. </w:t>
      </w:r>
    </w:p>
    <w:p w14:paraId="72EE93A7" w14:textId="63375A4A" w:rsidR="007A6FF8" w:rsidRDefault="007A6FF8" w:rsidP="007A6FF8">
      <w:pPr>
        <w:pStyle w:val="ListParagraph"/>
        <w:numPr>
          <w:ilvl w:val="0"/>
          <w:numId w:val="1"/>
        </w:numPr>
      </w:pPr>
      <w:r>
        <w:t>However, merely knowing the truth is not enough, WE MUST BELIEVE IT.</w:t>
      </w:r>
    </w:p>
    <w:p w14:paraId="031A88F5" w14:textId="527440A6" w:rsidR="00AD1BC9" w:rsidRDefault="004C7752" w:rsidP="00AD1BC9">
      <w:pPr>
        <w:pStyle w:val="ListParagraph"/>
        <w:numPr>
          <w:ilvl w:val="0"/>
          <w:numId w:val="2"/>
        </w:numPr>
      </w:pPr>
      <w:r>
        <w:t>Believing and Knowing the Trut</w:t>
      </w:r>
      <w:r w:rsidR="00552D6D">
        <w:t>h</w:t>
      </w:r>
    </w:p>
    <w:p w14:paraId="3BDA4322" w14:textId="44E4DB66" w:rsidR="00CB57A8" w:rsidRDefault="00CB57A8" w:rsidP="00CB57A8">
      <w:pPr>
        <w:pStyle w:val="ListParagraph"/>
        <w:numPr>
          <w:ilvl w:val="0"/>
          <w:numId w:val="3"/>
        </w:numPr>
      </w:pPr>
      <w:r>
        <w:t>To Know</w:t>
      </w:r>
    </w:p>
    <w:p w14:paraId="5835F996" w14:textId="36A157B3" w:rsidR="00D0735F" w:rsidRDefault="00D0735F" w:rsidP="00D0735F">
      <w:pPr>
        <w:pStyle w:val="ListParagraph"/>
        <w:numPr>
          <w:ilvl w:val="1"/>
          <w:numId w:val="3"/>
        </w:numPr>
      </w:pPr>
      <w:r>
        <w:t>Ignorance Destroys</w:t>
      </w:r>
    </w:p>
    <w:p w14:paraId="66AE4FCF" w14:textId="0B06DB76" w:rsidR="00DB7EC2" w:rsidRDefault="00DB7EC2" w:rsidP="00DB7EC2">
      <w:pPr>
        <w:pStyle w:val="ListParagraph"/>
        <w:numPr>
          <w:ilvl w:val="2"/>
          <w:numId w:val="3"/>
        </w:numPr>
      </w:pPr>
      <w:r w:rsidRPr="0065326F">
        <w:rPr>
          <w:b/>
          <w:bCs/>
          <w:highlight w:val="yellow"/>
        </w:rPr>
        <w:t>Hosea 4:6</w:t>
      </w:r>
      <w:r>
        <w:t xml:space="preserve"> – destroyed for lack of knowledge.</w:t>
      </w:r>
    </w:p>
    <w:p w14:paraId="630768A0" w14:textId="033A9C90" w:rsidR="00DB7EC2" w:rsidRDefault="00DB7EC2" w:rsidP="00DB7EC2">
      <w:pPr>
        <w:pStyle w:val="ListParagraph"/>
        <w:numPr>
          <w:ilvl w:val="3"/>
          <w:numId w:val="3"/>
        </w:numPr>
      </w:pPr>
      <w:r w:rsidRPr="0065326F">
        <w:rPr>
          <w:b/>
          <w:bCs/>
          <w:highlight w:val="yellow"/>
        </w:rPr>
        <w:t>James 4:17</w:t>
      </w:r>
      <w:r>
        <w:t xml:space="preserve"> – not saying you MUST know for it to be sin – highlighting sins of omission.</w:t>
      </w:r>
    </w:p>
    <w:p w14:paraId="22B91F32" w14:textId="6BB6F981" w:rsidR="00DB7EC2" w:rsidRDefault="00694BE3" w:rsidP="00694BE3">
      <w:pPr>
        <w:pStyle w:val="ListParagraph"/>
        <w:numPr>
          <w:ilvl w:val="2"/>
          <w:numId w:val="3"/>
        </w:numPr>
      </w:pPr>
      <w:r>
        <w:t xml:space="preserve">Ignorance does not mitigate. If </w:t>
      </w:r>
      <w:r w:rsidR="00A77B30">
        <w:t>anything,</w:t>
      </w:r>
      <w:r>
        <w:t xml:space="preserve"> it causes problems.</w:t>
      </w:r>
    </w:p>
    <w:p w14:paraId="35288405" w14:textId="026A9D97" w:rsidR="00694BE3" w:rsidRDefault="00694BE3" w:rsidP="00694BE3">
      <w:pPr>
        <w:pStyle w:val="ListParagraph"/>
        <w:numPr>
          <w:ilvl w:val="2"/>
          <w:numId w:val="3"/>
        </w:numPr>
      </w:pPr>
      <w:r w:rsidRPr="0065326F">
        <w:rPr>
          <w:b/>
          <w:bCs/>
          <w:highlight w:val="yellow"/>
        </w:rPr>
        <w:lastRenderedPageBreak/>
        <w:t>Leviticus 5:17-19</w:t>
      </w:r>
      <w:r>
        <w:t xml:space="preserve"> – ignorant sin makes one guilty.</w:t>
      </w:r>
    </w:p>
    <w:p w14:paraId="4F2C50E5" w14:textId="2EFF618C" w:rsidR="00694BE3" w:rsidRDefault="00694BE3" w:rsidP="00694BE3">
      <w:pPr>
        <w:pStyle w:val="ListParagraph"/>
        <w:numPr>
          <w:ilvl w:val="3"/>
          <w:numId w:val="3"/>
        </w:numPr>
      </w:pPr>
      <w:r>
        <w:t>Coming to knowledge of sin is implied – why else would he bring the offering</w:t>
      </w:r>
      <w:r w:rsidR="00A77B30">
        <w:t>?</w:t>
      </w:r>
    </w:p>
    <w:p w14:paraId="69F9E5EF" w14:textId="1F72C50E" w:rsidR="00694BE3" w:rsidRDefault="00694BE3" w:rsidP="00694BE3">
      <w:pPr>
        <w:pStyle w:val="ListParagraph"/>
        <w:numPr>
          <w:ilvl w:val="3"/>
          <w:numId w:val="3"/>
        </w:numPr>
      </w:pPr>
      <w:r w:rsidRPr="0065326F">
        <w:rPr>
          <w:b/>
          <w:bCs/>
          <w:highlight w:val="yellow"/>
        </w:rPr>
        <w:t>Cf. Leviticus 4:13-14</w:t>
      </w:r>
      <w:r>
        <w:t xml:space="preserve"> – sins of the whole assembly – </w:t>
      </w:r>
      <w:r w:rsidRPr="0065326F">
        <w:rPr>
          <w:b/>
          <w:bCs/>
          <w:i/>
          <w:iCs/>
          <w:highlight w:val="yellow"/>
        </w:rPr>
        <w:t>“hidden from the eyes”</w:t>
      </w:r>
      <w:r>
        <w:t xml:space="preserve"> implies ignorance – </w:t>
      </w:r>
      <w:r w:rsidRPr="0065326F">
        <w:rPr>
          <w:b/>
          <w:bCs/>
          <w:i/>
          <w:iCs/>
          <w:highlight w:val="yellow"/>
        </w:rPr>
        <w:t>“</w:t>
      </w:r>
      <w:r w:rsidR="009336DD" w:rsidRPr="0065326F">
        <w:rPr>
          <w:b/>
          <w:bCs/>
          <w:i/>
          <w:iCs/>
          <w:highlight w:val="yellow"/>
        </w:rPr>
        <w:t>when the sin…becomes known…”</w:t>
      </w:r>
    </w:p>
    <w:p w14:paraId="1AC1AB01" w14:textId="10FE644F" w:rsidR="00D0735F" w:rsidRDefault="00D0735F" w:rsidP="00D0735F">
      <w:pPr>
        <w:pStyle w:val="ListParagraph"/>
        <w:numPr>
          <w:ilvl w:val="1"/>
          <w:numId w:val="3"/>
        </w:numPr>
      </w:pPr>
      <w:r>
        <w:t>Knowing is Essential to Doing</w:t>
      </w:r>
    </w:p>
    <w:p w14:paraId="0A5AE359" w14:textId="45975DC4" w:rsidR="009336DD" w:rsidRDefault="009336DD" w:rsidP="009336DD">
      <w:pPr>
        <w:pStyle w:val="ListParagraph"/>
        <w:numPr>
          <w:ilvl w:val="2"/>
          <w:numId w:val="3"/>
        </w:numPr>
      </w:pPr>
      <w:r w:rsidRPr="0065326F">
        <w:rPr>
          <w:b/>
          <w:bCs/>
          <w:highlight w:val="yellow"/>
        </w:rPr>
        <w:t>Deuteronomy 29:29</w:t>
      </w:r>
      <w:r>
        <w:t xml:space="preserve"> – whatever God reveals is essential to know – that we might do.</w:t>
      </w:r>
    </w:p>
    <w:p w14:paraId="5AF508A2" w14:textId="012D7443" w:rsidR="009336DD" w:rsidRDefault="009336DD" w:rsidP="009336DD">
      <w:pPr>
        <w:pStyle w:val="ListParagraph"/>
        <w:numPr>
          <w:ilvl w:val="2"/>
          <w:numId w:val="3"/>
        </w:numPr>
      </w:pPr>
      <w:r w:rsidRPr="0065326F">
        <w:rPr>
          <w:b/>
          <w:bCs/>
          <w:highlight w:val="yellow"/>
        </w:rPr>
        <w:t>2 Timothy 2:15</w:t>
      </w:r>
      <w:r>
        <w:t xml:space="preserve"> – essential in presenting </w:t>
      </w:r>
      <w:proofErr w:type="spellStart"/>
      <w:r>
        <w:t>self approved</w:t>
      </w:r>
      <w:proofErr w:type="spellEnd"/>
      <w:r>
        <w:t>.</w:t>
      </w:r>
    </w:p>
    <w:p w14:paraId="2CF134F8" w14:textId="22DA9273" w:rsidR="00D0735F" w:rsidRDefault="00D0735F" w:rsidP="00D0735F">
      <w:pPr>
        <w:pStyle w:val="ListParagraph"/>
        <w:numPr>
          <w:ilvl w:val="1"/>
          <w:numId w:val="3"/>
        </w:numPr>
      </w:pPr>
      <w:r>
        <w:t>Knowing Involves Understanding</w:t>
      </w:r>
    </w:p>
    <w:p w14:paraId="5A40FB8E" w14:textId="3473E424" w:rsidR="009336DD" w:rsidRDefault="009336DD" w:rsidP="009336DD">
      <w:pPr>
        <w:pStyle w:val="ListParagraph"/>
        <w:numPr>
          <w:ilvl w:val="2"/>
          <w:numId w:val="3"/>
        </w:numPr>
      </w:pPr>
      <w:r w:rsidRPr="0065326F">
        <w:rPr>
          <w:b/>
          <w:bCs/>
          <w:highlight w:val="yellow"/>
        </w:rPr>
        <w:t>1 Timothy 4:3</w:t>
      </w:r>
      <w:r>
        <w:t xml:space="preserve"> – know – </w:t>
      </w:r>
      <w:proofErr w:type="spellStart"/>
      <w:r w:rsidR="0043431A" w:rsidRPr="0043431A">
        <w:rPr>
          <w:i/>
          <w:iCs/>
        </w:rPr>
        <w:t>epiginōsko</w:t>
      </w:r>
      <w:proofErr w:type="spellEnd"/>
      <w:r w:rsidR="0043431A" w:rsidRPr="0043431A">
        <w:rPr>
          <w:i/>
          <w:iCs/>
        </w:rPr>
        <w:t>̄</w:t>
      </w:r>
      <w:r w:rsidRPr="0065326F">
        <w:rPr>
          <w:i/>
          <w:iCs/>
        </w:rPr>
        <w:t xml:space="preserve"> </w:t>
      </w:r>
      <w:r>
        <w:t xml:space="preserve">– </w:t>
      </w:r>
      <w:r w:rsidRPr="009336DD">
        <w:t>(a) “to know thoroughly” (</w:t>
      </w:r>
      <w:proofErr w:type="spellStart"/>
      <w:proofErr w:type="gramStart"/>
      <w:r w:rsidRPr="009336DD">
        <w:rPr>
          <w:i/>
          <w:iCs/>
        </w:rPr>
        <w:t>epi</w:t>
      </w:r>
      <w:r w:rsidRPr="009336DD">
        <w:t>“</w:t>
      </w:r>
      <w:proofErr w:type="gramEnd"/>
      <w:r w:rsidRPr="009336DD">
        <w:t>intensive</w:t>
      </w:r>
      <w:proofErr w:type="spellEnd"/>
      <w:r w:rsidRPr="009336DD">
        <w:t xml:space="preserve">,” </w:t>
      </w:r>
      <w:proofErr w:type="spellStart"/>
      <w:r w:rsidRPr="009336DD">
        <w:rPr>
          <w:i/>
          <w:iCs/>
        </w:rPr>
        <w:t>ginosko</w:t>
      </w:r>
      <w:proofErr w:type="spellEnd"/>
      <w:r w:rsidRPr="009336DD">
        <w:t>, “to know”); (b) “to recognize a thing to be what it really is, to acknowledge,”</w:t>
      </w:r>
      <w:r>
        <w:t xml:space="preserve"> (VINE)</w:t>
      </w:r>
    </w:p>
    <w:p w14:paraId="08E8AE0F" w14:textId="7299D3DC" w:rsidR="0065326F" w:rsidRDefault="0065326F" w:rsidP="009336DD">
      <w:pPr>
        <w:pStyle w:val="ListParagraph"/>
        <w:numPr>
          <w:ilvl w:val="2"/>
          <w:numId w:val="3"/>
        </w:numPr>
      </w:pPr>
      <w:r w:rsidRPr="0065326F">
        <w:rPr>
          <w:b/>
          <w:bCs/>
          <w:highlight w:val="yellow"/>
        </w:rPr>
        <w:t>Cf. Acts 8:30</w:t>
      </w:r>
      <w:r>
        <w:t xml:space="preserve"> (Ethiopian Eunuch) – do you understand? </w:t>
      </w:r>
    </w:p>
    <w:p w14:paraId="1261838E" w14:textId="38ACAD8E" w:rsidR="0065326F" w:rsidRDefault="0065326F" w:rsidP="0065326F">
      <w:pPr>
        <w:pStyle w:val="ListParagraph"/>
        <w:numPr>
          <w:ilvl w:val="2"/>
          <w:numId w:val="3"/>
        </w:numPr>
      </w:pPr>
      <w:r w:rsidRPr="0065326F">
        <w:rPr>
          <w:b/>
          <w:bCs/>
          <w:highlight w:val="yellow"/>
        </w:rPr>
        <w:t>Ephesians 5:17</w:t>
      </w:r>
      <w:r>
        <w:t xml:space="preserve"> – we need to come to a knowing of the facts of God’s </w:t>
      </w:r>
      <w:proofErr w:type="gramStart"/>
      <w:r>
        <w:t>will, and</w:t>
      </w:r>
      <w:proofErr w:type="gramEnd"/>
      <w:r>
        <w:t xml:space="preserve"> understand them.</w:t>
      </w:r>
    </w:p>
    <w:p w14:paraId="3CAFCEBF" w14:textId="4C951ACE" w:rsidR="00CB57A8" w:rsidRDefault="00CB57A8" w:rsidP="00CB57A8">
      <w:pPr>
        <w:pStyle w:val="ListParagraph"/>
        <w:numPr>
          <w:ilvl w:val="0"/>
          <w:numId w:val="3"/>
        </w:numPr>
      </w:pPr>
      <w:r>
        <w:t>To Believe</w:t>
      </w:r>
    </w:p>
    <w:p w14:paraId="0F3234B8" w14:textId="46BA0749" w:rsidR="00D0735F" w:rsidRDefault="00BB6CD5" w:rsidP="00D0735F">
      <w:pPr>
        <w:pStyle w:val="ListParagraph"/>
        <w:numPr>
          <w:ilvl w:val="1"/>
          <w:numId w:val="3"/>
        </w:numPr>
      </w:pPr>
      <w:r>
        <w:t>Persuasion</w:t>
      </w:r>
    </w:p>
    <w:p w14:paraId="49A04D54" w14:textId="16174086" w:rsidR="00BB6CD5" w:rsidRDefault="00BB6CD5" w:rsidP="00BB6CD5">
      <w:pPr>
        <w:pStyle w:val="ListParagraph"/>
        <w:numPr>
          <w:ilvl w:val="2"/>
          <w:numId w:val="3"/>
        </w:numPr>
      </w:pPr>
      <w:r>
        <w:t xml:space="preserve">Example – Agrippa – </w:t>
      </w:r>
      <w:r w:rsidRPr="007422D0">
        <w:rPr>
          <w:b/>
          <w:bCs/>
          <w:highlight w:val="yellow"/>
        </w:rPr>
        <w:t>Acts 26:2-3, 24-28</w:t>
      </w:r>
      <w:r>
        <w:t xml:space="preserve"> – Agrippa knew Jewish custom and belief, Paul presented evidence of Jesus’ resurrection, though Agrippa knew the facts, he didn’t believe.</w:t>
      </w:r>
    </w:p>
    <w:p w14:paraId="1513224F" w14:textId="005973D6" w:rsidR="00BB6CD5" w:rsidRDefault="007422D0" w:rsidP="00BB6CD5">
      <w:pPr>
        <w:pStyle w:val="ListParagraph"/>
        <w:numPr>
          <w:ilvl w:val="2"/>
          <w:numId w:val="3"/>
        </w:numPr>
      </w:pPr>
      <w:r>
        <w:t xml:space="preserve">Contrast – </w:t>
      </w:r>
      <w:r w:rsidRPr="007422D0">
        <w:rPr>
          <w:b/>
          <w:bCs/>
          <w:highlight w:val="yellow"/>
        </w:rPr>
        <w:t>Acts 4:16</w:t>
      </w:r>
      <w:r>
        <w:t xml:space="preserve"> (undeniable miracle </w:t>
      </w:r>
      <w:r w:rsidR="002323AD">
        <w:t xml:space="preserve">– </w:t>
      </w:r>
      <w:r>
        <w:t xml:space="preserve">unpersuaded); </w:t>
      </w:r>
      <w:r w:rsidRPr="007422D0">
        <w:rPr>
          <w:b/>
          <w:bCs/>
          <w:highlight w:val="yellow"/>
        </w:rPr>
        <w:t>Acts 4:19-20</w:t>
      </w:r>
      <w:r>
        <w:t xml:space="preserve"> (Undeniable proof of resurrection – persuaded)</w:t>
      </w:r>
    </w:p>
    <w:p w14:paraId="3ED68B50" w14:textId="7AE5A005" w:rsidR="007422D0" w:rsidRDefault="007422D0" w:rsidP="00BB6CD5">
      <w:pPr>
        <w:pStyle w:val="ListParagraph"/>
        <w:numPr>
          <w:ilvl w:val="2"/>
          <w:numId w:val="3"/>
        </w:numPr>
      </w:pPr>
      <w:r w:rsidRPr="007422D0">
        <w:rPr>
          <w:b/>
          <w:bCs/>
          <w:highlight w:val="yellow"/>
        </w:rPr>
        <w:t>Romans 8:31-39</w:t>
      </w:r>
      <w:r>
        <w:t xml:space="preserve"> – questions of opposition, followed by gospel facts, leading to full persuasion.</w:t>
      </w:r>
    </w:p>
    <w:p w14:paraId="3ABAB2FD" w14:textId="5638C891" w:rsidR="009B7199" w:rsidRDefault="009B7199" w:rsidP="00D0735F">
      <w:pPr>
        <w:pStyle w:val="ListParagraph"/>
        <w:numPr>
          <w:ilvl w:val="1"/>
          <w:numId w:val="3"/>
        </w:numPr>
      </w:pPr>
      <w:r>
        <w:t>Trust</w:t>
      </w:r>
    </w:p>
    <w:p w14:paraId="5B733A1E" w14:textId="5FDE7459" w:rsidR="007422D0" w:rsidRDefault="007422D0" w:rsidP="007422D0">
      <w:pPr>
        <w:pStyle w:val="ListParagraph"/>
        <w:numPr>
          <w:ilvl w:val="2"/>
          <w:numId w:val="3"/>
        </w:numPr>
      </w:pPr>
      <w:r>
        <w:t>Rising out of knowledge and persuasion.</w:t>
      </w:r>
    </w:p>
    <w:p w14:paraId="74227716" w14:textId="5ED79188" w:rsidR="007422D0" w:rsidRDefault="007422D0" w:rsidP="007422D0">
      <w:pPr>
        <w:pStyle w:val="ListParagraph"/>
        <w:numPr>
          <w:ilvl w:val="2"/>
          <w:numId w:val="3"/>
        </w:numPr>
      </w:pPr>
      <w:r w:rsidRPr="00B13587">
        <w:rPr>
          <w:b/>
          <w:bCs/>
          <w:highlight w:val="yellow"/>
        </w:rPr>
        <w:t>Proverbs 3:5-8</w:t>
      </w:r>
      <w:r>
        <w:t xml:space="preserve"> </w:t>
      </w:r>
      <w:r w:rsidR="00B13587">
        <w:t>–</w:t>
      </w:r>
      <w:r>
        <w:t xml:space="preserve"> trust</w:t>
      </w:r>
      <w:r w:rsidR="00B13587">
        <w:t xml:space="preserve"> in God’s will leads to leaning on it, acting on it, and believing it to be for your good.</w:t>
      </w:r>
    </w:p>
    <w:p w14:paraId="0EF6F5F6" w14:textId="03DB6E19" w:rsidR="00B13587" w:rsidRDefault="00B13587" w:rsidP="00B13587">
      <w:pPr>
        <w:pStyle w:val="ListParagraph"/>
        <w:numPr>
          <w:ilvl w:val="3"/>
          <w:numId w:val="3"/>
        </w:numPr>
      </w:pPr>
      <w:r>
        <w:t>Knowing the law is good.</w:t>
      </w:r>
    </w:p>
    <w:p w14:paraId="141B54C8" w14:textId="7D0E8A3D" w:rsidR="00B13587" w:rsidRDefault="00B13587" w:rsidP="00B13587">
      <w:pPr>
        <w:pStyle w:val="ListParagraph"/>
        <w:numPr>
          <w:ilvl w:val="3"/>
          <w:numId w:val="3"/>
        </w:numPr>
      </w:pPr>
      <w:r>
        <w:t>Though, if trust is absent, knowledge is insufficient.</w:t>
      </w:r>
    </w:p>
    <w:p w14:paraId="31DA3FD8" w14:textId="48930A4B" w:rsidR="00B13587" w:rsidRDefault="00B13587" w:rsidP="00B13587">
      <w:pPr>
        <w:pStyle w:val="ListParagraph"/>
        <w:numPr>
          <w:ilvl w:val="2"/>
          <w:numId w:val="3"/>
        </w:numPr>
      </w:pPr>
      <w:r w:rsidRPr="00B13587">
        <w:rPr>
          <w:b/>
          <w:bCs/>
          <w:highlight w:val="yellow"/>
        </w:rPr>
        <w:t>1 Timothy 6:17-19</w:t>
      </w:r>
      <w:r>
        <w:t xml:space="preserve"> – command to rich to trust in God, not riches.</w:t>
      </w:r>
    </w:p>
    <w:p w14:paraId="4BFEB543" w14:textId="7E83DA34" w:rsidR="00B13587" w:rsidRDefault="00B13587" w:rsidP="00B13587">
      <w:pPr>
        <w:pStyle w:val="ListParagraph"/>
        <w:numPr>
          <w:ilvl w:val="3"/>
          <w:numId w:val="3"/>
        </w:numPr>
      </w:pPr>
      <w:r>
        <w:t>One thing to know what the gospel says about heavenly treasure.</w:t>
      </w:r>
    </w:p>
    <w:p w14:paraId="23570171" w14:textId="6782801B" w:rsidR="00B13587" w:rsidRDefault="00B13587" w:rsidP="00B13587">
      <w:pPr>
        <w:pStyle w:val="ListParagraph"/>
        <w:numPr>
          <w:ilvl w:val="3"/>
          <w:numId w:val="3"/>
        </w:numPr>
      </w:pPr>
      <w:r>
        <w:t>Another thing to trust it to the point of emphasizing it possibly to the neglect of gaining more of what you can see.</w:t>
      </w:r>
    </w:p>
    <w:p w14:paraId="12FDA34B" w14:textId="78578C6F" w:rsidR="00B13587" w:rsidRDefault="009B7199" w:rsidP="004F257C">
      <w:pPr>
        <w:pStyle w:val="ListParagraph"/>
        <w:numPr>
          <w:ilvl w:val="1"/>
          <w:numId w:val="3"/>
        </w:numPr>
      </w:pPr>
      <w:r>
        <w:t>Application (Obedience)</w:t>
      </w:r>
    </w:p>
    <w:p w14:paraId="51B37D07" w14:textId="447B0681" w:rsidR="004F257C" w:rsidRDefault="004F257C" w:rsidP="004F257C">
      <w:pPr>
        <w:pStyle w:val="ListParagraph"/>
        <w:numPr>
          <w:ilvl w:val="2"/>
          <w:numId w:val="3"/>
        </w:numPr>
      </w:pPr>
      <w:r w:rsidRPr="00660CC5">
        <w:rPr>
          <w:b/>
          <w:bCs/>
          <w:highlight w:val="yellow"/>
        </w:rPr>
        <w:t>John 3:36</w:t>
      </w:r>
      <w:r>
        <w:t xml:space="preserve"> – </w:t>
      </w:r>
      <w:r w:rsidRPr="002E5C59">
        <w:rPr>
          <w:b/>
          <w:bCs/>
          <w:i/>
          <w:iCs/>
          <w:highlight w:val="yellow"/>
        </w:rPr>
        <w:t>“does not believe”</w:t>
      </w:r>
      <w:r>
        <w:t xml:space="preserve"> – </w:t>
      </w:r>
      <w:proofErr w:type="spellStart"/>
      <w:r w:rsidRPr="00660CC5">
        <w:rPr>
          <w:i/>
          <w:iCs/>
        </w:rPr>
        <w:t>apeitheo</w:t>
      </w:r>
      <w:proofErr w:type="spellEnd"/>
      <w:r w:rsidRPr="00660CC5">
        <w:rPr>
          <w:i/>
          <w:iCs/>
        </w:rPr>
        <w:t>̄</w:t>
      </w:r>
      <w:r>
        <w:t xml:space="preserve"> – translated “disobedient” in other </w:t>
      </w:r>
      <w:r w:rsidR="00660CC5">
        <w:t>places</w:t>
      </w:r>
      <w:r>
        <w:t>.</w:t>
      </w:r>
    </w:p>
    <w:p w14:paraId="7F64DB79" w14:textId="491ECD7A" w:rsidR="004F257C" w:rsidRPr="00660CC5" w:rsidRDefault="004F257C" w:rsidP="004F257C">
      <w:pPr>
        <w:pStyle w:val="ListParagraph"/>
        <w:numPr>
          <w:ilvl w:val="3"/>
          <w:numId w:val="3"/>
        </w:numPr>
        <w:rPr>
          <w:b/>
          <w:bCs/>
          <w:i/>
          <w:iCs/>
        </w:rPr>
      </w:pPr>
      <w:r w:rsidRPr="00660CC5">
        <w:rPr>
          <w:b/>
          <w:bCs/>
          <w:i/>
          <w:iCs/>
          <w:highlight w:val="yellow"/>
        </w:rPr>
        <w:t>“He who believes in the Son has eternal life; but he who does not obey the Son will not see life, but the wrath of God abides on him.” (NASB)</w:t>
      </w:r>
    </w:p>
    <w:p w14:paraId="3DBD8DE6" w14:textId="5A8B7F24" w:rsidR="004F257C" w:rsidRDefault="004F257C" w:rsidP="004F257C">
      <w:pPr>
        <w:pStyle w:val="ListParagraph"/>
        <w:numPr>
          <w:ilvl w:val="2"/>
          <w:numId w:val="3"/>
        </w:numPr>
      </w:pPr>
      <w:r w:rsidRPr="00660CC5">
        <w:rPr>
          <w:b/>
          <w:bCs/>
          <w:highlight w:val="yellow"/>
        </w:rPr>
        <w:lastRenderedPageBreak/>
        <w:t>John 13:17</w:t>
      </w:r>
      <w:r>
        <w:t xml:space="preserve"> – know, blessed to do.</w:t>
      </w:r>
    </w:p>
    <w:p w14:paraId="3499715A" w14:textId="4E261C51" w:rsidR="004F257C" w:rsidRDefault="00660CC5" w:rsidP="004F257C">
      <w:pPr>
        <w:pStyle w:val="ListParagraph"/>
        <w:numPr>
          <w:ilvl w:val="2"/>
          <w:numId w:val="3"/>
        </w:numPr>
      </w:pPr>
      <w:r w:rsidRPr="00660CC5">
        <w:rPr>
          <w:b/>
          <w:bCs/>
          <w:highlight w:val="yellow"/>
        </w:rPr>
        <w:t>Hebrews 3:18-19</w:t>
      </w:r>
      <w:r>
        <w:t xml:space="preserve"> – did not obey, unbelief.</w:t>
      </w:r>
    </w:p>
    <w:p w14:paraId="1DD5EFCD" w14:textId="5E0DA676" w:rsidR="00660CC5" w:rsidRDefault="00660CC5" w:rsidP="00660CC5">
      <w:pPr>
        <w:pStyle w:val="ListParagraph"/>
        <w:numPr>
          <w:ilvl w:val="2"/>
          <w:numId w:val="3"/>
        </w:numPr>
      </w:pPr>
      <w:r w:rsidRPr="00660CC5">
        <w:rPr>
          <w:b/>
          <w:bCs/>
          <w:highlight w:val="yellow"/>
        </w:rPr>
        <w:t>James 2:21-24</w:t>
      </w:r>
      <w:r>
        <w:t xml:space="preserve"> – Abraham’s belief was completed in works of faith.</w:t>
      </w:r>
    </w:p>
    <w:p w14:paraId="56EF90B5" w14:textId="36A7F39A" w:rsidR="009B7199" w:rsidRDefault="009B7199" w:rsidP="00D0735F">
      <w:pPr>
        <w:pStyle w:val="ListParagraph"/>
        <w:numPr>
          <w:ilvl w:val="1"/>
          <w:numId w:val="3"/>
        </w:numPr>
      </w:pPr>
      <w:r>
        <w:t>Love</w:t>
      </w:r>
    </w:p>
    <w:p w14:paraId="64393083" w14:textId="764AFB6D" w:rsidR="00C740FF" w:rsidRDefault="004B7E37" w:rsidP="00C740FF">
      <w:pPr>
        <w:pStyle w:val="ListParagraph"/>
        <w:numPr>
          <w:ilvl w:val="2"/>
          <w:numId w:val="3"/>
        </w:numPr>
      </w:pPr>
      <w:r>
        <w:t>Ultimate part of saving, scriptural belief – knowledge, persuasion, trust, and application will only go as far as the love we have for the truth.</w:t>
      </w:r>
    </w:p>
    <w:p w14:paraId="359C81CE" w14:textId="429E3CEA" w:rsidR="004B7E37" w:rsidRDefault="004B7E37" w:rsidP="00C740FF">
      <w:pPr>
        <w:pStyle w:val="ListParagraph"/>
        <w:numPr>
          <w:ilvl w:val="2"/>
          <w:numId w:val="3"/>
        </w:numPr>
      </w:pPr>
      <w:r w:rsidRPr="004655D6">
        <w:rPr>
          <w:b/>
          <w:bCs/>
          <w:highlight w:val="yellow"/>
        </w:rPr>
        <w:t>1 Timothy 4:1-2</w:t>
      </w:r>
      <w:r>
        <w:t xml:space="preserve"> – depart from faith speaking lies.</w:t>
      </w:r>
    </w:p>
    <w:p w14:paraId="4B93B486" w14:textId="14BA540E" w:rsidR="004B7E37" w:rsidRDefault="004B7E37" w:rsidP="004B7E37">
      <w:pPr>
        <w:pStyle w:val="ListParagraph"/>
        <w:numPr>
          <w:ilvl w:val="3"/>
          <w:numId w:val="3"/>
        </w:numPr>
      </w:pPr>
      <w:r w:rsidRPr="004655D6">
        <w:rPr>
          <w:b/>
          <w:bCs/>
          <w:highlight w:val="yellow"/>
        </w:rPr>
        <w:t>2 Thessalonians 2:9-12</w:t>
      </w:r>
      <w:r>
        <w:t xml:space="preserve"> – did not receive the love of the truth, believed a lie.</w:t>
      </w:r>
    </w:p>
    <w:p w14:paraId="4B374AF1" w14:textId="6570B0FB" w:rsidR="00E64C8D" w:rsidRDefault="00E64C8D" w:rsidP="00E64C8D">
      <w:pPr>
        <w:pStyle w:val="ListParagraph"/>
        <w:numPr>
          <w:ilvl w:val="2"/>
          <w:numId w:val="3"/>
        </w:numPr>
      </w:pPr>
      <w:r>
        <w:t xml:space="preserve">Our estimation of the truth – </w:t>
      </w:r>
      <w:r w:rsidRPr="004655D6">
        <w:rPr>
          <w:b/>
          <w:bCs/>
          <w:highlight w:val="yellow"/>
        </w:rPr>
        <w:t>Proverbs 23:23; Matthew 13:</w:t>
      </w:r>
      <w:r w:rsidR="004655D6" w:rsidRPr="004655D6">
        <w:rPr>
          <w:b/>
          <w:bCs/>
          <w:highlight w:val="yellow"/>
        </w:rPr>
        <w:t>44-45</w:t>
      </w:r>
      <w:r w:rsidR="004655D6">
        <w:t xml:space="preserve"> – valuing it above all else.</w:t>
      </w:r>
    </w:p>
    <w:p w14:paraId="2F426F57" w14:textId="1F2A88BF" w:rsidR="004655D6" w:rsidRDefault="004655D6" w:rsidP="004655D6">
      <w:pPr>
        <w:pStyle w:val="ListParagraph"/>
        <w:numPr>
          <w:ilvl w:val="3"/>
          <w:numId w:val="3"/>
        </w:numPr>
      </w:pPr>
      <w:r>
        <w:t xml:space="preserve">Love truth even more than family – </w:t>
      </w:r>
      <w:r w:rsidRPr="004655D6">
        <w:rPr>
          <w:b/>
          <w:bCs/>
          <w:highlight w:val="yellow"/>
        </w:rPr>
        <w:t>Matthew 10:34-37</w:t>
      </w:r>
    </w:p>
    <w:p w14:paraId="3DCCDA7C" w14:textId="22FD7DB9" w:rsidR="004655D6" w:rsidRPr="004655D6" w:rsidRDefault="004655D6" w:rsidP="004655D6">
      <w:pPr>
        <w:pStyle w:val="ListParagraph"/>
        <w:numPr>
          <w:ilvl w:val="3"/>
          <w:numId w:val="3"/>
        </w:numPr>
        <w:rPr>
          <w:b/>
          <w:bCs/>
          <w:i/>
          <w:iCs/>
        </w:rPr>
      </w:pPr>
      <w:r w:rsidRPr="004655D6">
        <w:rPr>
          <w:b/>
          <w:bCs/>
          <w:i/>
          <w:iCs/>
          <w:highlight w:val="yellow"/>
        </w:rPr>
        <w:t>“Do you suppose that I came to give peace on earth? I tell you, not at all, but rather division” (Luke 12:51).</w:t>
      </w:r>
    </w:p>
    <w:p w14:paraId="71CCDDD9" w14:textId="6E3618EB" w:rsidR="004655D6" w:rsidRDefault="004655D6" w:rsidP="004655D6">
      <w:pPr>
        <w:pStyle w:val="ListParagraph"/>
        <w:numPr>
          <w:ilvl w:val="3"/>
          <w:numId w:val="3"/>
        </w:numPr>
      </w:pPr>
      <w:r>
        <w:t>The sword that divides is the truth (</w:t>
      </w:r>
      <w:r w:rsidRPr="004655D6">
        <w:rPr>
          <w:b/>
          <w:bCs/>
          <w:highlight w:val="yellow"/>
        </w:rPr>
        <w:t>cf. Ephesians 6:17; Hebrews 4:12)</w:t>
      </w:r>
      <w:r>
        <w:t>.</w:t>
      </w:r>
    </w:p>
    <w:p w14:paraId="7C480620" w14:textId="5CF606D3" w:rsidR="004655D6" w:rsidRDefault="004655D6" w:rsidP="00E64C8D">
      <w:pPr>
        <w:pStyle w:val="ListParagraph"/>
        <w:numPr>
          <w:ilvl w:val="2"/>
          <w:numId w:val="3"/>
        </w:numPr>
      </w:pPr>
      <w:r>
        <w:t xml:space="preserve">Love of Jesus and truth are inseparable – </w:t>
      </w:r>
      <w:r w:rsidRPr="004655D6">
        <w:rPr>
          <w:b/>
          <w:bCs/>
          <w:highlight w:val="yellow"/>
        </w:rPr>
        <w:t>John 14:6</w:t>
      </w:r>
    </w:p>
    <w:p w14:paraId="49C3CE29" w14:textId="617A3F19" w:rsidR="00AD1BC9" w:rsidRDefault="004C7752" w:rsidP="00AD1BC9">
      <w:pPr>
        <w:pStyle w:val="ListParagraph"/>
        <w:numPr>
          <w:ilvl w:val="0"/>
          <w:numId w:val="2"/>
        </w:numPr>
      </w:pPr>
      <w:r>
        <w:t xml:space="preserve">Believing and Knowing </w:t>
      </w:r>
      <w:r w:rsidR="002C3F27">
        <w:t xml:space="preserve">What </w:t>
      </w:r>
      <w:r>
        <w:t>the Truth</w:t>
      </w:r>
      <w:r w:rsidR="002C3F27">
        <w:t xml:space="preserve"> Says About</w:t>
      </w:r>
      <w:r>
        <w:t>:</w:t>
      </w:r>
    </w:p>
    <w:p w14:paraId="7D121FBF" w14:textId="3AD11B73" w:rsidR="00703DC7" w:rsidRDefault="00703DC7" w:rsidP="00703DC7">
      <w:pPr>
        <w:pStyle w:val="ListParagraph"/>
        <w:numPr>
          <w:ilvl w:val="0"/>
          <w:numId w:val="8"/>
        </w:numPr>
      </w:pPr>
      <w:r>
        <w:t>The Home</w:t>
      </w:r>
    </w:p>
    <w:p w14:paraId="7ACA3CAF" w14:textId="7642106B" w:rsidR="00703DC7" w:rsidRDefault="00703DC7" w:rsidP="00703DC7">
      <w:pPr>
        <w:pStyle w:val="ListParagraph"/>
        <w:numPr>
          <w:ilvl w:val="1"/>
          <w:numId w:val="8"/>
        </w:numPr>
      </w:pPr>
      <w:r>
        <w:t>Marriage – what makes a good marriage?</w:t>
      </w:r>
    </w:p>
    <w:p w14:paraId="5421D9C1" w14:textId="70B5AF8A" w:rsidR="00703DC7" w:rsidRDefault="00703DC7" w:rsidP="00703DC7">
      <w:pPr>
        <w:pStyle w:val="ListParagraph"/>
        <w:numPr>
          <w:ilvl w:val="1"/>
          <w:numId w:val="8"/>
        </w:numPr>
      </w:pPr>
      <w:r>
        <w:t>Parenting – how do I to raise my kids to be good and faithful?</w:t>
      </w:r>
    </w:p>
    <w:p w14:paraId="0B9BAC77" w14:textId="19DC004E" w:rsidR="00703DC7" w:rsidRDefault="00703DC7" w:rsidP="00703DC7">
      <w:pPr>
        <w:pStyle w:val="ListParagraph"/>
        <w:numPr>
          <w:ilvl w:val="1"/>
          <w:numId w:val="8"/>
        </w:numPr>
      </w:pPr>
      <w:r>
        <w:t>Children – what will set me up for success in the future? What is best for me?</w:t>
      </w:r>
    </w:p>
    <w:p w14:paraId="1EAF65B2" w14:textId="7BEDE1AE" w:rsidR="00703DC7" w:rsidRDefault="00703DC7" w:rsidP="00703DC7">
      <w:pPr>
        <w:pStyle w:val="ListParagraph"/>
        <w:numPr>
          <w:ilvl w:val="0"/>
          <w:numId w:val="8"/>
        </w:numPr>
      </w:pPr>
      <w:r>
        <w:t>The Church</w:t>
      </w:r>
    </w:p>
    <w:p w14:paraId="4D6A1DBB" w14:textId="7C37CD48" w:rsidR="00703DC7" w:rsidRDefault="00703DC7" w:rsidP="00703DC7">
      <w:pPr>
        <w:pStyle w:val="ListParagraph"/>
        <w:numPr>
          <w:ilvl w:val="1"/>
          <w:numId w:val="8"/>
        </w:numPr>
      </w:pPr>
      <w:r>
        <w:t>How can we grow? – Internal and Numerical</w:t>
      </w:r>
    </w:p>
    <w:p w14:paraId="2631E5A0" w14:textId="02F30EC1" w:rsidR="00703DC7" w:rsidRDefault="00703DC7" w:rsidP="00703DC7">
      <w:pPr>
        <w:pStyle w:val="ListParagraph"/>
        <w:numPr>
          <w:ilvl w:val="1"/>
          <w:numId w:val="8"/>
        </w:numPr>
      </w:pPr>
      <w:r>
        <w:t>How can we secure our future?</w:t>
      </w:r>
    </w:p>
    <w:p w14:paraId="361B093C" w14:textId="3103FC4B" w:rsidR="00703DC7" w:rsidRDefault="00703DC7" w:rsidP="00703DC7">
      <w:pPr>
        <w:pStyle w:val="ListParagraph"/>
        <w:numPr>
          <w:ilvl w:val="1"/>
          <w:numId w:val="8"/>
        </w:numPr>
      </w:pPr>
      <w:r>
        <w:t>What brings God glory?</w:t>
      </w:r>
    </w:p>
    <w:p w14:paraId="0DDE6878" w14:textId="75375FED" w:rsidR="00703DC7" w:rsidRDefault="00703DC7" w:rsidP="00703DC7">
      <w:pPr>
        <w:pStyle w:val="ListParagraph"/>
        <w:numPr>
          <w:ilvl w:val="0"/>
          <w:numId w:val="8"/>
        </w:numPr>
      </w:pPr>
      <w:r>
        <w:t>My Faith</w:t>
      </w:r>
    </w:p>
    <w:p w14:paraId="751CEF0B" w14:textId="4A63E2A1" w:rsidR="00703DC7" w:rsidRDefault="00703DC7" w:rsidP="00703DC7">
      <w:pPr>
        <w:pStyle w:val="ListParagraph"/>
        <w:numPr>
          <w:ilvl w:val="1"/>
          <w:numId w:val="8"/>
        </w:numPr>
      </w:pPr>
      <w:r>
        <w:t>How do I grow?</w:t>
      </w:r>
    </w:p>
    <w:p w14:paraId="38EAAC30" w14:textId="5152A55D" w:rsidR="00703DC7" w:rsidRDefault="00703DC7" w:rsidP="00703DC7">
      <w:pPr>
        <w:pStyle w:val="ListParagraph"/>
        <w:numPr>
          <w:ilvl w:val="1"/>
          <w:numId w:val="8"/>
        </w:numPr>
      </w:pPr>
      <w:r>
        <w:t>How can I overcome sin?</w:t>
      </w:r>
    </w:p>
    <w:p w14:paraId="42B9DBD6" w14:textId="7A70DBB0" w:rsidR="00135697" w:rsidRPr="00144425" w:rsidRDefault="00135697" w:rsidP="00135697">
      <w:pPr>
        <w:rPr>
          <w:b/>
          <w:bCs/>
        </w:rPr>
      </w:pPr>
      <w:r w:rsidRPr="00144425">
        <w:rPr>
          <w:b/>
          <w:bCs/>
        </w:rPr>
        <w:t>Conclusion</w:t>
      </w:r>
    </w:p>
    <w:p w14:paraId="56A8DF7B" w14:textId="52FE2376" w:rsidR="00135697" w:rsidRDefault="00135697" w:rsidP="00135697">
      <w:pPr>
        <w:pStyle w:val="ListParagraph"/>
        <w:numPr>
          <w:ilvl w:val="0"/>
          <w:numId w:val="7"/>
        </w:numPr>
      </w:pPr>
      <w:r>
        <w:t>It is imperative that we know the truth.</w:t>
      </w:r>
    </w:p>
    <w:p w14:paraId="66ABE650" w14:textId="382C1DC4" w:rsidR="00135697" w:rsidRDefault="00135697" w:rsidP="00135697">
      <w:pPr>
        <w:pStyle w:val="ListParagraph"/>
        <w:numPr>
          <w:ilvl w:val="0"/>
          <w:numId w:val="7"/>
        </w:numPr>
      </w:pPr>
      <w:r>
        <w:t>However, knowing the truth is not enough, we must believe it.</w:t>
      </w:r>
    </w:p>
    <w:p w14:paraId="0F7EAE90" w14:textId="36705EB8" w:rsidR="00135697" w:rsidRDefault="00135697" w:rsidP="00135697">
      <w:pPr>
        <w:pStyle w:val="ListParagraph"/>
        <w:numPr>
          <w:ilvl w:val="0"/>
          <w:numId w:val="7"/>
        </w:numPr>
      </w:pPr>
      <w:r>
        <w:t xml:space="preserve">God’s children are not those who simply know about His will for </w:t>
      </w:r>
      <w:r w:rsidR="00144425">
        <w:t>them but</w:t>
      </w:r>
      <w:r>
        <w:t xml:space="preserve"> believe it and trust it entirely to the end of </w:t>
      </w:r>
      <w:r w:rsidR="00144425">
        <w:t>total application of it.</w:t>
      </w:r>
    </w:p>
    <w:sectPr w:rsidR="00135697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A11D" w14:textId="77777777" w:rsidR="00BA1C71" w:rsidRDefault="00BA1C71" w:rsidP="00AD1BC9">
      <w:r>
        <w:separator/>
      </w:r>
    </w:p>
  </w:endnote>
  <w:endnote w:type="continuationSeparator" w:id="0">
    <w:p w14:paraId="4B3B7FFD" w14:textId="77777777" w:rsidR="00BA1C71" w:rsidRDefault="00BA1C71" w:rsidP="00AD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8847625"/>
      <w:docPartObj>
        <w:docPartGallery w:val="Page Numbers (Bottom of Page)"/>
        <w:docPartUnique/>
      </w:docPartObj>
    </w:sdtPr>
    <w:sdtContent>
      <w:p w14:paraId="0765AFD5" w14:textId="0B11798C" w:rsidR="006A37C8" w:rsidRDefault="006A37C8" w:rsidP="00FC7E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2D06AC" w14:textId="77777777" w:rsidR="006A37C8" w:rsidRDefault="006A37C8" w:rsidP="006A37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938735"/>
      <w:docPartObj>
        <w:docPartGallery w:val="Page Numbers (Bottom of Page)"/>
        <w:docPartUnique/>
      </w:docPartObj>
    </w:sdtPr>
    <w:sdtContent>
      <w:p w14:paraId="63E409C8" w14:textId="3F0AEDB8" w:rsidR="006A37C8" w:rsidRDefault="006A37C8" w:rsidP="00FC7E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C392D0" w14:textId="77777777" w:rsidR="006A37C8" w:rsidRDefault="006A37C8" w:rsidP="006A37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49A7" w14:textId="77777777" w:rsidR="00BA1C71" w:rsidRDefault="00BA1C71" w:rsidP="00AD1BC9">
      <w:r>
        <w:separator/>
      </w:r>
    </w:p>
  </w:footnote>
  <w:footnote w:type="continuationSeparator" w:id="0">
    <w:p w14:paraId="4A600321" w14:textId="77777777" w:rsidR="00BA1C71" w:rsidRDefault="00BA1C71" w:rsidP="00AD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E6A2" w14:textId="30E53843" w:rsidR="00AD1BC9" w:rsidRDefault="00AD1BC9" w:rsidP="00AD1BC9">
    <w:pPr>
      <w:pStyle w:val="Header"/>
      <w:jc w:val="right"/>
    </w:pPr>
    <w:r>
      <w:t>Those Who Believe and Know the Truth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680"/>
    <w:multiLevelType w:val="hybridMultilevel"/>
    <w:tmpl w:val="768440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10FD4"/>
    <w:multiLevelType w:val="hybridMultilevel"/>
    <w:tmpl w:val="B66C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3EE"/>
    <w:multiLevelType w:val="hybridMultilevel"/>
    <w:tmpl w:val="C99863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914F2"/>
    <w:multiLevelType w:val="hybridMultilevel"/>
    <w:tmpl w:val="73F4B8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5102F"/>
    <w:multiLevelType w:val="hybridMultilevel"/>
    <w:tmpl w:val="3ECA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847D7"/>
    <w:multiLevelType w:val="hybridMultilevel"/>
    <w:tmpl w:val="7F685A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F4CE7"/>
    <w:multiLevelType w:val="hybridMultilevel"/>
    <w:tmpl w:val="0EF637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0A37FF"/>
    <w:multiLevelType w:val="hybridMultilevel"/>
    <w:tmpl w:val="CC6266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9880069">
    <w:abstractNumId w:val="1"/>
  </w:num>
  <w:num w:numId="2" w16cid:durableId="25763635">
    <w:abstractNumId w:val="5"/>
  </w:num>
  <w:num w:numId="3" w16cid:durableId="1629704110">
    <w:abstractNumId w:val="0"/>
  </w:num>
  <w:num w:numId="4" w16cid:durableId="2034457146">
    <w:abstractNumId w:val="6"/>
  </w:num>
  <w:num w:numId="5" w16cid:durableId="122235111">
    <w:abstractNumId w:val="3"/>
  </w:num>
  <w:num w:numId="6" w16cid:durableId="1543978848">
    <w:abstractNumId w:val="2"/>
  </w:num>
  <w:num w:numId="7" w16cid:durableId="1060249356">
    <w:abstractNumId w:val="4"/>
  </w:num>
  <w:num w:numId="8" w16cid:durableId="959531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C9"/>
    <w:rsid w:val="000316C7"/>
    <w:rsid w:val="00095F10"/>
    <w:rsid w:val="001122A2"/>
    <w:rsid w:val="00135697"/>
    <w:rsid w:val="00144425"/>
    <w:rsid w:val="002323AD"/>
    <w:rsid w:val="002608F9"/>
    <w:rsid w:val="00281AE0"/>
    <w:rsid w:val="002B32F3"/>
    <w:rsid w:val="002C3F27"/>
    <w:rsid w:val="002E5C59"/>
    <w:rsid w:val="00341C42"/>
    <w:rsid w:val="003D0440"/>
    <w:rsid w:val="004109D3"/>
    <w:rsid w:val="004139ED"/>
    <w:rsid w:val="0043431A"/>
    <w:rsid w:val="004655D6"/>
    <w:rsid w:val="004B7E37"/>
    <w:rsid w:val="004C7752"/>
    <w:rsid w:val="004E049F"/>
    <w:rsid w:val="004F257C"/>
    <w:rsid w:val="00552D6D"/>
    <w:rsid w:val="00580768"/>
    <w:rsid w:val="00612107"/>
    <w:rsid w:val="0065326F"/>
    <w:rsid w:val="00656EFB"/>
    <w:rsid w:val="006608A2"/>
    <w:rsid w:val="00660CC5"/>
    <w:rsid w:val="00694BE3"/>
    <w:rsid w:val="006A0055"/>
    <w:rsid w:val="006A37C8"/>
    <w:rsid w:val="00703DC7"/>
    <w:rsid w:val="0072076C"/>
    <w:rsid w:val="007422D0"/>
    <w:rsid w:val="00791E86"/>
    <w:rsid w:val="007A6E4D"/>
    <w:rsid w:val="007A6FF8"/>
    <w:rsid w:val="007B7AE5"/>
    <w:rsid w:val="00827E49"/>
    <w:rsid w:val="008E2997"/>
    <w:rsid w:val="009336DD"/>
    <w:rsid w:val="00974A3F"/>
    <w:rsid w:val="009B7199"/>
    <w:rsid w:val="009B7CA9"/>
    <w:rsid w:val="009C19D2"/>
    <w:rsid w:val="00A77B30"/>
    <w:rsid w:val="00AD1BC9"/>
    <w:rsid w:val="00AE462D"/>
    <w:rsid w:val="00AE568B"/>
    <w:rsid w:val="00B13587"/>
    <w:rsid w:val="00B41697"/>
    <w:rsid w:val="00B7444D"/>
    <w:rsid w:val="00BA1C71"/>
    <w:rsid w:val="00BB6CD5"/>
    <w:rsid w:val="00BE3D62"/>
    <w:rsid w:val="00C41D43"/>
    <w:rsid w:val="00C740FF"/>
    <w:rsid w:val="00C816CC"/>
    <w:rsid w:val="00CB57A8"/>
    <w:rsid w:val="00D0735F"/>
    <w:rsid w:val="00D67A00"/>
    <w:rsid w:val="00DB7EC2"/>
    <w:rsid w:val="00E125E7"/>
    <w:rsid w:val="00E64C8D"/>
    <w:rsid w:val="00E721E9"/>
    <w:rsid w:val="00E73CBC"/>
    <w:rsid w:val="00EC5A77"/>
    <w:rsid w:val="00EE1BEC"/>
    <w:rsid w:val="00EF1634"/>
    <w:rsid w:val="00F43FD7"/>
    <w:rsid w:val="00F7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FBC6A"/>
  <w15:chartTrackingRefBased/>
  <w15:docId w15:val="{2FFC76F2-2E44-334F-91EA-5541391A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BC9"/>
  </w:style>
  <w:style w:type="paragraph" w:styleId="Footer">
    <w:name w:val="footer"/>
    <w:basedOn w:val="Normal"/>
    <w:link w:val="FooterChar"/>
    <w:uiPriority w:val="99"/>
    <w:unhideWhenUsed/>
    <w:rsid w:val="00AD1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BC9"/>
  </w:style>
  <w:style w:type="character" w:styleId="PageNumber">
    <w:name w:val="page number"/>
    <w:basedOn w:val="DefaultParagraphFont"/>
    <w:uiPriority w:val="99"/>
    <w:semiHidden/>
    <w:unhideWhenUsed/>
    <w:rsid w:val="006A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74</cp:revision>
  <dcterms:created xsi:type="dcterms:W3CDTF">2022-02-22T20:49:00Z</dcterms:created>
  <dcterms:modified xsi:type="dcterms:W3CDTF">2025-09-27T13:32:00Z</dcterms:modified>
</cp:coreProperties>
</file>