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2EF7" w14:textId="06ED5283" w:rsidR="007B7AE5" w:rsidRPr="00930BCE" w:rsidRDefault="00930BCE">
      <w:pPr>
        <w:rPr>
          <w:b/>
          <w:bCs/>
          <w:sz w:val="32"/>
          <w:szCs w:val="32"/>
        </w:rPr>
      </w:pPr>
      <w:r w:rsidRPr="00930BCE">
        <w:rPr>
          <w:b/>
          <w:bCs/>
          <w:sz w:val="32"/>
          <w:szCs w:val="32"/>
        </w:rPr>
        <w:t>Boldness to Enter the Holiest</w:t>
      </w:r>
    </w:p>
    <w:p w14:paraId="7E279950" w14:textId="5BDB431D" w:rsidR="00930BCE" w:rsidRPr="00930BCE" w:rsidRDefault="00930BCE">
      <w:pPr>
        <w:rPr>
          <w:i/>
          <w:iCs/>
          <w:sz w:val="28"/>
          <w:szCs w:val="28"/>
        </w:rPr>
      </w:pPr>
      <w:r w:rsidRPr="00930BCE">
        <w:rPr>
          <w:i/>
          <w:iCs/>
          <w:sz w:val="28"/>
          <w:szCs w:val="28"/>
        </w:rPr>
        <w:t>Hebrews 10</w:t>
      </w:r>
    </w:p>
    <w:p w14:paraId="05AA888E" w14:textId="60891752" w:rsidR="00930BCE" w:rsidRPr="00930BCE" w:rsidRDefault="00930BCE">
      <w:pPr>
        <w:rPr>
          <w:b/>
          <w:bCs/>
        </w:rPr>
      </w:pPr>
      <w:r w:rsidRPr="00930BCE">
        <w:rPr>
          <w:b/>
          <w:bCs/>
        </w:rPr>
        <w:t>Introduction</w:t>
      </w:r>
    </w:p>
    <w:p w14:paraId="75D73311" w14:textId="5A1F10DB" w:rsidR="00930BCE" w:rsidRDefault="003D21EE" w:rsidP="003D21EE">
      <w:pPr>
        <w:pStyle w:val="ListParagraph"/>
        <w:numPr>
          <w:ilvl w:val="0"/>
          <w:numId w:val="1"/>
        </w:numPr>
      </w:pPr>
      <w:r w:rsidRPr="0074042E">
        <w:rPr>
          <w:b/>
          <w:bCs/>
          <w:highlight w:val="yellow"/>
        </w:rPr>
        <w:t>Isaiah 6:1-5</w:t>
      </w:r>
      <w:r>
        <w:t xml:space="preserve"> – If Isaiah felt such before the magnificent throne of our Holy God, how do we have such boldness to approach Him?</w:t>
      </w:r>
    </w:p>
    <w:p w14:paraId="74D69013" w14:textId="69E55EEB" w:rsidR="000727EF" w:rsidRDefault="000727EF" w:rsidP="000727EF">
      <w:pPr>
        <w:pStyle w:val="ListParagraph"/>
        <w:numPr>
          <w:ilvl w:val="1"/>
          <w:numId w:val="1"/>
        </w:numPr>
      </w:pPr>
      <w:r w:rsidRPr="000727EF">
        <w:t>Reason for timidity</w:t>
      </w:r>
      <w:r>
        <w:rPr>
          <w:b/>
          <w:bCs/>
        </w:rPr>
        <w:t xml:space="preserve"> </w:t>
      </w:r>
      <w:r>
        <w:t xml:space="preserve">– </w:t>
      </w:r>
      <w:r w:rsidRPr="000727EF">
        <w:rPr>
          <w:b/>
          <w:bCs/>
          <w:highlight w:val="yellow"/>
        </w:rPr>
        <w:t>(v. 5)</w:t>
      </w:r>
      <w:r>
        <w:t xml:space="preserve"> – ultimately sin.</w:t>
      </w:r>
    </w:p>
    <w:p w14:paraId="1F775CAD" w14:textId="50745561" w:rsidR="000727EF" w:rsidRDefault="000727EF" w:rsidP="000727EF">
      <w:pPr>
        <w:pStyle w:val="ListParagraph"/>
        <w:numPr>
          <w:ilvl w:val="1"/>
          <w:numId w:val="1"/>
        </w:numPr>
      </w:pPr>
      <w:r w:rsidRPr="000727EF">
        <w:rPr>
          <w:b/>
          <w:bCs/>
          <w:highlight w:val="yellow"/>
        </w:rPr>
        <w:t>Isaiah 59:1-2</w:t>
      </w:r>
      <w:r>
        <w:t xml:space="preserve"> – it separates us from God.</w:t>
      </w:r>
    </w:p>
    <w:p w14:paraId="1BE3D0FD" w14:textId="04246BE2" w:rsidR="0074042E" w:rsidRDefault="0074042E" w:rsidP="003D21EE">
      <w:pPr>
        <w:pStyle w:val="ListParagraph"/>
        <w:numPr>
          <w:ilvl w:val="0"/>
          <w:numId w:val="1"/>
        </w:numPr>
      </w:pPr>
      <w:r>
        <w:t>The Jews, freshly delivered f</w:t>
      </w:r>
      <w:r w:rsidR="0075655A">
        <w:t>rom</w:t>
      </w:r>
      <w:r>
        <w:t xml:space="preserve"> Egyptian bondage, dared not approach God’s presence – </w:t>
      </w:r>
      <w:r w:rsidRPr="0074042E">
        <w:rPr>
          <w:b/>
          <w:bCs/>
          <w:highlight w:val="yellow"/>
        </w:rPr>
        <w:t>Exodus 20:18-19</w:t>
      </w:r>
    </w:p>
    <w:p w14:paraId="2E744EFA" w14:textId="4BE37C13" w:rsidR="0074042E" w:rsidRDefault="0074042E" w:rsidP="003D21EE">
      <w:pPr>
        <w:pStyle w:val="ListParagraph"/>
        <w:numPr>
          <w:ilvl w:val="0"/>
          <w:numId w:val="1"/>
        </w:numPr>
      </w:pPr>
      <w:r>
        <w:t xml:space="preserve">Every time we come together for </w:t>
      </w:r>
      <w:r w:rsidR="00DF6105">
        <w:t>worship,</w:t>
      </w:r>
      <w:r>
        <w:t xml:space="preserve"> we are approaching the throne of God. Every time we kneel to </w:t>
      </w:r>
      <w:r w:rsidR="00DF6105">
        <w:t>pray,</w:t>
      </w:r>
      <w:r>
        <w:t xml:space="preserve"> we are approaching the throne of God – and we can do so at any time.</w:t>
      </w:r>
    </w:p>
    <w:p w14:paraId="1B1C26EC" w14:textId="0AF4E177" w:rsidR="0074042E" w:rsidRDefault="0074042E" w:rsidP="003D21EE">
      <w:pPr>
        <w:pStyle w:val="ListParagraph"/>
        <w:numPr>
          <w:ilvl w:val="0"/>
          <w:numId w:val="1"/>
        </w:numPr>
      </w:pPr>
      <w:r>
        <w:t>Who are we to have such boldness? How do we have such boldness? What has been done to afford us such boldness?</w:t>
      </w:r>
    </w:p>
    <w:p w14:paraId="6F7A5284" w14:textId="548A96EF" w:rsidR="00441D41" w:rsidRDefault="009042CD" w:rsidP="003D21EE">
      <w:pPr>
        <w:pStyle w:val="ListParagraph"/>
        <w:numPr>
          <w:ilvl w:val="0"/>
          <w:numId w:val="1"/>
        </w:numPr>
      </w:pPr>
      <w:r>
        <w:t xml:space="preserve">We are told we have a </w:t>
      </w:r>
      <w:r w:rsidRPr="009042CD">
        <w:rPr>
          <w:b/>
          <w:bCs/>
          <w:i/>
          <w:iCs/>
          <w:highlight w:val="yellow"/>
        </w:rPr>
        <w:t>“boldness to enter the Holiest”</w:t>
      </w:r>
      <w:r>
        <w:t xml:space="preserve"> and are encouraged to </w:t>
      </w:r>
      <w:r w:rsidRPr="009042CD">
        <w:rPr>
          <w:b/>
          <w:bCs/>
          <w:i/>
          <w:iCs/>
          <w:highlight w:val="yellow"/>
        </w:rPr>
        <w:t>“draw near with a true heart in full assurance of faith” (Hebrews 10:19, 22)</w:t>
      </w:r>
      <w:r>
        <w:t>.</w:t>
      </w:r>
    </w:p>
    <w:p w14:paraId="6714DBBB" w14:textId="4CD462A5" w:rsidR="00930BCE" w:rsidRDefault="00E85697" w:rsidP="00E85697">
      <w:pPr>
        <w:pStyle w:val="ListParagraph"/>
        <w:numPr>
          <w:ilvl w:val="0"/>
          <w:numId w:val="2"/>
        </w:numPr>
      </w:pPr>
      <w:r>
        <w:t>Our Boldness</w:t>
      </w:r>
    </w:p>
    <w:p w14:paraId="0AD93B6C" w14:textId="73EC7C81" w:rsidR="00E85697" w:rsidRDefault="00E85697" w:rsidP="00E85697">
      <w:pPr>
        <w:pStyle w:val="ListParagraph"/>
        <w:numPr>
          <w:ilvl w:val="0"/>
          <w:numId w:val="3"/>
        </w:numPr>
      </w:pPr>
      <w:r>
        <w:t xml:space="preserve">The Blood of Jesus </w:t>
      </w:r>
      <w:r w:rsidRPr="001C6157">
        <w:rPr>
          <w:b/>
          <w:bCs/>
          <w:highlight w:val="yellow"/>
        </w:rPr>
        <w:t>(v. 19b)</w:t>
      </w:r>
    </w:p>
    <w:p w14:paraId="70B4D2E6" w14:textId="68E262D6" w:rsidR="000727EF" w:rsidRDefault="000727EF" w:rsidP="000727EF">
      <w:pPr>
        <w:pStyle w:val="ListParagraph"/>
        <w:numPr>
          <w:ilvl w:val="1"/>
          <w:numId w:val="3"/>
        </w:numPr>
      </w:pPr>
      <w:r w:rsidRPr="001C6157">
        <w:rPr>
          <w:b/>
          <w:bCs/>
          <w:highlight w:val="yellow"/>
        </w:rPr>
        <w:t>(v. 19b)</w:t>
      </w:r>
      <w:r>
        <w:t xml:space="preserve"> – first in a line of 4 reasons for our boldness – the blood of Jesus.</w:t>
      </w:r>
    </w:p>
    <w:p w14:paraId="4FF68A60" w14:textId="1CB1A8F8" w:rsidR="000727EF" w:rsidRDefault="001C239D" w:rsidP="000727EF">
      <w:pPr>
        <w:pStyle w:val="ListParagraph"/>
        <w:numPr>
          <w:ilvl w:val="1"/>
          <w:numId w:val="3"/>
        </w:numPr>
      </w:pPr>
      <w:r>
        <w:t xml:space="preserve">Blood needed for purification and remission – </w:t>
      </w:r>
      <w:r w:rsidRPr="001C6157">
        <w:rPr>
          <w:b/>
          <w:bCs/>
          <w:highlight w:val="yellow"/>
        </w:rPr>
        <w:t>9:22 (cf. Leviticus 17:11</w:t>
      </w:r>
      <w:r>
        <w:t xml:space="preserve"> – long ago established)</w:t>
      </w:r>
    </w:p>
    <w:p w14:paraId="66AC0304" w14:textId="7F59A35D" w:rsidR="001C239D" w:rsidRDefault="001C239D" w:rsidP="000727EF">
      <w:pPr>
        <w:pStyle w:val="ListParagraph"/>
        <w:numPr>
          <w:ilvl w:val="1"/>
          <w:numId w:val="3"/>
        </w:numPr>
      </w:pPr>
      <w:r>
        <w:t xml:space="preserve">Blood of animals – </w:t>
      </w:r>
      <w:r w:rsidRPr="001C6157">
        <w:rPr>
          <w:b/>
          <w:bCs/>
          <w:highlight w:val="yellow"/>
        </w:rPr>
        <w:t>9:13</w:t>
      </w:r>
      <w:r>
        <w:t xml:space="preserve"> – for the </w:t>
      </w:r>
      <w:proofErr w:type="spellStart"/>
      <w:r>
        <w:t>sanct</w:t>
      </w:r>
      <w:proofErr w:type="spellEnd"/>
      <w:r>
        <w:t xml:space="preserve">/purification of </w:t>
      </w:r>
      <w:r w:rsidR="001838F7">
        <w:t>FLESH</w:t>
      </w:r>
      <w:r>
        <w:t>.</w:t>
      </w:r>
    </w:p>
    <w:p w14:paraId="2479D122" w14:textId="7DDCCB63" w:rsidR="001C239D" w:rsidRDefault="001C239D" w:rsidP="001C239D">
      <w:pPr>
        <w:pStyle w:val="ListParagraph"/>
        <w:numPr>
          <w:ilvl w:val="2"/>
          <w:numId w:val="3"/>
        </w:numPr>
      </w:pPr>
      <w:r w:rsidRPr="001C6157">
        <w:rPr>
          <w:b/>
          <w:bCs/>
          <w:highlight w:val="yellow"/>
        </w:rPr>
        <w:t>10:1-4</w:t>
      </w:r>
      <w:r>
        <w:t xml:space="preserve"> – cannot possibly take sins away – consciousness remains.</w:t>
      </w:r>
    </w:p>
    <w:p w14:paraId="1DA2DCE1" w14:textId="1A73994A" w:rsidR="001C239D" w:rsidRDefault="001C239D" w:rsidP="001C239D">
      <w:pPr>
        <w:pStyle w:val="ListParagraph"/>
        <w:numPr>
          <w:ilvl w:val="2"/>
          <w:numId w:val="3"/>
        </w:numPr>
      </w:pPr>
      <w:r>
        <w:t>NO BOLDNESS FROM ANIMAL BLOOD!</w:t>
      </w:r>
    </w:p>
    <w:p w14:paraId="5FCC7D54" w14:textId="037E9B00" w:rsidR="001C239D" w:rsidRDefault="001C239D" w:rsidP="001C239D">
      <w:pPr>
        <w:pStyle w:val="ListParagraph"/>
        <w:numPr>
          <w:ilvl w:val="1"/>
          <w:numId w:val="3"/>
        </w:numPr>
      </w:pPr>
      <w:r w:rsidRPr="001C6157">
        <w:rPr>
          <w:b/>
          <w:bCs/>
          <w:highlight w:val="yellow"/>
        </w:rPr>
        <w:t>10:5-10</w:t>
      </w:r>
      <w:r>
        <w:t xml:space="preserve"> – offering of body of Christ for sin.</w:t>
      </w:r>
      <w:r w:rsidR="00217F17">
        <w:t xml:space="preserve"> </w:t>
      </w:r>
      <w:r w:rsidR="00217F17" w:rsidRPr="00217F17">
        <w:rPr>
          <w:b/>
          <w:bCs/>
          <w:highlight w:val="yellow"/>
        </w:rPr>
        <w:t>(Psalm 40:6-8)</w:t>
      </w:r>
    </w:p>
    <w:p w14:paraId="3ACE8521" w14:textId="0903A550" w:rsidR="00D824D5" w:rsidRDefault="00D824D5" w:rsidP="001C239D">
      <w:pPr>
        <w:pStyle w:val="ListParagraph"/>
        <w:numPr>
          <w:ilvl w:val="2"/>
          <w:numId w:val="3"/>
        </w:numPr>
      </w:pPr>
      <w:r w:rsidRPr="001C6157">
        <w:rPr>
          <w:b/>
          <w:bCs/>
          <w:highlight w:val="yellow"/>
        </w:rPr>
        <w:t>(vv. 5-6)</w:t>
      </w:r>
      <w:r>
        <w:t xml:space="preserve"> – animal offerings not satisfying requirement of God. (</w:t>
      </w:r>
      <w:r w:rsidRPr="001C6157">
        <w:rPr>
          <w:b/>
          <w:bCs/>
          <w:highlight w:val="yellow"/>
        </w:rPr>
        <w:t>v. 1</w:t>
      </w:r>
      <w:r w:rsidRPr="001C6157">
        <w:rPr>
          <w:b/>
          <w:bCs/>
        </w:rPr>
        <w:t xml:space="preserve"> </w:t>
      </w:r>
      <w:r>
        <w:t>– merely a shadow of the figure)</w:t>
      </w:r>
    </w:p>
    <w:p w14:paraId="79219689" w14:textId="22F63532" w:rsidR="00D824D5" w:rsidRDefault="00D824D5" w:rsidP="001C239D">
      <w:pPr>
        <w:pStyle w:val="ListParagraph"/>
        <w:numPr>
          <w:ilvl w:val="2"/>
          <w:numId w:val="3"/>
        </w:numPr>
      </w:pPr>
      <w:r w:rsidRPr="001C6157">
        <w:rPr>
          <w:b/>
          <w:bCs/>
          <w:highlight w:val="yellow"/>
        </w:rPr>
        <w:t>(v. 9)</w:t>
      </w:r>
      <w:r>
        <w:t xml:space="preserve"> – “Your will,” i.e. God’s will </w:t>
      </w:r>
      <w:proofErr w:type="gramStart"/>
      <w:r>
        <w:t>was</w:t>
      </w:r>
      <w:proofErr w:type="gramEnd"/>
      <w:r>
        <w:t xml:space="preserve"> Jesus’ sacrifice.</w:t>
      </w:r>
    </w:p>
    <w:p w14:paraId="66D071CD" w14:textId="5A639149" w:rsidR="001C239D" w:rsidRDefault="001C239D" w:rsidP="001C239D">
      <w:pPr>
        <w:pStyle w:val="ListParagraph"/>
        <w:numPr>
          <w:ilvl w:val="2"/>
          <w:numId w:val="3"/>
        </w:numPr>
      </w:pPr>
      <w:r w:rsidRPr="001C6157">
        <w:rPr>
          <w:b/>
          <w:bCs/>
          <w:highlight w:val="yellow"/>
        </w:rPr>
        <w:t>(v. 10)</w:t>
      </w:r>
      <w:r>
        <w:t xml:space="preserve"> – sanctified through His offering.</w:t>
      </w:r>
    </w:p>
    <w:p w14:paraId="38C97A5B" w14:textId="5EC175D5" w:rsidR="00D824D5" w:rsidRDefault="00D824D5" w:rsidP="00D824D5">
      <w:pPr>
        <w:pStyle w:val="ListParagraph"/>
        <w:numPr>
          <w:ilvl w:val="1"/>
          <w:numId w:val="3"/>
        </w:numPr>
      </w:pPr>
      <w:r w:rsidRPr="001C6157">
        <w:rPr>
          <w:b/>
          <w:bCs/>
          <w:highlight w:val="yellow"/>
        </w:rPr>
        <w:t>9:13-14</w:t>
      </w:r>
      <w:r>
        <w:t xml:space="preserve"> – not sanctify the flesh, but spiritual cleansing and sanctification.</w:t>
      </w:r>
    </w:p>
    <w:p w14:paraId="3ED25E58" w14:textId="2844FCFA" w:rsidR="00D824D5" w:rsidRDefault="00D824D5" w:rsidP="00D824D5">
      <w:pPr>
        <w:pStyle w:val="ListParagraph"/>
        <w:numPr>
          <w:ilvl w:val="2"/>
          <w:numId w:val="3"/>
        </w:numPr>
      </w:pPr>
      <w:r w:rsidRPr="001C6157">
        <w:rPr>
          <w:b/>
          <w:bCs/>
          <w:highlight w:val="yellow"/>
        </w:rPr>
        <w:t>(vv. 24-26)</w:t>
      </w:r>
      <w:r>
        <w:t xml:space="preserve"> – offering of “Himself,” </w:t>
      </w:r>
      <w:r w:rsidR="00DB6D3F">
        <w:t>His own blood.</w:t>
      </w:r>
    </w:p>
    <w:p w14:paraId="2900FB08" w14:textId="0A5DEBBB" w:rsidR="00E85697" w:rsidRDefault="00E85697" w:rsidP="00E85697">
      <w:pPr>
        <w:pStyle w:val="ListParagraph"/>
        <w:numPr>
          <w:ilvl w:val="0"/>
          <w:numId w:val="3"/>
        </w:numPr>
      </w:pPr>
      <w:r>
        <w:t xml:space="preserve">The New and Living Way </w:t>
      </w:r>
      <w:r w:rsidRPr="009330C7">
        <w:rPr>
          <w:b/>
          <w:bCs/>
          <w:highlight w:val="yellow"/>
        </w:rPr>
        <w:t>(v. 20)</w:t>
      </w:r>
    </w:p>
    <w:p w14:paraId="61A2E68F" w14:textId="58E19FB5" w:rsidR="001C6157" w:rsidRDefault="001C6157" w:rsidP="001C6157">
      <w:pPr>
        <w:pStyle w:val="ListParagraph"/>
        <w:numPr>
          <w:ilvl w:val="1"/>
          <w:numId w:val="3"/>
        </w:numPr>
      </w:pPr>
      <w:r w:rsidRPr="009330C7">
        <w:rPr>
          <w:b/>
          <w:bCs/>
          <w:highlight w:val="yellow"/>
        </w:rPr>
        <w:t>(v. 20)</w:t>
      </w:r>
      <w:r>
        <w:t xml:space="preserve"> – boldness through a new and living way.</w:t>
      </w:r>
    </w:p>
    <w:p w14:paraId="62B8CA9A" w14:textId="016CA2B7" w:rsidR="001C6157" w:rsidRDefault="001C6157" w:rsidP="001C6157">
      <w:pPr>
        <w:pStyle w:val="ListParagraph"/>
        <w:numPr>
          <w:ilvl w:val="2"/>
          <w:numId w:val="3"/>
        </w:numPr>
      </w:pPr>
      <w:r w:rsidRPr="009330C7">
        <w:rPr>
          <w:b/>
          <w:bCs/>
        </w:rPr>
        <w:t>New</w:t>
      </w:r>
      <w:r>
        <w:t xml:space="preserve"> – </w:t>
      </w:r>
      <w:r w:rsidR="00BC5DC0">
        <w:t>fresh. “</w:t>
      </w:r>
      <w:r w:rsidR="00BC5DC0" w:rsidRPr="00BC5DC0">
        <w:t>of things which have not lost their character or appearance by the lapse of time</w:t>
      </w:r>
      <w:r w:rsidR="00BC5DC0">
        <w:t>” (Vincent’s Word Studies)</w:t>
      </w:r>
    </w:p>
    <w:p w14:paraId="0B642C82" w14:textId="77777777" w:rsidR="00D228A6" w:rsidRDefault="00BC5DC0" w:rsidP="00D228A6">
      <w:pPr>
        <w:pStyle w:val="ListParagraph"/>
        <w:numPr>
          <w:ilvl w:val="2"/>
          <w:numId w:val="3"/>
        </w:numPr>
      </w:pPr>
      <w:r w:rsidRPr="009330C7">
        <w:rPr>
          <w:b/>
          <w:bCs/>
        </w:rPr>
        <w:t xml:space="preserve">Living </w:t>
      </w:r>
      <w:r>
        <w:t>– alive</w:t>
      </w:r>
      <w:r w:rsidR="007331C8">
        <w:t>, active</w:t>
      </w:r>
      <w:r>
        <w:t>.</w:t>
      </w:r>
    </w:p>
    <w:p w14:paraId="30657AB1" w14:textId="08551687" w:rsidR="00D228A6" w:rsidRDefault="00D228A6" w:rsidP="00D228A6">
      <w:pPr>
        <w:pStyle w:val="ListParagraph"/>
        <w:numPr>
          <w:ilvl w:val="2"/>
          <w:numId w:val="3"/>
        </w:numPr>
      </w:pPr>
      <w:r w:rsidRPr="00D228A6">
        <w:rPr>
          <w:b/>
          <w:bCs/>
        </w:rPr>
        <w:t xml:space="preserve">Way </w:t>
      </w:r>
      <w:r>
        <w:t>– a road or passage to a destination.</w:t>
      </w:r>
    </w:p>
    <w:p w14:paraId="3A517E1D" w14:textId="36739D43" w:rsidR="00BC5DC0" w:rsidRDefault="00BC5DC0" w:rsidP="001C6157">
      <w:pPr>
        <w:pStyle w:val="ListParagraph"/>
        <w:numPr>
          <w:ilvl w:val="2"/>
          <w:numId w:val="3"/>
        </w:numPr>
      </w:pPr>
      <w:r w:rsidRPr="009330C7">
        <w:rPr>
          <w:b/>
          <w:bCs/>
          <w:highlight w:val="yellow"/>
        </w:rPr>
        <w:t>Cf. John 14:6</w:t>
      </w:r>
      <w:r>
        <w:t xml:space="preserve"> – Especially in connection with Jesus who calls Himself the way – THE ONLY TRUE WAY TO THE FATHER.</w:t>
      </w:r>
    </w:p>
    <w:p w14:paraId="0C64F0A1" w14:textId="5324D484" w:rsidR="00BC5DC0" w:rsidRDefault="00BC5DC0" w:rsidP="00BC5DC0">
      <w:pPr>
        <w:pStyle w:val="ListParagraph"/>
        <w:numPr>
          <w:ilvl w:val="1"/>
          <w:numId w:val="3"/>
        </w:numPr>
      </w:pPr>
      <w:r w:rsidRPr="009330C7">
        <w:rPr>
          <w:b/>
          <w:bCs/>
          <w:highlight w:val="yellow"/>
        </w:rPr>
        <w:t>9:7-8</w:t>
      </w:r>
      <w:r>
        <w:t xml:space="preserve"> – HS indicating the way into the Holiest is not open.</w:t>
      </w:r>
    </w:p>
    <w:p w14:paraId="46F99F93" w14:textId="5AFFF471" w:rsidR="00BC5DC0" w:rsidRDefault="00BC5DC0" w:rsidP="00BC5DC0">
      <w:pPr>
        <w:pStyle w:val="ListParagraph"/>
        <w:numPr>
          <w:ilvl w:val="1"/>
          <w:numId w:val="3"/>
        </w:numPr>
      </w:pPr>
      <w:r>
        <w:t xml:space="preserve">This way “consecrated” by Jesus through His flesh (veil – </w:t>
      </w:r>
      <w:r w:rsidRPr="009330C7">
        <w:rPr>
          <w:b/>
          <w:bCs/>
          <w:highlight w:val="yellow"/>
        </w:rPr>
        <w:t>9:7</w:t>
      </w:r>
      <w:r>
        <w:t xml:space="preserve"> – as in the earthly representation)</w:t>
      </w:r>
    </w:p>
    <w:p w14:paraId="285178CE" w14:textId="5557E9FF" w:rsidR="00BC5DC0" w:rsidRDefault="00BC5DC0" w:rsidP="00BC5DC0">
      <w:pPr>
        <w:pStyle w:val="ListParagraph"/>
        <w:numPr>
          <w:ilvl w:val="2"/>
          <w:numId w:val="3"/>
        </w:numPr>
      </w:pPr>
      <w:r w:rsidRPr="009330C7">
        <w:rPr>
          <w:b/>
          <w:bCs/>
        </w:rPr>
        <w:lastRenderedPageBreak/>
        <w:t>Consecrated</w:t>
      </w:r>
      <w:r>
        <w:t xml:space="preserve"> </w:t>
      </w:r>
      <w:r w:rsidR="00BE3CBD">
        <w:t xml:space="preserve">(only 2x in NT) </w:t>
      </w:r>
      <w:r>
        <w:t xml:space="preserve">– </w:t>
      </w:r>
      <w:proofErr w:type="spellStart"/>
      <w:r w:rsidRPr="00BC5DC0">
        <w:rPr>
          <w:i/>
          <w:iCs/>
        </w:rPr>
        <w:t>egkainizo</w:t>
      </w:r>
      <w:proofErr w:type="spellEnd"/>
      <w:r w:rsidRPr="00BC5DC0">
        <w:rPr>
          <w:i/>
          <w:iCs/>
        </w:rPr>
        <w:t>̄</w:t>
      </w:r>
      <w:r>
        <w:t xml:space="preserve">; </w:t>
      </w:r>
      <w:r w:rsidRPr="00BC5DC0">
        <w:t>to renew, i.e. inaugurate</w:t>
      </w:r>
      <w:r>
        <w:t>. (STRONG)</w:t>
      </w:r>
    </w:p>
    <w:p w14:paraId="09E2BD18" w14:textId="7A9A922C" w:rsidR="00BC5DC0" w:rsidRDefault="00BC5DC0" w:rsidP="00BC5DC0">
      <w:pPr>
        <w:pStyle w:val="ListParagraph"/>
        <w:numPr>
          <w:ilvl w:val="2"/>
          <w:numId w:val="3"/>
        </w:numPr>
      </w:pPr>
      <w:r w:rsidRPr="009330C7">
        <w:rPr>
          <w:b/>
          <w:bCs/>
          <w:highlight w:val="yellow"/>
        </w:rPr>
        <w:t>9:16-21</w:t>
      </w:r>
      <w:r>
        <w:t xml:space="preserve"> – Old Covenant being dedicated, or inaugurated with blood – “dedicated” </w:t>
      </w:r>
      <w:r w:rsidRPr="009330C7">
        <w:rPr>
          <w:b/>
          <w:bCs/>
          <w:highlight w:val="yellow"/>
        </w:rPr>
        <w:t>(v. 18 –</w:t>
      </w:r>
      <w:r>
        <w:t xml:space="preserve"> </w:t>
      </w:r>
      <w:proofErr w:type="spellStart"/>
      <w:r w:rsidRPr="00BC5DC0">
        <w:rPr>
          <w:i/>
          <w:iCs/>
        </w:rPr>
        <w:t>egkainizo</w:t>
      </w:r>
      <w:proofErr w:type="spellEnd"/>
      <w:r w:rsidRPr="00BC5DC0">
        <w:rPr>
          <w:i/>
          <w:iCs/>
        </w:rPr>
        <w:t>̄</w:t>
      </w:r>
      <w:r>
        <w:rPr>
          <w:i/>
          <w:iCs/>
        </w:rPr>
        <w:t xml:space="preserve"> </w:t>
      </w:r>
      <w:r w:rsidRPr="00BC5DC0">
        <w:t xml:space="preserve">– same as </w:t>
      </w:r>
      <w:r w:rsidRPr="009330C7">
        <w:rPr>
          <w:b/>
          <w:bCs/>
          <w:highlight w:val="yellow"/>
        </w:rPr>
        <w:t>10:20)</w:t>
      </w:r>
    </w:p>
    <w:p w14:paraId="58C3DEA2" w14:textId="5986FA77" w:rsidR="00BC5DC0" w:rsidRDefault="009330C7" w:rsidP="00BC5DC0">
      <w:pPr>
        <w:pStyle w:val="ListParagraph"/>
        <w:numPr>
          <w:ilvl w:val="1"/>
          <w:numId w:val="3"/>
        </w:numPr>
      </w:pPr>
      <w:r>
        <w:t xml:space="preserve">What is old that is replaced with new? – </w:t>
      </w:r>
      <w:r w:rsidRPr="009330C7">
        <w:rPr>
          <w:b/>
          <w:bCs/>
          <w:highlight w:val="yellow"/>
        </w:rPr>
        <w:t>8:7, 13</w:t>
      </w:r>
      <w:r>
        <w:t xml:space="preserve"> – new covenant.</w:t>
      </w:r>
    </w:p>
    <w:p w14:paraId="2A4387D1" w14:textId="777C5D36" w:rsidR="009330C7" w:rsidRDefault="009330C7" w:rsidP="009330C7">
      <w:pPr>
        <w:pStyle w:val="ListParagraph"/>
        <w:numPr>
          <w:ilvl w:val="2"/>
          <w:numId w:val="3"/>
        </w:numPr>
      </w:pPr>
      <w:r w:rsidRPr="009330C7">
        <w:rPr>
          <w:b/>
          <w:bCs/>
          <w:highlight w:val="yellow"/>
        </w:rPr>
        <w:t>10:8-10</w:t>
      </w:r>
      <w:r>
        <w:t xml:space="preserve"> – takes first away (OT – animal sac.) to establish the second (NT – Christ’s sac.).</w:t>
      </w:r>
    </w:p>
    <w:p w14:paraId="7910E5E9" w14:textId="0B25E65E" w:rsidR="009330C7" w:rsidRDefault="009330C7" w:rsidP="009330C7">
      <w:pPr>
        <w:pStyle w:val="ListParagraph"/>
        <w:numPr>
          <w:ilvl w:val="2"/>
          <w:numId w:val="3"/>
        </w:numPr>
      </w:pPr>
      <w:r w:rsidRPr="009330C7">
        <w:rPr>
          <w:b/>
          <w:bCs/>
          <w:highlight w:val="yellow"/>
        </w:rPr>
        <w:t>10:15-18</w:t>
      </w:r>
      <w:r>
        <w:t xml:space="preserve"> – speaking of NC within the OC – </w:t>
      </w:r>
      <w:r w:rsidRPr="00B22670">
        <w:rPr>
          <w:b/>
          <w:bCs/>
          <w:i/>
          <w:iCs/>
          <w:highlight w:val="yellow"/>
        </w:rPr>
        <w:t>“I WILL remember no more”</w:t>
      </w:r>
      <w:r>
        <w:t xml:space="preserve"> – implies at the time of writing they are remembered.</w:t>
      </w:r>
    </w:p>
    <w:p w14:paraId="739A8546" w14:textId="50291244" w:rsidR="009330C7" w:rsidRDefault="009330C7" w:rsidP="009330C7">
      <w:pPr>
        <w:pStyle w:val="ListParagraph"/>
        <w:numPr>
          <w:ilvl w:val="2"/>
          <w:numId w:val="3"/>
        </w:numPr>
      </w:pPr>
      <w:r w:rsidRPr="009330C7">
        <w:rPr>
          <w:b/>
          <w:bCs/>
          <w:highlight w:val="yellow"/>
        </w:rPr>
        <w:t>9:15</w:t>
      </w:r>
      <w:r>
        <w:t xml:space="preserve"> – for this reason Jesus is mediator of the NEW COVENANT.</w:t>
      </w:r>
    </w:p>
    <w:p w14:paraId="52AE906C" w14:textId="7E11011D" w:rsidR="009330C7" w:rsidRPr="00BC5DC0" w:rsidRDefault="009330C7" w:rsidP="009330C7">
      <w:pPr>
        <w:pStyle w:val="ListParagraph"/>
        <w:numPr>
          <w:ilvl w:val="2"/>
          <w:numId w:val="3"/>
        </w:numPr>
      </w:pPr>
      <w:r>
        <w:t>OC didn’t accomplish what needed to be accomplished (wasn’t intended to, but to bring us to what could – Christ) but Christ did, and inaugurated a NC by His death for entrance, and reception of its blessings.</w:t>
      </w:r>
    </w:p>
    <w:p w14:paraId="27D98CEC" w14:textId="5BCFB89D" w:rsidR="00E85697" w:rsidRDefault="00E85697" w:rsidP="00E85697">
      <w:pPr>
        <w:pStyle w:val="ListParagraph"/>
        <w:numPr>
          <w:ilvl w:val="0"/>
          <w:numId w:val="3"/>
        </w:numPr>
      </w:pPr>
      <w:r>
        <w:t xml:space="preserve">The High Priesthood of Jesus </w:t>
      </w:r>
      <w:r w:rsidRPr="004503BD">
        <w:rPr>
          <w:b/>
          <w:bCs/>
          <w:highlight w:val="yellow"/>
        </w:rPr>
        <w:t>(v. 21)</w:t>
      </w:r>
    </w:p>
    <w:p w14:paraId="45A7CC9C" w14:textId="73E54BBD" w:rsidR="00115B86" w:rsidRDefault="00115B86" w:rsidP="00115B86">
      <w:pPr>
        <w:pStyle w:val="ListParagraph"/>
        <w:numPr>
          <w:ilvl w:val="1"/>
          <w:numId w:val="3"/>
        </w:numPr>
      </w:pPr>
      <w:r w:rsidRPr="004503BD">
        <w:rPr>
          <w:b/>
          <w:bCs/>
          <w:highlight w:val="yellow"/>
        </w:rPr>
        <w:t>(v. 21)</w:t>
      </w:r>
      <w:r>
        <w:t xml:space="preserve"> – boldness through the High Priesthood of Christ.</w:t>
      </w:r>
    </w:p>
    <w:p w14:paraId="3E97887F" w14:textId="0321D1AB" w:rsidR="00115B86" w:rsidRDefault="00115B86" w:rsidP="00115B86">
      <w:pPr>
        <w:pStyle w:val="ListParagraph"/>
        <w:numPr>
          <w:ilvl w:val="1"/>
          <w:numId w:val="3"/>
        </w:numPr>
      </w:pPr>
      <w:r>
        <w:t xml:space="preserve">Insufficiency of the OT priesthood – </w:t>
      </w:r>
      <w:r w:rsidRPr="004503BD">
        <w:rPr>
          <w:b/>
          <w:bCs/>
          <w:highlight w:val="yellow"/>
        </w:rPr>
        <w:t>7:11</w:t>
      </w:r>
      <w:r>
        <w:t xml:space="preserve"> </w:t>
      </w:r>
      <w:r w:rsidR="004503BD">
        <w:t>–</w:t>
      </w:r>
      <w:r>
        <w:t xml:space="preserve"> </w:t>
      </w:r>
      <w:r w:rsidR="004503BD">
        <w:t>no perfection through such, need another.</w:t>
      </w:r>
    </w:p>
    <w:p w14:paraId="4375508F" w14:textId="43AB626B" w:rsidR="004503BD" w:rsidRDefault="004503BD" w:rsidP="004503BD">
      <w:pPr>
        <w:pStyle w:val="ListParagraph"/>
        <w:numPr>
          <w:ilvl w:val="2"/>
          <w:numId w:val="3"/>
        </w:numPr>
      </w:pPr>
      <w:r>
        <w:t xml:space="preserve">Service offered – </w:t>
      </w:r>
      <w:r w:rsidRPr="004503BD">
        <w:rPr>
          <w:b/>
          <w:bCs/>
          <w:highlight w:val="yellow"/>
        </w:rPr>
        <w:t>10:</w:t>
      </w:r>
      <w:r w:rsidR="00775F66">
        <w:rPr>
          <w:b/>
          <w:bCs/>
          <w:highlight w:val="yellow"/>
        </w:rPr>
        <w:t xml:space="preserve">4, </w:t>
      </w:r>
      <w:r w:rsidRPr="004503BD">
        <w:rPr>
          <w:b/>
          <w:bCs/>
          <w:highlight w:val="yellow"/>
        </w:rPr>
        <w:t>11</w:t>
      </w:r>
    </w:p>
    <w:p w14:paraId="135D4379" w14:textId="33F66677" w:rsidR="004503BD" w:rsidRDefault="004503BD" w:rsidP="004503BD">
      <w:pPr>
        <w:pStyle w:val="ListParagraph"/>
        <w:numPr>
          <w:ilvl w:val="2"/>
          <w:numId w:val="3"/>
        </w:numPr>
      </w:pPr>
      <w:r>
        <w:t xml:space="preserve">Possessor of office – </w:t>
      </w:r>
      <w:r w:rsidRPr="004503BD">
        <w:rPr>
          <w:b/>
          <w:bCs/>
          <w:highlight w:val="yellow"/>
        </w:rPr>
        <w:t>7:23, 27-28</w:t>
      </w:r>
    </w:p>
    <w:p w14:paraId="0EC5ABB1" w14:textId="3D83B953" w:rsidR="004503BD" w:rsidRDefault="004503BD" w:rsidP="004503BD">
      <w:pPr>
        <w:pStyle w:val="ListParagraph"/>
        <w:numPr>
          <w:ilvl w:val="1"/>
          <w:numId w:val="3"/>
        </w:numPr>
      </w:pPr>
      <w:r>
        <w:t>High Priesthood of Jesus:</w:t>
      </w:r>
    </w:p>
    <w:p w14:paraId="01698AD6" w14:textId="2D94BE85" w:rsidR="004503BD" w:rsidRDefault="004503BD" w:rsidP="004503BD">
      <w:pPr>
        <w:pStyle w:val="ListParagraph"/>
        <w:numPr>
          <w:ilvl w:val="2"/>
          <w:numId w:val="3"/>
        </w:numPr>
      </w:pPr>
      <w:r w:rsidRPr="004503BD">
        <w:rPr>
          <w:b/>
          <w:bCs/>
          <w:highlight w:val="yellow"/>
        </w:rPr>
        <w:t>10:</w:t>
      </w:r>
      <w:r w:rsidR="00D50596">
        <w:rPr>
          <w:b/>
          <w:bCs/>
          <w:highlight w:val="yellow"/>
        </w:rPr>
        <w:t>10</w:t>
      </w:r>
      <w:r w:rsidRPr="004503BD">
        <w:rPr>
          <w:b/>
          <w:bCs/>
          <w:highlight w:val="yellow"/>
        </w:rPr>
        <w:t>-14</w:t>
      </w:r>
      <w:r>
        <w:t xml:space="preserve"> – offered ONE sacrifice, and that was enough.</w:t>
      </w:r>
    </w:p>
    <w:p w14:paraId="39EF5B41" w14:textId="62B56789" w:rsidR="004503BD" w:rsidRDefault="004503BD" w:rsidP="004503BD">
      <w:pPr>
        <w:pStyle w:val="ListParagraph"/>
        <w:numPr>
          <w:ilvl w:val="2"/>
          <w:numId w:val="3"/>
        </w:numPr>
      </w:pPr>
      <w:r w:rsidRPr="004503BD">
        <w:rPr>
          <w:b/>
          <w:bCs/>
          <w:highlight w:val="yellow"/>
        </w:rPr>
        <w:t>7:23-28</w:t>
      </w:r>
      <w:r>
        <w:t xml:space="preserve"> – not prevented by death from continuing and is sinless Himself.</w:t>
      </w:r>
    </w:p>
    <w:p w14:paraId="32B8DFE2" w14:textId="3B0C5213" w:rsidR="004503BD" w:rsidRDefault="004503BD" w:rsidP="004503BD">
      <w:pPr>
        <w:pStyle w:val="ListParagraph"/>
        <w:numPr>
          <w:ilvl w:val="1"/>
          <w:numId w:val="3"/>
        </w:numPr>
      </w:pPr>
      <w:r>
        <w:t xml:space="preserve">Boldness – </w:t>
      </w:r>
      <w:r w:rsidRPr="004503BD">
        <w:rPr>
          <w:b/>
          <w:bCs/>
          <w:highlight w:val="yellow"/>
        </w:rPr>
        <w:t>4:14-16</w:t>
      </w:r>
      <w:r>
        <w:t xml:space="preserve"> – a perfect sacrifice from a perfect High Priest who is continually available for help in time of need.</w:t>
      </w:r>
    </w:p>
    <w:p w14:paraId="019D6296" w14:textId="4AF59EA2" w:rsidR="00E85697" w:rsidRDefault="00E85697" w:rsidP="00E85697">
      <w:pPr>
        <w:pStyle w:val="ListParagraph"/>
        <w:numPr>
          <w:ilvl w:val="0"/>
          <w:numId w:val="3"/>
        </w:numPr>
      </w:pPr>
      <w:r>
        <w:t xml:space="preserve">The Purification of Our Conscience </w:t>
      </w:r>
      <w:r w:rsidRPr="007B1C9A">
        <w:rPr>
          <w:b/>
          <w:bCs/>
          <w:highlight w:val="yellow"/>
        </w:rPr>
        <w:t>(v. 22b)</w:t>
      </w:r>
    </w:p>
    <w:p w14:paraId="11C8FA75" w14:textId="6D443B68" w:rsidR="00B84CA1" w:rsidRDefault="00B84CA1" w:rsidP="00B84CA1">
      <w:pPr>
        <w:pStyle w:val="ListParagraph"/>
        <w:numPr>
          <w:ilvl w:val="1"/>
          <w:numId w:val="3"/>
        </w:numPr>
      </w:pPr>
      <w:r w:rsidRPr="007B1C9A">
        <w:rPr>
          <w:b/>
          <w:bCs/>
          <w:highlight w:val="yellow"/>
        </w:rPr>
        <w:t>(v. 22b)</w:t>
      </w:r>
      <w:r>
        <w:t xml:space="preserve"> – another reason for boldness, and ability to draw near with true heart in full assurance of faith – sprinkling of heart from an evil conscience, bodies washed with pure water.</w:t>
      </w:r>
    </w:p>
    <w:p w14:paraId="6DA7FED6" w14:textId="362F8F70" w:rsidR="00B84CA1" w:rsidRDefault="00B84CA1" w:rsidP="00B84CA1">
      <w:pPr>
        <w:pStyle w:val="ListParagraph"/>
        <w:numPr>
          <w:ilvl w:val="1"/>
          <w:numId w:val="3"/>
        </w:numPr>
      </w:pPr>
      <w:r w:rsidRPr="007B1C9A">
        <w:rPr>
          <w:b/>
          <w:bCs/>
        </w:rPr>
        <w:t>Objective nature</w:t>
      </w:r>
      <w:r>
        <w:t xml:space="preserve"> – blood of Jesus, new and living way consecrated, High Priesthood of Jesus – these are true and available no matter what we do.</w:t>
      </w:r>
    </w:p>
    <w:p w14:paraId="599E8FC1" w14:textId="6F68AE86" w:rsidR="00B84CA1" w:rsidRDefault="00B84CA1" w:rsidP="00B84CA1">
      <w:pPr>
        <w:pStyle w:val="ListParagraph"/>
        <w:numPr>
          <w:ilvl w:val="1"/>
          <w:numId w:val="3"/>
        </w:numPr>
      </w:pPr>
      <w:r w:rsidRPr="007B1C9A">
        <w:rPr>
          <w:b/>
          <w:bCs/>
        </w:rPr>
        <w:t>Subjective nature</w:t>
      </w:r>
      <w:r>
        <w:t xml:space="preserve"> – </w:t>
      </w:r>
      <w:r w:rsidRPr="007B1C9A">
        <w:rPr>
          <w:b/>
          <w:bCs/>
          <w:i/>
          <w:iCs/>
          <w:highlight w:val="yellow"/>
        </w:rPr>
        <w:t>“OUR hearts…OUR bodies”</w:t>
      </w:r>
      <w:r>
        <w:t xml:space="preserve"> – personal, not automatic with others.</w:t>
      </w:r>
    </w:p>
    <w:p w14:paraId="1DFC3202" w14:textId="6D6B5C4A" w:rsidR="00B84CA1" w:rsidRDefault="00B84CA1" w:rsidP="00B84CA1">
      <w:pPr>
        <w:pStyle w:val="ListParagraph"/>
        <w:numPr>
          <w:ilvl w:val="2"/>
          <w:numId w:val="3"/>
        </w:numPr>
      </w:pPr>
      <w:r>
        <w:t>I.e. the OBJECTIVE matters of Christ’s blood, the new and living way, and the High Priestly service of Christ MUST BE ACCESSED OR APPLIED.</w:t>
      </w:r>
    </w:p>
    <w:p w14:paraId="4AC0627E" w14:textId="7E877D09" w:rsidR="00B84CA1" w:rsidRDefault="00B84CA1" w:rsidP="00B84CA1">
      <w:pPr>
        <w:pStyle w:val="ListParagraph"/>
        <w:numPr>
          <w:ilvl w:val="2"/>
          <w:numId w:val="3"/>
        </w:numPr>
      </w:pPr>
      <w:r>
        <w:t xml:space="preserve">HOW? – </w:t>
      </w:r>
      <w:r w:rsidRPr="007B1C9A">
        <w:rPr>
          <w:b/>
          <w:bCs/>
          <w:highlight w:val="yellow"/>
        </w:rPr>
        <w:t>10:22b</w:t>
      </w:r>
    </w:p>
    <w:p w14:paraId="2ED4B822" w14:textId="332F4B8D" w:rsidR="00B84CA1" w:rsidRDefault="00B84CA1" w:rsidP="00B84CA1">
      <w:pPr>
        <w:pStyle w:val="ListParagraph"/>
        <w:numPr>
          <w:ilvl w:val="1"/>
          <w:numId w:val="3"/>
        </w:numPr>
      </w:pPr>
      <w:r w:rsidRPr="007B1C9A">
        <w:rPr>
          <w:b/>
          <w:bCs/>
        </w:rPr>
        <w:t xml:space="preserve">Sprinkled </w:t>
      </w:r>
      <w:r>
        <w:t>– some substance must be sprinkled.</w:t>
      </w:r>
    </w:p>
    <w:p w14:paraId="38722C20" w14:textId="6FC50566" w:rsidR="00B84CA1" w:rsidRDefault="00B84CA1" w:rsidP="00B84CA1">
      <w:pPr>
        <w:pStyle w:val="ListParagraph"/>
        <w:numPr>
          <w:ilvl w:val="2"/>
          <w:numId w:val="3"/>
        </w:numPr>
      </w:pPr>
      <w:r w:rsidRPr="007B1C9A">
        <w:rPr>
          <w:b/>
          <w:bCs/>
          <w:highlight w:val="yellow"/>
        </w:rPr>
        <w:t>9:13, 19, 22</w:t>
      </w:r>
      <w:r>
        <w:t xml:space="preserve"> – blood sprinkled for purification, consecration, and atonement. (</w:t>
      </w:r>
      <w:r w:rsidRPr="007B1C9A">
        <w:rPr>
          <w:b/>
          <w:bCs/>
          <w:highlight w:val="yellow"/>
        </w:rPr>
        <w:t>10:2-4</w:t>
      </w:r>
      <w:r>
        <w:t xml:space="preserve"> – consciousness of sins remain</w:t>
      </w:r>
      <w:r w:rsidR="007B1C9A">
        <w:t>s</w:t>
      </w:r>
      <w:r>
        <w:t>)</w:t>
      </w:r>
    </w:p>
    <w:p w14:paraId="3DAE2D32" w14:textId="6D48CB7C" w:rsidR="00B84CA1" w:rsidRDefault="00B84CA1" w:rsidP="00B84CA1">
      <w:pPr>
        <w:pStyle w:val="ListParagraph"/>
        <w:numPr>
          <w:ilvl w:val="2"/>
          <w:numId w:val="3"/>
        </w:numPr>
      </w:pPr>
      <w:r w:rsidRPr="007B1C9A">
        <w:rPr>
          <w:b/>
          <w:bCs/>
          <w:highlight w:val="yellow"/>
        </w:rPr>
        <w:t>9:14</w:t>
      </w:r>
      <w:r>
        <w:t xml:space="preserve"> – blood of Christ in parallel to blood of animals sprinkled.</w:t>
      </w:r>
    </w:p>
    <w:p w14:paraId="1CB34F02" w14:textId="0A49C517" w:rsidR="00B84CA1" w:rsidRDefault="00B84CA1" w:rsidP="00B84CA1">
      <w:pPr>
        <w:pStyle w:val="ListParagraph"/>
        <w:numPr>
          <w:ilvl w:val="1"/>
          <w:numId w:val="3"/>
        </w:numPr>
      </w:pPr>
      <w:r>
        <w:t xml:space="preserve">What does the sprinkling of Christ’s blood do? – </w:t>
      </w:r>
      <w:r w:rsidRPr="007B1C9A">
        <w:rPr>
          <w:b/>
          <w:bCs/>
          <w:highlight w:val="yellow"/>
        </w:rPr>
        <w:t>9:14</w:t>
      </w:r>
      <w:r>
        <w:t xml:space="preserve"> – purifies conscience.</w:t>
      </w:r>
    </w:p>
    <w:p w14:paraId="4B1AB808" w14:textId="482D4093" w:rsidR="00B84CA1" w:rsidRDefault="00B84CA1" w:rsidP="00B84CA1">
      <w:pPr>
        <w:pStyle w:val="ListParagraph"/>
        <w:numPr>
          <w:ilvl w:val="2"/>
          <w:numId w:val="3"/>
        </w:numPr>
      </w:pPr>
      <w:r w:rsidRPr="007B1C9A">
        <w:rPr>
          <w:b/>
          <w:bCs/>
          <w:highlight w:val="yellow"/>
        </w:rPr>
        <w:lastRenderedPageBreak/>
        <w:t>10:22b</w:t>
      </w:r>
      <w:r>
        <w:t xml:space="preserve"> – bodies washed with pure water purifies conscience.</w:t>
      </w:r>
    </w:p>
    <w:p w14:paraId="0B13103C" w14:textId="23318C3B" w:rsidR="00B84CA1" w:rsidRDefault="00B84CA1" w:rsidP="00B84CA1">
      <w:pPr>
        <w:pStyle w:val="ListParagraph"/>
        <w:numPr>
          <w:ilvl w:val="2"/>
          <w:numId w:val="3"/>
        </w:numPr>
      </w:pPr>
      <w:r>
        <w:t>Sprinkling of blood of Jesus – accessed by bodies washed with pure water.</w:t>
      </w:r>
    </w:p>
    <w:p w14:paraId="3EDD6FAD" w14:textId="2B3173DF" w:rsidR="00B84CA1" w:rsidRDefault="00B84CA1" w:rsidP="00B84CA1">
      <w:pPr>
        <w:pStyle w:val="ListParagraph"/>
        <w:numPr>
          <w:ilvl w:val="2"/>
          <w:numId w:val="3"/>
        </w:numPr>
      </w:pPr>
      <w:r w:rsidRPr="007B1C9A">
        <w:rPr>
          <w:b/>
          <w:bCs/>
          <w:highlight w:val="yellow"/>
        </w:rPr>
        <w:t>1 Peter 3:21</w:t>
      </w:r>
      <w:r>
        <w:t xml:space="preserve"> – appeal for a good conscience in baptism – parenthetical is there because of the understood action of </w:t>
      </w:r>
      <w:r w:rsidRPr="007B1C9A">
        <w:rPr>
          <w:b/>
          <w:bCs/>
          <w:i/>
          <w:iCs/>
          <w:highlight w:val="yellow"/>
        </w:rPr>
        <w:t>“bodies washed with pure water”</w:t>
      </w:r>
      <w:r>
        <w:t xml:space="preserve"> in baptism.</w:t>
      </w:r>
    </w:p>
    <w:p w14:paraId="2336ECD5" w14:textId="25640FF5" w:rsidR="00B84CA1" w:rsidRDefault="00B84CA1" w:rsidP="00B84CA1">
      <w:pPr>
        <w:pStyle w:val="ListParagraph"/>
        <w:numPr>
          <w:ilvl w:val="1"/>
          <w:numId w:val="3"/>
        </w:numPr>
      </w:pPr>
      <w:r>
        <w:t>Certainly, there is boldness due to Christ’s blood, new/living way, High Priesthood of Christ.</w:t>
      </w:r>
    </w:p>
    <w:p w14:paraId="3864FA62" w14:textId="5167E682" w:rsidR="00B84CA1" w:rsidRDefault="00B84CA1" w:rsidP="00B84CA1">
      <w:pPr>
        <w:pStyle w:val="ListParagraph"/>
        <w:numPr>
          <w:ilvl w:val="1"/>
          <w:numId w:val="3"/>
        </w:numPr>
      </w:pPr>
      <w:r>
        <w:t>HOWEVER, THESE ONLY AVAIL THOSE WHO HAVE BEEN BAPTIZED ACCORDING TO THE WILL OF GOD – CONTACTED THE BLOOD OFFERED BY THE HIGH PRIEST AND ACCESSED THE NEW/LIVING WAY.</w:t>
      </w:r>
    </w:p>
    <w:p w14:paraId="14923F4C" w14:textId="39D16F92" w:rsidR="00E85697" w:rsidRDefault="00E85697" w:rsidP="00E85697">
      <w:pPr>
        <w:pStyle w:val="ListParagraph"/>
        <w:numPr>
          <w:ilvl w:val="0"/>
          <w:numId w:val="2"/>
        </w:numPr>
      </w:pPr>
      <w:r>
        <w:t>Having Boldness “Let Us”</w:t>
      </w:r>
    </w:p>
    <w:p w14:paraId="4E777913" w14:textId="77CD543C" w:rsidR="008456F3" w:rsidRDefault="008456F3" w:rsidP="008456F3">
      <w:pPr>
        <w:pStyle w:val="ListParagraph"/>
        <w:numPr>
          <w:ilvl w:val="0"/>
          <w:numId w:val="4"/>
        </w:numPr>
      </w:pPr>
      <w:r>
        <w:t xml:space="preserve">Draw Near to God </w:t>
      </w:r>
      <w:r w:rsidRPr="003030C8">
        <w:rPr>
          <w:b/>
          <w:bCs/>
          <w:highlight w:val="yellow"/>
        </w:rPr>
        <w:t>(v. 22)</w:t>
      </w:r>
    </w:p>
    <w:p w14:paraId="1B257FE7" w14:textId="30BD53EB" w:rsidR="006D6D75" w:rsidRDefault="006D6D75" w:rsidP="006D6D75">
      <w:pPr>
        <w:pStyle w:val="ListParagraph"/>
        <w:numPr>
          <w:ilvl w:val="1"/>
          <w:numId w:val="4"/>
        </w:numPr>
      </w:pPr>
      <w:r>
        <w:t xml:space="preserve">Not an option before – </w:t>
      </w:r>
      <w:r w:rsidRPr="003030C8">
        <w:rPr>
          <w:b/>
          <w:bCs/>
          <w:highlight w:val="yellow"/>
        </w:rPr>
        <w:t>12:18-21</w:t>
      </w:r>
      <w:r>
        <w:t xml:space="preserve"> – seen w/ Israel.</w:t>
      </w:r>
    </w:p>
    <w:p w14:paraId="6A49380F" w14:textId="0FAAFA7C" w:rsidR="006D6D75" w:rsidRDefault="006D6D75" w:rsidP="006D6D75">
      <w:pPr>
        <w:pStyle w:val="ListParagraph"/>
        <w:numPr>
          <w:ilvl w:val="1"/>
          <w:numId w:val="4"/>
        </w:numPr>
      </w:pPr>
      <w:r>
        <w:t>Now we can have a “full assurance of faith” to draw near – we fully trust in the work of God, and our contact with it which has granted us access.</w:t>
      </w:r>
    </w:p>
    <w:p w14:paraId="3DD6C189" w14:textId="28D3D467" w:rsidR="006D6D75" w:rsidRDefault="006D6D75" w:rsidP="006D6D75">
      <w:pPr>
        <w:pStyle w:val="ListParagraph"/>
        <w:numPr>
          <w:ilvl w:val="1"/>
          <w:numId w:val="4"/>
        </w:numPr>
      </w:pPr>
      <w:r>
        <w:t xml:space="preserve">Draw </w:t>
      </w:r>
      <w:proofErr w:type="spellStart"/>
      <w:r>
        <w:t>near by</w:t>
      </w:r>
      <w:proofErr w:type="spellEnd"/>
      <w:r>
        <w:t>:</w:t>
      </w:r>
    </w:p>
    <w:p w14:paraId="79071422" w14:textId="6C5C649F" w:rsidR="008F7827" w:rsidRPr="008F7827" w:rsidRDefault="006D6D75" w:rsidP="00F40C09">
      <w:pPr>
        <w:pStyle w:val="ListParagraph"/>
        <w:numPr>
          <w:ilvl w:val="2"/>
          <w:numId w:val="4"/>
        </w:numPr>
      </w:pPr>
      <w:r>
        <w:t xml:space="preserve">Obedience, and refusal of sin – </w:t>
      </w:r>
      <w:r w:rsidR="00F40C09" w:rsidRPr="00F40C09">
        <w:rPr>
          <w:b/>
          <w:bCs/>
          <w:highlight w:val="yellow"/>
        </w:rPr>
        <w:t>Hebrews 3:12-14; 4:11</w:t>
      </w:r>
    </w:p>
    <w:p w14:paraId="32CE45AA" w14:textId="6E66F73A" w:rsidR="006D6D75" w:rsidRDefault="006D6D75" w:rsidP="006D6D75">
      <w:pPr>
        <w:pStyle w:val="ListParagraph"/>
        <w:numPr>
          <w:ilvl w:val="2"/>
          <w:numId w:val="4"/>
        </w:numPr>
      </w:pPr>
      <w:r>
        <w:t xml:space="preserve">Prayer – </w:t>
      </w:r>
      <w:r w:rsidR="00AD58E7" w:rsidRPr="00AD58E7">
        <w:rPr>
          <w:b/>
          <w:bCs/>
          <w:highlight w:val="yellow"/>
        </w:rPr>
        <w:t>Hebrews 4:14-16</w:t>
      </w:r>
      <w:r w:rsidR="00AD58E7">
        <w:t xml:space="preserve"> (obtain mercy, find grace to help)</w:t>
      </w:r>
    </w:p>
    <w:p w14:paraId="4141F41D" w14:textId="490F063B" w:rsidR="00F40570" w:rsidRDefault="00F40570" w:rsidP="006D6D75">
      <w:pPr>
        <w:pStyle w:val="ListParagraph"/>
        <w:numPr>
          <w:ilvl w:val="2"/>
          <w:numId w:val="4"/>
        </w:numPr>
      </w:pPr>
      <w:r>
        <w:t xml:space="preserve">Worship – </w:t>
      </w:r>
      <w:r w:rsidRPr="003030C8">
        <w:rPr>
          <w:b/>
          <w:bCs/>
          <w:highlight w:val="yellow"/>
        </w:rPr>
        <w:t>Hebrews 13:</w:t>
      </w:r>
      <w:r w:rsidR="003030C8" w:rsidRPr="003030C8">
        <w:rPr>
          <w:b/>
          <w:bCs/>
          <w:highlight w:val="yellow"/>
        </w:rPr>
        <w:t xml:space="preserve">13, </w:t>
      </w:r>
      <w:r w:rsidRPr="003030C8">
        <w:rPr>
          <w:b/>
          <w:bCs/>
          <w:highlight w:val="yellow"/>
        </w:rPr>
        <w:t>15</w:t>
      </w:r>
    </w:p>
    <w:p w14:paraId="53E16C16" w14:textId="4F7C48DC" w:rsidR="00F40570" w:rsidRDefault="00F40570" w:rsidP="00F40570">
      <w:pPr>
        <w:pStyle w:val="ListParagraph"/>
        <w:numPr>
          <w:ilvl w:val="1"/>
          <w:numId w:val="4"/>
        </w:numPr>
      </w:pPr>
      <w:r>
        <w:t>Such reasons for boldness should not be taken for granted but used as they were meant to be!</w:t>
      </w:r>
    </w:p>
    <w:p w14:paraId="0F24E8C1" w14:textId="06673642" w:rsidR="008456F3" w:rsidRDefault="008456F3" w:rsidP="008456F3">
      <w:pPr>
        <w:pStyle w:val="ListParagraph"/>
        <w:numPr>
          <w:ilvl w:val="0"/>
          <w:numId w:val="4"/>
        </w:numPr>
      </w:pPr>
      <w:r>
        <w:t xml:space="preserve">Hold Fast the Confession of Our Hope </w:t>
      </w:r>
      <w:r w:rsidRPr="006707F2">
        <w:rPr>
          <w:b/>
          <w:bCs/>
          <w:highlight w:val="yellow"/>
        </w:rPr>
        <w:t>(v. 23)</w:t>
      </w:r>
    </w:p>
    <w:p w14:paraId="4099239F" w14:textId="174FB0E8" w:rsidR="00091E49" w:rsidRDefault="00091E49" w:rsidP="00091E49">
      <w:pPr>
        <w:pStyle w:val="ListParagraph"/>
        <w:numPr>
          <w:ilvl w:val="1"/>
          <w:numId w:val="4"/>
        </w:numPr>
      </w:pPr>
      <w:r>
        <w:t xml:space="preserve">Confession – </w:t>
      </w:r>
      <w:proofErr w:type="spellStart"/>
      <w:r w:rsidRPr="00091E49">
        <w:rPr>
          <w:i/>
          <w:iCs/>
        </w:rPr>
        <w:t>homologia</w:t>
      </w:r>
      <w:proofErr w:type="spellEnd"/>
      <w:r w:rsidRPr="00091E49">
        <w:t>; acknowledgment</w:t>
      </w:r>
      <w:r>
        <w:t>; profession. (STRONG)</w:t>
      </w:r>
    </w:p>
    <w:p w14:paraId="67426249" w14:textId="59E540C3" w:rsidR="00091E49" w:rsidRDefault="00091E49" w:rsidP="00091E49">
      <w:pPr>
        <w:pStyle w:val="ListParagraph"/>
        <w:numPr>
          <w:ilvl w:val="1"/>
          <w:numId w:val="4"/>
        </w:numPr>
      </w:pPr>
      <w:r>
        <w:t xml:space="preserve">Hope – </w:t>
      </w:r>
      <w:r w:rsidR="00017C0B" w:rsidRPr="00017C0B">
        <w:rPr>
          <w:b/>
          <w:bCs/>
          <w:highlight w:val="yellow"/>
        </w:rPr>
        <w:t>Hebrews 10:34-35</w:t>
      </w:r>
      <w:r w:rsidR="00017C0B">
        <w:rPr>
          <w:b/>
          <w:bCs/>
        </w:rPr>
        <w:t xml:space="preserve"> (</w:t>
      </w:r>
      <w:r w:rsidR="00017C0B" w:rsidRPr="00017C0B">
        <w:rPr>
          <w:b/>
          <w:bCs/>
          <w:highlight w:val="yellow"/>
        </w:rPr>
        <w:t>cf. 11:16</w:t>
      </w:r>
      <w:r w:rsidR="00017C0B">
        <w:rPr>
          <w:b/>
          <w:bCs/>
        </w:rPr>
        <w:t>)</w:t>
      </w:r>
    </w:p>
    <w:p w14:paraId="62BB06C3" w14:textId="073C9568" w:rsidR="00091E49" w:rsidRDefault="00091E49" w:rsidP="00091E49">
      <w:pPr>
        <w:pStyle w:val="ListParagraph"/>
        <w:numPr>
          <w:ilvl w:val="1"/>
          <w:numId w:val="4"/>
        </w:numPr>
      </w:pPr>
      <w:r>
        <w:t>Hold fast, without wavering – don’t let it go, don’t give up, don’t doubt.</w:t>
      </w:r>
    </w:p>
    <w:p w14:paraId="3A3C690F" w14:textId="61A8C25E" w:rsidR="00091E49" w:rsidRDefault="00091E49" w:rsidP="00091E49">
      <w:pPr>
        <w:pStyle w:val="ListParagraph"/>
        <w:numPr>
          <w:ilvl w:val="2"/>
          <w:numId w:val="4"/>
        </w:numPr>
      </w:pPr>
      <w:r>
        <w:t xml:space="preserve">Why? – </w:t>
      </w:r>
      <w:r w:rsidRPr="006707F2">
        <w:rPr>
          <w:b/>
          <w:bCs/>
          <w:i/>
          <w:iCs/>
          <w:highlight w:val="yellow"/>
        </w:rPr>
        <w:t>“FOR HE WHO PROMISED IS FAITHFUL”</w:t>
      </w:r>
    </w:p>
    <w:p w14:paraId="0734BE69" w14:textId="060722AB" w:rsidR="00F5410B" w:rsidRDefault="00F5410B" w:rsidP="00091E49">
      <w:pPr>
        <w:pStyle w:val="ListParagraph"/>
        <w:numPr>
          <w:ilvl w:val="2"/>
          <w:numId w:val="4"/>
        </w:numPr>
      </w:pPr>
      <w:r w:rsidRPr="0022539B">
        <w:rPr>
          <w:b/>
          <w:bCs/>
          <w:i/>
          <w:iCs/>
          <w:highlight w:val="yellow"/>
        </w:rPr>
        <w:t>“</w:t>
      </w:r>
      <w:proofErr w:type="gramStart"/>
      <w:r w:rsidRPr="0022539B">
        <w:rPr>
          <w:b/>
          <w:bCs/>
          <w:i/>
          <w:iCs/>
          <w:highlight w:val="yellow"/>
        </w:rPr>
        <w:t>full</w:t>
      </w:r>
      <w:proofErr w:type="gramEnd"/>
      <w:r w:rsidRPr="0022539B">
        <w:rPr>
          <w:b/>
          <w:bCs/>
          <w:i/>
          <w:iCs/>
          <w:highlight w:val="yellow"/>
        </w:rPr>
        <w:t xml:space="preserve"> assurance of faith”</w:t>
      </w:r>
      <w:r>
        <w:t xml:space="preserve"> – this is the confidence we are to have</w:t>
      </w:r>
      <w:r w:rsidR="0022539B">
        <w:t>. (</w:t>
      </w:r>
      <w:r w:rsidR="0022539B" w:rsidRPr="0022539B">
        <w:rPr>
          <w:b/>
          <w:bCs/>
          <w:highlight w:val="yellow"/>
        </w:rPr>
        <w:t>cf. Hebrews 6:13-20</w:t>
      </w:r>
      <w:r w:rsidR="0022539B">
        <w:t xml:space="preserve"> – God took measures to give us </w:t>
      </w:r>
      <w:r w:rsidR="0022539B" w:rsidRPr="0022539B">
        <w:rPr>
          <w:b/>
          <w:bCs/>
          <w:i/>
          <w:iCs/>
          <w:highlight w:val="yellow"/>
        </w:rPr>
        <w:t>“strong consolation”</w:t>
      </w:r>
      <w:r w:rsidR="0022539B">
        <w:t>)</w:t>
      </w:r>
    </w:p>
    <w:p w14:paraId="5359FD77" w14:textId="5DD45450" w:rsidR="00091E49" w:rsidRDefault="00091E49" w:rsidP="00091E49">
      <w:pPr>
        <w:pStyle w:val="ListParagraph"/>
        <w:numPr>
          <w:ilvl w:val="1"/>
          <w:numId w:val="4"/>
        </w:numPr>
      </w:pPr>
      <w:r>
        <w:t>Hold fast confession by:</w:t>
      </w:r>
    </w:p>
    <w:p w14:paraId="35B367CA" w14:textId="20C9D812" w:rsidR="00091E49" w:rsidRDefault="00091E49" w:rsidP="00091E49">
      <w:pPr>
        <w:pStyle w:val="ListParagraph"/>
        <w:numPr>
          <w:ilvl w:val="2"/>
          <w:numId w:val="4"/>
        </w:numPr>
      </w:pPr>
      <w:r>
        <w:t xml:space="preserve">Defending it – </w:t>
      </w:r>
      <w:r w:rsidR="00017C0B">
        <w:rPr>
          <w:b/>
          <w:bCs/>
        </w:rPr>
        <w:t>the whole concept of holding fast to it, being outspoken when others oppose it. (Arguments throughout Hebrews provide for this.)</w:t>
      </w:r>
    </w:p>
    <w:p w14:paraId="24681289" w14:textId="7E7CAD87" w:rsidR="00091E49" w:rsidRPr="00385B32" w:rsidRDefault="006707F2" w:rsidP="00091E49">
      <w:pPr>
        <w:pStyle w:val="ListParagraph"/>
        <w:numPr>
          <w:ilvl w:val="2"/>
          <w:numId w:val="4"/>
        </w:numPr>
      </w:pPr>
      <w:r>
        <w:t xml:space="preserve">Refusing to trade it for anything – </w:t>
      </w:r>
      <w:r w:rsidRPr="006707F2">
        <w:rPr>
          <w:b/>
          <w:bCs/>
          <w:highlight w:val="yellow"/>
        </w:rPr>
        <w:t>Hebrews 12:1</w:t>
      </w:r>
      <w:r w:rsidR="00017C0B">
        <w:rPr>
          <w:b/>
          <w:bCs/>
          <w:highlight w:val="yellow"/>
        </w:rPr>
        <w:t>6</w:t>
      </w:r>
      <w:r w:rsidRPr="006707F2">
        <w:rPr>
          <w:b/>
          <w:bCs/>
          <w:highlight w:val="yellow"/>
        </w:rPr>
        <w:t>-17</w:t>
      </w:r>
    </w:p>
    <w:p w14:paraId="2D06D7AE" w14:textId="35963E3C" w:rsidR="00385B32" w:rsidRPr="00385B32" w:rsidRDefault="00385B32" w:rsidP="00385B32">
      <w:pPr>
        <w:pStyle w:val="ListParagraph"/>
        <w:numPr>
          <w:ilvl w:val="1"/>
          <w:numId w:val="4"/>
        </w:numPr>
      </w:pPr>
      <w:r w:rsidRPr="00385B32">
        <w:t>Such reasons for boldness should not be forfeited over time through letting go of hope!</w:t>
      </w:r>
    </w:p>
    <w:p w14:paraId="775357CD" w14:textId="17A07948" w:rsidR="008456F3" w:rsidRDefault="008456F3" w:rsidP="008456F3">
      <w:pPr>
        <w:pStyle w:val="ListParagraph"/>
        <w:numPr>
          <w:ilvl w:val="0"/>
          <w:numId w:val="4"/>
        </w:numPr>
      </w:pPr>
      <w:r>
        <w:t xml:space="preserve">Consider One Another </w:t>
      </w:r>
      <w:r w:rsidRPr="000F0CB7">
        <w:rPr>
          <w:b/>
          <w:bCs/>
          <w:highlight w:val="yellow"/>
        </w:rPr>
        <w:t>(vv. 24-25)</w:t>
      </w:r>
    </w:p>
    <w:p w14:paraId="025975EF" w14:textId="58E38D77" w:rsidR="00C77C41" w:rsidRDefault="00C77C41" w:rsidP="00C77C41">
      <w:pPr>
        <w:pStyle w:val="ListParagraph"/>
        <w:numPr>
          <w:ilvl w:val="1"/>
          <w:numId w:val="4"/>
        </w:numPr>
      </w:pPr>
      <w:r>
        <w:t xml:space="preserve">Consider One Another – </w:t>
      </w:r>
      <w:r w:rsidRPr="000F0CB7">
        <w:rPr>
          <w:b/>
          <w:bCs/>
          <w:highlight w:val="yellow"/>
        </w:rPr>
        <w:t>cf. Philippians 2:1-4</w:t>
      </w:r>
      <w:r>
        <w:t xml:space="preserve"> – blessings in Christ promote unity and incite mutual care among those who receive them.</w:t>
      </w:r>
    </w:p>
    <w:p w14:paraId="1F92AC2A" w14:textId="09CBF8F3" w:rsidR="00C77C41" w:rsidRDefault="00C77C41" w:rsidP="00C77C41">
      <w:pPr>
        <w:pStyle w:val="ListParagraph"/>
        <w:numPr>
          <w:ilvl w:val="2"/>
          <w:numId w:val="4"/>
        </w:numPr>
      </w:pPr>
      <w:r w:rsidRPr="000F0CB7">
        <w:rPr>
          <w:b/>
          <w:bCs/>
        </w:rPr>
        <w:t>Stir up</w:t>
      </w:r>
      <w:r>
        <w:t xml:space="preserve"> – </w:t>
      </w:r>
      <w:proofErr w:type="spellStart"/>
      <w:r w:rsidRPr="00C77C41">
        <w:rPr>
          <w:i/>
          <w:iCs/>
        </w:rPr>
        <w:t>paroxysmos</w:t>
      </w:r>
      <w:proofErr w:type="spellEnd"/>
      <w:r w:rsidRPr="00C77C41">
        <w:t xml:space="preserve"> </w:t>
      </w:r>
      <w:r>
        <w:t xml:space="preserve">– </w:t>
      </w:r>
      <w:r w:rsidRPr="00C77C41">
        <w:t>rousing to activity, stirring up, provoking</w:t>
      </w:r>
      <w:r>
        <w:t>. (BDAG)</w:t>
      </w:r>
    </w:p>
    <w:p w14:paraId="711A4257" w14:textId="70C77E57" w:rsidR="00C77C41" w:rsidRDefault="00C77C41" w:rsidP="00C77C41">
      <w:pPr>
        <w:pStyle w:val="ListParagraph"/>
        <w:numPr>
          <w:ilvl w:val="2"/>
          <w:numId w:val="4"/>
        </w:numPr>
      </w:pPr>
      <w:r w:rsidRPr="000F0CB7">
        <w:rPr>
          <w:b/>
          <w:bCs/>
        </w:rPr>
        <w:lastRenderedPageBreak/>
        <w:t>Love and good works</w:t>
      </w:r>
      <w:r>
        <w:t xml:space="preserve"> – of God and brethren (</w:t>
      </w:r>
      <w:r w:rsidRPr="000F0CB7">
        <w:rPr>
          <w:b/>
          <w:bCs/>
          <w:highlight w:val="yellow"/>
        </w:rPr>
        <w:t>cf. Matthew 22:</w:t>
      </w:r>
      <w:r w:rsidR="00A23A62">
        <w:rPr>
          <w:b/>
          <w:bCs/>
          <w:highlight w:val="yellow"/>
        </w:rPr>
        <w:t>3</w:t>
      </w:r>
      <w:r w:rsidR="000935CD" w:rsidRPr="000F0CB7">
        <w:rPr>
          <w:b/>
          <w:bCs/>
          <w:highlight w:val="yellow"/>
        </w:rPr>
        <w:t>7-</w:t>
      </w:r>
      <w:r w:rsidR="00A23A62">
        <w:rPr>
          <w:b/>
          <w:bCs/>
          <w:highlight w:val="yellow"/>
        </w:rPr>
        <w:t>3</w:t>
      </w:r>
      <w:r w:rsidR="000935CD" w:rsidRPr="000F0CB7">
        <w:rPr>
          <w:b/>
          <w:bCs/>
          <w:highlight w:val="yellow"/>
        </w:rPr>
        <w:t>9</w:t>
      </w:r>
      <w:r w:rsidR="000935CD">
        <w:t>), God-ordained works (</w:t>
      </w:r>
      <w:r w:rsidR="000935CD" w:rsidRPr="000F0CB7">
        <w:rPr>
          <w:b/>
          <w:bCs/>
          <w:highlight w:val="yellow"/>
        </w:rPr>
        <w:t>cf. Ephesians 2:10</w:t>
      </w:r>
      <w:r w:rsidR="000935CD">
        <w:t xml:space="preserve"> – anything required by the gospel)</w:t>
      </w:r>
    </w:p>
    <w:p w14:paraId="6F86AC52" w14:textId="21748132" w:rsidR="000935CD" w:rsidRDefault="000935CD" w:rsidP="000935CD">
      <w:pPr>
        <w:pStyle w:val="ListParagraph"/>
        <w:numPr>
          <w:ilvl w:val="1"/>
          <w:numId w:val="4"/>
        </w:numPr>
      </w:pPr>
      <w:r>
        <w:t xml:space="preserve">How (in context) are we to stir up love and good works? – </w:t>
      </w:r>
      <w:r w:rsidRPr="000F0CB7">
        <w:rPr>
          <w:b/>
          <w:bCs/>
          <w:highlight w:val="yellow"/>
        </w:rPr>
        <w:t>(v. 25)</w:t>
      </w:r>
    </w:p>
    <w:p w14:paraId="118E1DD7" w14:textId="1604D109" w:rsidR="00386F0B" w:rsidRDefault="00386F0B" w:rsidP="000935CD">
      <w:pPr>
        <w:pStyle w:val="ListParagraph"/>
        <w:numPr>
          <w:ilvl w:val="2"/>
          <w:numId w:val="4"/>
        </w:numPr>
      </w:pPr>
      <w:r w:rsidRPr="00C17CFC">
        <w:rPr>
          <w:b/>
          <w:bCs/>
        </w:rPr>
        <w:t>Assembling</w:t>
      </w:r>
      <w:r w:rsidRPr="000F0CB7">
        <w:rPr>
          <w:b/>
          <w:bCs/>
        </w:rPr>
        <w:t xml:space="preserve"> </w:t>
      </w:r>
      <w:r>
        <w:t>– gathering together in one place. (Worship)</w:t>
      </w:r>
    </w:p>
    <w:p w14:paraId="51D3F613" w14:textId="546E2CB1" w:rsidR="00386F0B" w:rsidRDefault="00386F0B" w:rsidP="00386F0B">
      <w:pPr>
        <w:pStyle w:val="ListParagraph"/>
        <w:numPr>
          <w:ilvl w:val="3"/>
          <w:numId w:val="4"/>
        </w:numPr>
      </w:pPr>
      <w:r>
        <w:t>Design of God indicating WE NEED COMPANY OF THOSE OF LIKE PRECIOUS FAITH.</w:t>
      </w:r>
    </w:p>
    <w:p w14:paraId="21B56296" w14:textId="76E28A7F" w:rsidR="00386F0B" w:rsidRDefault="00386F0B" w:rsidP="00386F0B">
      <w:pPr>
        <w:pStyle w:val="ListParagraph"/>
        <w:numPr>
          <w:ilvl w:val="3"/>
          <w:numId w:val="4"/>
        </w:numPr>
      </w:pPr>
      <w:r>
        <w:t>NOBODY IS AN EXCEPTION TO THIS.</w:t>
      </w:r>
    </w:p>
    <w:p w14:paraId="0D8D2F63" w14:textId="4C191457" w:rsidR="000935CD" w:rsidRDefault="000913AE" w:rsidP="000935CD">
      <w:pPr>
        <w:pStyle w:val="ListParagraph"/>
        <w:numPr>
          <w:ilvl w:val="2"/>
          <w:numId w:val="4"/>
        </w:numPr>
      </w:pPr>
      <w:r>
        <w:rPr>
          <w:b/>
          <w:bCs/>
        </w:rPr>
        <w:t xml:space="preserve">Not </w:t>
      </w:r>
      <w:r w:rsidR="000935CD" w:rsidRPr="00C17CFC">
        <w:rPr>
          <w:b/>
          <w:bCs/>
        </w:rPr>
        <w:t xml:space="preserve">Forsaking </w:t>
      </w:r>
      <w:r w:rsidR="000935CD">
        <w:t xml:space="preserve">– </w:t>
      </w:r>
      <w:proofErr w:type="spellStart"/>
      <w:r w:rsidR="000F0CB7" w:rsidRPr="000F0CB7">
        <w:rPr>
          <w:i/>
          <w:iCs/>
        </w:rPr>
        <w:t>egkataleipo</w:t>
      </w:r>
      <w:proofErr w:type="spellEnd"/>
      <w:r w:rsidR="000F0CB7" w:rsidRPr="000F0CB7">
        <w:rPr>
          <w:i/>
          <w:iCs/>
        </w:rPr>
        <w:t>̄</w:t>
      </w:r>
      <w:r w:rsidR="000F0CB7" w:rsidRPr="000F0CB7">
        <w:t>; to leave behind in some place, i.e. (in a good sense) let remain over, or (in a bad sense) to desert</w:t>
      </w:r>
      <w:r w:rsidR="000F0CB7">
        <w:t>. (STRONG)</w:t>
      </w:r>
    </w:p>
    <w:p w14:paraId="7E91C2DC" w14:textId="63A9BD40" w:rsidR="000F0CB7" w:rsidRDefault="000F0CB7" w:rsidP="000F0CB7">
      <w:pPr>
        <w:pStyle w:val="ListParagraph"/>
        <w:numPr>
          <w:ilvl w:val="3"/>
          <w:numId w:val="4"/>
        </w:numPr>
      </w:pPr>
      <w:r>
        <w:t xml:space="preserve">How many times does it take to be considered </w:t>
      </w:r>
      <w:r w:rsidRPr="000F0CB7">
        <w:rPr>
          <w:b/>
          <w:bCs/>
          <w:i/>
          <w:iCs/>
          <w:highlight w:val="yellow"/>
        </w:rPr>
        <w:t>“forsaking the assembly?”</w:t>
      </w:r>
      <w:r w:rsidRPr="000F0CB7">
        <w:rPr>
          <w:b/>
          <w:bCs/>
          <w:i/>
          <w:iCs/>
        </w:rPr>
        <w:t xml:space="preserve"> </w:t>
      </w:r>
      <w:r>
        <w:t xml:space="preserve">– ONCE! – </w:t>
      </w:r>
      <w:r w:rsidRPr="000F0CB7">
        <w:rPr>
          <w:b/>
          <w:bCs/>
          <w:highlight w:val="yellow"/>
        </w:rPr>
        <w:t>cf. Hebrews 13:5</w:t>
      </w:r>
      <w:r w:rsidRPr="000F0CB7">
        <w:rPr>
          <w:b/>
          <w:bCs/>
        </w:rPr>
        <w:t xml:space="preserve"> </w:t>
      </w:r>
      <w:r>
        <w:t xml:space="preserve">– consider Jesus – </w:t>
      </w:r>
      <w:r w:rsidRPr="000913AE">
        <w:rPr>
          <w:b/>
          <w:bCs/>
          <w:i/>
          <w:iCs/>
          <w:highlight w:val="yellow"/>
        </w:rPr>
        <w:t>“NEVER…FORSAKE YOU”</w:t>
      </w:r>
      <w:r>
        <w:t xml:space="preserve"> – </w:t>
      </w:r>
      <w:proofErr w:type="gramStart"/>
      <w:r>
        <w:t>one time</w:t>
      </w:r>
      <w:proofErr w:type="gramEnd"/>
      <w:r>
        <w:t xml:space="preserve"> breaks that promise.</w:t>
      </w:r>
    </w:p>
    <w:p w14:paraId="01CE390A" w14:textId="7C030D35" w:rsidR="000F0CB7" w:rsidRDefault="000F0CB7" w:rsidP="000F0CB7">
      <w:pPr>
        <w:pStyle w:val="ListParagraph"/>
        <w:numPr>
          <w:ilvl w:val="3"/>
          <w:numId w:val="4"/>
        </w:numPr>
      </w:pPr>
      <w:r w:rsidRPr="000F0CB7">
        <w:rPr>
          <w:b/>
          <w:bCs/>
          <w:i/>
          <w:iCs/>
          <w:highlight w:val="yellow"/>
        </w:rPr>
        <w:t>“as is the manner of some”</w:t>
      </w:r>
      <w:r>
        <w:t xml:space="preserve"> – not saying it must be continual to be an offense, but IT HAD BECOME CONTINUAL/HABITUAL FOR SOME.</w:t>
      </w:r>
    </w:p>
    <w:p w14:paraId="2BD22E30" w14:textId="5A25CB7A" w:rsidR="000935CD" w:rsidRDefault="000935CD" w:rsidP="000935CD">
      <w:pPr>
        <w:pStyle w:val="ListParagraph"/>
        <w:numPr>
          <w:ilvl w:val="2"/>
          <w:numId w:val="4"/>
        </w:numPr>
      </w:pPr>
      <w:r w:rsidRPr="00C17CFC">
        <w:rPr>
          <w:b/>
          <w:bCs/>
        </w:rPr>
        <w:t>In the assembly of worship</w:t>
      </w:r>
      <w:r>
        <w:t xml:space="preserve"> – </w:t>
      </w:r>
      <w:r w:rsidRPr="000F0CB7">
        <w:rPr>
          <w:b/>
          <w:bCs/>
          <w:highlight w:val="yellow"/>
        </w:rPr>
        <w:t>1 Corinthians 14:26</w:t>
      </w:r>
      <w:r>
        <w:t xml:space="preserve"> – edification </w:t>
      </w:r>
      <w:r w:rsidR="000913AE">
        <w:t>when you come together.</w:t>
      </w:r>
    </w:p>
    <w:p w14:paraId="3FB6EE6F" w14:textId="5AC208C7" w:rsidR="000935CD" w:rsidRDefault="000935CD" w:rsidP="000935CD">
      <w:pPr>
        <w:pStyle w:val="ListParagraph"/>
        <w:numPr>
          <w:ilvl w:val="2"/>
          <w:numId w:val="4"/>
        </w:numPr>
      </w:pPr>
      <w:r w:rsidRPr="00C17CFC">
        <w:rPr>
          <w:b/>
          <w:bCs/>
        </w:rPr>
        <w:t>Exhortation</w:t>
      </w:r>
      <w:r>
        <w:t xml:space="preserve"> – </w:t>
      </w:r>
      <w:r w:rsidRPr="000F0CB7">
        <w:rPr>
          <w:b/>
          <w:bCs/>
          <w:highlight w:val="yellow"/>
        </w:rPr>
        <w:t>Hebrews 3:12-14</w:t>
      </w:r>
      <w:r>
        <w:t xml:space="preserve"> – lest be hardened by deceitful sin. (Especially during times of difficulty – “Day” possibly referring to destruction of Jerusalem A.D. 70) (Or judgment day – difficulties, life in general until then.)</w:t>
      </w:r>
    </w:p>
    <w:p w14:paraId="6E8E2AD6" w14:textId="00F5E531" w:rsidR="0080255E" w:rsidRPr="00A6661B" w:rsidRDefault="00A6661B" w:rsidP="00A6661B">
      <w:pPr>
        <w:rPr>
          <w:b/>
          <w:bCs/>
        </w:rPr>
      </w:pPr>
      <w:r w:rsidRPr="00A6661B">
        <w:rPr>
          <w:b/>
          <w:bCs/>
        </w:rPr>
        <w:t>Conclusion</w:t>
      </w:r>
    </w:p>
    <w:p w14:paraId="746638C1" w14:textId="666F7331" w:rsidR="00A6661B" w:rsidRDefault="00460406" w:rsidP="00A6661B">
      <w:pPr>
        <w:pStyle w:val="ListParagraph"/>
        <w:numPr>
          <w:ilvl w:val="0"/>
          <w:numId w:val="7"/>
        </w:numPr>
      </w:pPr>
      <w:r>
        <w:t>We are afforded such incredible boldness/confidence to approach our God like none have ever been able to do before the inauguration of the NT, nor we were able to do before we became His children.</w:t>
      </w:r>
    </w:p>
    <w:p w14:paraId="5CA31DBA" w14:textId="484F558E" w:rsidR="00460406" w:rsidRDefault="00460406" w:rsidP="00A6661B">
      <w:pPr>
        <w:pStyle w:val="ListParagraph"/>
        <w:numPr>
          <w:ilvl w:val="0"/>
          <w:numId w:val="7"/>
        </w:numPr>
      </w:pPr>
      <w:r>
        <w:t>We must use this boldness to draw nearer to God and assist each other in doing so!</w:t>
      </w:r>
    </w:p>
    <w:p w14:paraId="49CA48E6" w14:textId="1023EC99" w:rsidR="00460406" w:rsidRDefault="00460406" w:rsidP="00A6661B">
      <w:pPr>
        <w:pStyle w:val="ListParagraph"/>
        <w:numPr>
          <w:ilvl w:val="0"/>
          <w:numId w:val="7"/>
        </w:numPr>
      </w:pPr>
      <w:r>
        <w:t xml:space="preserve">God has given us the boldness that we might </w:t>
      </w:r>
      <w:r w:rsidRPr="00460406">
        <w:rPr>
          <w:b/>
          <w:bCs/>
          <w:i/>
          <w:iCs/>
          <w:highlight w:val="yellow"/>
        </w:rPr>
        <w:t>“lay hold of the hope set before us” (Hebrews 6:18).</w:t>
      </w:r>
    </w:p>
    <w:sectPr w:rsidR="00460406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A120" w14:textId="77777777" w:rsidR="007E1DE3" w:rsidRDefault="007E1DE3" w:rsidP="00930BCE">
      <w:r>
        <w:separator/>
      </w:r>
    </w:p>
  </w:endnote>
  <w:endnote w:type="continuationSeparator" w:id="0">
    <w:p w14:paraId="12F7C4AC" w14:textId="77777777" w:rsidR="007E1DE3" w:rsidRDefault="007E1DE3" w:rsidP="0093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331110"/>
      <w:docPartObj>
        <w:docPartGallery w:val="Page Numbers (Bottom of Page)"/>
        <w:docPartUnique/>
      </w:docPartObj>
    </w:sdtPr>
    <w:sdtContent>
      <w:p w14:paraId="4AE150DE" w14:textId="27209D80" w:rsidR="00A6661B" w:rsidRDefault="00A6661B" w:rsidP="00A666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ED40F3" w14:textId="77777777" w:rsidR="00A6661B" w:rsidRDefault="00A6661B" w:rsidP="00930B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6573421"/>
      <w:docPartObj>
        <w:docPartGallery w:val="Page Numbers (Bottom of Page)"/>
        <w:docPartUnique/>
      </w:docPartObj>
    </w:sdtPr>
    <w:sdtContent>
      <w:p w14:paraId="6A85E1C8" w14:textId="10944DA0" w:rsidR="00A6661B" w:rsidRDefault="00A6661B" w:rsidP="00A666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12FD22" w14:textId="77777777" w:rsidR="00A6661B" w:rsidRDefault="00A6661B" w:rsidP="00930B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919B" w14:textId="77777777" w:rsidR="007E1DE3" w:rsidRDefault="007E1DE3" w:rsidP="00930BCE">
      <w:r>
        <w:separator/>
      </w:r>
    </w:p>
  </w:footnote>
  <w:footnote w:type="continuationSeparator" w:id="0">
    <w:p w14:paraId="1BAAAAD3" w14:textId="77777777" w:rsidR="007E1DE3" w:rsidRDefault="007E1DE3" w:rsidP="0093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3B98" w14:textId="24CFE92F" w:rsidR="00A6661B" w:rsidRDefault="00A6661B" w:rsidP="00930BCE">
    <w:pPr>
      <w:pStyle w:val="Header"/>
      <w:jc w:val="right"/>
    </w:pPr>
    <w:r>
      <w:t>“Boldness to Enter the Holiest”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1A5"/>
    <w:multiLevelType w:val="hybridMultilevel"/>
    <w:tmpl w:val="C904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B74"/>
    <w:multiLevelType w:val="hybridMultilevel"/>
    <w:tmpl w:val="6EE000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87066"/>
    <w:multiLevelType w:val="hybridMultilevel"/>
    <w:tmpl w:val="895AB3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0B483C"/>
    <w:multiLevelType w:val="hybridMultilevel"/>
    <w:tmpl w:val="EFF2D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E7C39"/>
    <w:multiLevelType w:val="hybridMultilevel"/>
    <w:tmpl w:val="B43E66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C5EDA"/>
    <w:multiLevelType w:val="hybridMultilevel"/>
    <w:tmpl w:val="4FCE1C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65631C"/>
    <w:multiLevelType w:val="hybridMultilevel"/>
    <w:tmpl w:val="085851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381240">
    <w:abstractNumId w:val="3"/>
  </w:num>
  <w:num w:numId="2" w16cid:durableId="1575437028">
    <w:abstractNumId w:val="4"/>
  </w:num>
  <w:num w:numId="3" w16cid:durableId="1864126872">
    <w:abstractNumId w:val="2"/>
  </w:num>
  <w:num w:numId="4" w16cid:durableId="827329667">
    <w:abstractNumId w:val="5"/>
  </w:num>
  <w:num w:numId="5" w16cid:durableId="756899115">
    <w:abstractNumId w:val="1"/>
  </w:num>
  <w:num w:numId="6" w16cid:durableId="1153378125">
    <w:abstractNumId w:val="6"/>
  </w:num>
  <w:num w:numId="7" w16cid:durableId="134180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E"/>
    <w:rsid w:val="00017C0B"/>
    <w:rsid w:val="0002024A"/>
    <w:rsid w:val="000727EF"/>
    <w:rsid w:val="000913AE"/>
    <w:rsid w:val="00091E49"/>
    <w:rsid w:val="000935CD"/>
    <w:rsid w:val="000E0A93"/>
    <w:rsid w:val="000F0CB7"/>
    <w:rsid w:val="00115B86"/>
    <w:rsid w:val="00131A13"/>
    <w:rsid w:val="001838F7"/>
    <w:rsid w:val="001A1B70"/>
    <w:rsid w:val="001C239D"/>
    <w:rsid w:val="001C6157"/>
    <w:rsid w:val="001D27D9"/>
    <w:rsid w:val="00217F17"/>
    <w:rsid w:val="0022539B"/>
    <w:rsid w:val="002310E5"/>
    <w:rsid w:val="00254993"/>
    <w:rsid w:val="002A06F0"/>
    <w:rsid w:val="003030C8"/>
    <w:rsid w:val="00385B32"/>
    <w:rsid w:val="00386F0B"/>
    <w:rsid w:val="003D21EE"/>
    <w:rsid w:val="00441D41"/>
    <w:rsid w:val="004503BD"/>
    <w:rsid w:val="00460406"/>
    <w:rsid w:val="004D77F7"/>
    <w:rsid w:val="004E049F"/>
    <w:rsid w:val="00510866"/>
    <w:rsid w:val="005D4EC4"/>
    <w:rsid w:val="00612107"/>
    <w:rsid w:val="006707F2"/>
    <w:rsid w:val="006B63D8"/>
    <w:rsid w:val="006D6D75"/>
    <w:rsid w:val="007331C8"/>
    <w:rsid w:val="0074042E"/>
    <w:rsid w:val="0075655A"/>
    <w:rsid w:val="00757952"/>
    <w:rsid w:val="00775F66"/>
    <w:rsid w:val="007A692F"/>
    <w:rsid w:val="007B1C9A"/>
    <w:rsid w:val="007B7AE5"/>
    <w:rsid w:val="007E1DE3"/>
    <w:rsid w:val="0080255E"/>
    <w:rsid w:val="0084395F"/>
    <w:rsid w:val="008456F3"/>
    <w:rsid w:val="008F3B28"/>
    <w:rsid w:val="008F3EED"/>
    <w:rsid w:val="008F7827"/>
    <w:rsid w:val="009042CD"/>
    <w:rsid w:val="00930BCE"/>
    <w:rsid w:val="009330C7"/>
    <w:rsid w:val="00957AAB"/>
    <w:rsid w:val="00970152"/>
    <w:rsid w:val="00A23A62"/>
    <w:rsid w:val="00A6661B"/>
    <w:rsid w:val="00AC227E"/>
    <w:rsid w:val="00AD58E7"/>
    <w:rsid w:val="00B22670"/>
    <w:rsid w:val="00B329F7"/>
    <w:rsid w:val="00B84CA1"/>
    <w:rsid w:val="00BA1264"/>
    <w:rsid w:val="00BC5DC0"/>
    <w:rsid w:val="00BE3CBD"/>
    <w:rsid w:val="00C17CFC"/>
    <w:rsid w:val="00C77C41"/>
    <w:rsid w:val="00CD5229"/>
    <w:rsid w:val="00D228A6"/>
    <w:rsid w:val="00D325E9"/>
    <w:rsid w:val="00D47C7E"/>
    <w:rsid w:val="00D50596"/>
    <w:rsid w:val="00D51456"/>
    <w:rsid w:val="00D76469"/>
    <w:rsid w:val="00D77A8F"/>
    <w:rsid w:val="00D824D5"/>
    <w:rsid w:val="00D90A40"/>
    <w:rsid w:val="00DB6D3F"/>
    <w:rsid w:val="00DC3E6C"/>
    <w:rsid w:val="00DE4D7B"/>
    <w:rsid w:val="00DF6105"/>
    <w:rsid w:val="00E51095"/>
    <w:rsid w:val="00E85697"/>
    <w:rsid w:val="00F40570"/>
    <w:rsid w:val="00F40C09"/>
    <w:rsid w:val="00F5410B"/>
    <w:rsid w:val="00F83575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BC17C"/>
  <w15:chartTrackingRefBased/>
  <w15:docId w15:val="{8952F7AB-3A2C-1441-B143-BF6D146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BCE"/>
  </w:style>
  <w:style w:type="paragraph" w:styleId="Footer">
    <w:name w:val="footer"/>
    <w:basedOn w:val="Normal"/>
    <w:link w:val="FooterChar"/>
    <w:uiPriority w:val="99"/>
    <w:unhideWhenUsed/>
    <w:rsid w:val="00930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BCE"/>
  </w:style>
  <w:style w:type="character" w:styleId="PageNumber">
    <w:name w:val="page number"/>
    <w:basedOn w:val="DefaultParagraphFont"/>
    <w:uiPriority w:val="99"/>
    <w:semiHidden/>
    <w:unhideWhenUsed/>
    <w:rsid w:val="0093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1369</Words>
  <Characters>6659</Characters>
  <Application>Microsoft Office Word</Application>
  <DocSecurity>0</DocSecurity>
  <Lines>159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104</cp:revision>
  <cp:lastPrinted>2026-02-21T16:28:00Z</cp:lastPrinted>
  <dcterms:created xsi:type="dcterms:W3CDTF">2020-03-04T20:27:00Z</dcterms:created>
  <dcterms:modified xsi:type="dcterms:W3CDTF">2026-02-21T16:28:00Z</dcterms:modified>
</cp:coreProperties>
</file>