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BCF2" w14:textId="6B1FD0B4" w:rsidR="007B47D5" w:rsidRPr="007B47D5" w:rsidRDefault="007B47D5" w:rsidP="007B47D5">
      <w:pPr>
        <w:spacing w:after="0"/>
        <w:rPr>
          <w:b/>
          <w:bCs/>
          <w:sz w:val="32"/>
          <w:szCs w:val="32"/>
        </w:rPr>
      </w:pPr>
      <w:proofErr w:type="gramStart"/>
      <w:r w:rsidRPr="007B47D5">
        <w:rPr>
          <w:b/>
          <w:bCs/>
          <w:sz w:val="32"/>
          <w:szCs w:val="32"/>
        </w:rPr>
        <w:t>Entering Into</w:t>
      </w:r>
      <w:proofErr w:type="gramEnd"/>
      <w:r w:rsidRPr="007B47D5">
        <w:rPr>
          <w:b/>
          <w:bCs/>
          <w:sz w:val="32"/>
          <w:szCs w:val="32"/>
        </w:rPr>
        <w:t xml:space="preserve"> the Labors of Others</w:t>
      </w:r>
    </w:p>
    <w:p w14:paraId="27DCF346" w14:textId="0B6A039D" w:rsidR="007B47D5" w:rsidRPr="007B47D5" w:rsidRDefault="007B47D5" w:rsidP="007B47D5">
      <w:pPr>
        <w:spacing w:after="0"/>
        <w:rPr>
          <w:i/>
          <w:iCs/>
          <w:sz w:val="28"/>
          <w:szCs w:val="28"/>
        </w:rPr>
      </w:pPr>
      <w:r w:rsidRPr="007B47D5">
        <w:rPr>
          <w:i/>
          <w:iCs/>
          <w:sz w:val="28"/>
          <w:szCs w:val="28"/>
        </w:rPr>
        <w:t>John 4:34-38</w:t>
      </w:r>
    </w:p>
    <w:p w14:paraId="5183A74D" w14:textId="431CBF2F" w:rsidR="007B47D5" w:rsidRPr="007B47D5" w:rsidRDefault="007B47D5" w:rsidP="007B47D5">
      <w:pPr>
        <w:spacing w:after="0"/>
        <w:rPr>
          <w:b/>
          <w:bCs/>
        </w:rPr>
      </w:pPr>
      <w:r w:rsidRPr="007B47D5">
        <w:rPr>
          <w:b/>
          <w:bCs/>
        </w:rPr>
        <w:t>Introduction</w:t>
      </w:r>
    </w:p>
    <w:p w14:paraId="4A787DF3" w14:textId="4F47662A" w:rsidR="004C483A" w:rsidRDefault="004C483A" w:rsidP="004C483A">
      <w:pPr>
        <w:pStyle w:val="ListParagraph"/>
        <w:numPr>
          <w:ilvl w:val="0"/>
          <w:numId w:val="1"/>
        </w:numPr>
        <w:spacing w:after="0"/>
      </w:pPr>
      <w:proofErr w:type="gramStart"/>
      <w:r>
        <w:t>Each individual</w:t>
      </w:r>
      <w:proofErr w:type="gramEnd"/>
      <w:r>
        <w:t>, family, congregation, etc. should be aware of the foundation on which they stand, and how it got there.</w:t>
      </w:r>
    </w:p>
    <w:p w14:paraId="5722604A" w14:textId="70D54A8F" w:rsidR="004C483A" w:rsidRDefault="004C483A" w:rsidP="004C483A">
      <w:pPr>
        <w:pStyle w:val="ListParagraph"/>
        <w:numPr>
          <w:ilvl w:val="0"/>
          <w:numId w:val="1"/>
        </w:numPr>
        <w:spacing w:after="0"/>
      </w:pPr>
      <w:r>
        <w:t>Progress is always prefaced by the hard work of others, and its potential is often determined by the awareness and acknowledgment of this fact.</w:t>
      </w:r>
    </w:p>
    <w:p w14:paraId="38E8F346" w14:textId="10CA739C" w:rsidR="004C483A" w:rsidRDefault="004C483A" w:rsidP="004C483A">
      <w:pPr>
        <w:pStyle w:val="ListParagraph"/>
        <w:numPr>
          <w:ilvl w:val="0"/>
          <w:numId w:val="1"/>
        </w:numPr>
        <w:spacing w:after="0"/>
      </w:pPr>
      <w:r>
        <w:t xml:space="preserve">After Jesus planted the seed in the heart of the Samaritan woman, He impressed this lesson on the hearts of His disciples – </w:t>
      </w:r>
      <w:r w:rsidRPr="004C483A">
        <w:rPr>
          <w:b/>
          <w:bCs/>
          <w:highlight w:val="yellow"/>
        </w:rPr>
        <w:t>John 4:34-48</w:t>
      </w:r>
    </w:p>
    <w:p w14:paraId="72E1E7B9" w14:textId="2E4E74A1" w:rsidR="007B47D5" w:rsidRDefault="00BC0612" w:rsidP="007B47D5">
      <w:pPr>
        <w:pStyle w:val="ListParagraph"/>
        <w:numPr>
          <w:ilvl w:val="0"/>
          <w:numId w:val="2"/>
        </w:numPr>
        <w:spacing w:after="0"/>
      </w:pPr>
      <w:r>
        <w:t>The Will and Work of God</w:t>
      </w:r>
    </w:p>
    <w:p w14:paraId="1553931C" w14:textId="7CC6C4E6" w:rsidR="00086885" w:rsidRDefault="00BC0612" w:rsidP="00086885">
      <w:pPr>
        <w:pStyle w:val="ListParagraph"/>
        <w:numPr>
          <w:ilvl w:val="0"/>
          <w:numId w:val="3"/>
        </w:numPr>
        <w:spacing w:after="0"/>
      </w:pPr>
      <w:r>
        <w:t>We Must Remember Our Mission</w:t>
      </w:r>
    </w:p>
    <w:p w14:paraId="76A61915" w14:textId="57BB3997" w:rsidR="005A6DAB" w:rsidRDefault="005A6DAB" w:rsidP="005A6DAB">
      <w:pPr>
        <w:pStyle w:val="ListParagraph"/>
        <w:numPr>
          <w:ilvl w:val="1"/>
          <w:numId w:val="3"/>
        </w:numPr>
        <w:spacing w:after="0"/>
      </w:pPr>
      <w:r>
        <w:t>Jesus had a one-track mind in the sense that everywhere He went, He simply sought opportunity for His Father’s glory – this is demonstrated in the account of Jesus’ interaction with the Samaritan woman.</w:t>
      </w:r>
    </w:p>
    <w:p w14:paraId="066B58F4" w14:textId="411FE3C7" w:rsidR="005A6DAB" w:rsidRDefault="005A6DAB" w:rsidP="005A6DAB">
      <w:pPr>
        <w:pStyle w:val="ListParagraph"/>
        <w:numPr>
          <w:ilvl w:val="2"/>
          <w:numId w:val="3"/>
        </w:numPr>
        <w:spacing w:after="0"/>
      </w:pPr>
      <w:r>
        <w:t>They were simply “passing through” Samaria on their way to Galilee.</w:t>
      </w:r>
    </w:p>
    <w:p w14:paraId="02B65ADB" w14:textId="57C682EB" w:rsidR="005A6DAB" w:rsidRDefault="005A6DAB" w:rsidP="005A6DAB">
      <w:pPr>
        <w:pStyle w:val="ListParagraph"/>
        <w:numPr>
          <w:ilvl w:val="2"/>
          <w:numId w:val="3"/>
        </w:numPr>
        <w:spacing w:after="0"/>
      </w:pPr>
      <w:r>
        <w:t>However, Jesus found opportunity in Samaria because He was looking for it.</w:t>
      </w:r>
    </w:p>
    <w:p w14:paraId="17E3C5E4" w14:textId="56186C44" w:rsidR="005A6DAB" w:rsidRDefault="005A6DAB" w:rsidP="005A6DAB">
      <w:pPr>
        <w:pStyle w:val="ListParagraph"/>
        <w:numPr>
          <w:ilvl w:val="1"/>
          <w:numId w:val="3"/>
        </w:numPr>
        <w:spacing w:after="0"/>
      </w:pPr>
      <w:r>
        <w:t>The disciples were sidetracked with the mundane matters of life – seeking food – but when they found Jesus, He disrupted their distraction with spiritual</w:t>
      </w:r>
      <w:r w:rsidR="00DA5173">
        <w:t>ly</w:t>
      </w:r>
      <w:r>
        <w:t xml:space="preserve"> sobering words – </w:t>
      </w:r>
      <w:r w:rsidRPr="00E3347D">
        <w:rPr>
          <w:b/>
          <w:bCs/>
          <w:highlight w:val="yellow"/>
        </w:rPr>
        <w:t>John 4:27, 31-34</w:t>
      </w:r>
    </w:p>
    <w:p w14:paraId="076AD29E" w14:textId="37BA7C58" w:rsidR="005A6DAB" w:rsidRPr="00E3347D" w:rsidRDefault="005A6DAB" w:rsidP="005A6DAB">
      <w:pPr>
        <w:pStyle w:val="ListParagraph"/>
        <w:numPr>
          <w:ilvl w:val="2"/>
          <w:numId w:val="3"/>
        </w:numPr>
        <w:spacing w:after="0"/>
        <w:rPr>
          <w:b/>
          <w:bCs/>
          <w:i/>
          <w:iCs/>
        </w:rPr>
      </w:pPr>
      <w:r w:rsidRPr="00E3347D">
        <w:rPr>
          <w:b/>
          <w:bCs/>
          <w:i/>
          <w:iCs/>
          <w:highlight w:val="yellow"/>
        </w:rPr>
        <w:t>““It is written, ‘Man shall not live by bread alone, but by every word that proceeds from the mouth of God.’” (Matthew 4:4)</w:t>
      </w:r>
    </w:p>
    <w:p w14:paraId="31AC51EE" w14:textId="583EE7D0" w:rsidR="00DA5173" w:rsidRDefault="00DA5173" w:rsidP="005A6DAB">
      <w:pPr>
        <w:pStyle w:val="ListParagraph"/>
        <w:numPr>
          <w:ilvl w:val="2"/>
          <w:numId w:val="3"/>
        </w:numPr>
        <w:spacing w:after="0"/>
      </w:pPr>
      <w:r w:rsidRPr="005939CF">
        <w:rPr>
          <w:b/>
          <w:bCs/>
          <w:i/>
          <w:iCs/>
          <w:highlight w:val="yellow"/>
        </w:rPr>
        <w:t>“</w:t>
      </w:r>
      <w:proofErr w:type="gramStart"/>
      <w:r w:rsidRPr="005939CF">
        <w:rPr>
          <w:b/>
          <w:bCs/>
          <w:i/>
          <w:iCs/>
          <w:highlight w:val="yellow"/>
        </w:rPr>
        <w:t>and</w:t>
      </w:r>
      <w:proofErr w:type="gramEnd"/>
      <w:r w:rsidRPr="005939CF">
        <w:rPr>
          <w:b/>
          <w:bCs/>
          <w:i/>
          <w:iCs/>
          <w:highlight w:val="yellow"/>
        </w:rPr>
        <w:t xml:space="preserve"> to finish HIS WORK”</w:t>
      </w:r>
      <w:r>
        <w:t xml:space="preserve"> – pride prevention – not about making a name, making a showing, but doing His work. (</w:t>
      </w:r>
      <w:r w:rsidRPr="00E3347D">
        <w:rPr>
          <w:b/>
          <w:bCs/>
          <w:highlight w:val="yellow"/>
        </w:rPr>
        <w:t>cf. 1 Samuel 15:12, 17</w:t>
      </w:r>
      <w:r>
        <w:t xml:space="preserve"> – Saul made a monument for himself after victory over Amalek, no longer little in his eyes.)</w:t>
      </w:r>
    </w:p>
    <w:p w14:paraId="765C9315" w14:textId="1223D9FF" w:rsidR="00BC0612" w:rsidRDefault="00BC0612" w:rsidP="00086885">
      <w:pPr>
        <w:pStyle w:val="ListParagraph"/>
        <w:numPr>
          <w:ilvl w:val="0"/>
          <w:numId w:val="3"/>
        </w:numPr>
        <w:spacing w:after="0"/>
      </w:pPr>
      <w:r>
        <w:t>This Mission Must Consume Us</w:t>
      </w:r>
    </w:p>
    <w:p w14:paraId="7A06E0F2" w14:textId="63B93BD3" w:rsidR="00DA5173" w:rsidRDefault="00DA5173" w:rsidP="00DA5173">
      <w:pPr>
        <w:pStyle w:val="ListParagraph"/>
        <w:numPr>
          <w:ilvl w:val="1"/>
          <w:numId w:val="3"/>
        </w:numPr>
        <w:spacing w:after="0"/>
      </w:pPr>
      <w:r>
        <w:t xml:space="preserve">When Jesus cleansed the temple – </w:t>
      </w:r>
      <w:r w:rsidR="0009782B" w:rsidRPr="00E3347D">
        <w:rPr>
          <w:b/>
          <w:bCs/>
          <w:i/>
          <w:iCs/>
          <w:highlight w:val="yellow"/>
        </w:rPr>
        <w:t>“His disciples remembered that it was written, “ZEAL FOR YOUR HOUSE WILL CONSUME ME.” (John 2:17, NASB)</w:t>
      </w:r>
    </w:p>
    <w:p w14:paraId="280CA7D1" w14:textId="0A0088B8" w:rsidR="0009782B" w:rsidRDefault="00E3347D" w:rsidP="00DA5173">
      <w:pPr>
        <w:pStyle w:val="ListParagraph"/>
        <w:numPr>
          <w:ilvl w:val="1"/>
          <w:numId w:val="3"/>
        </w:numPr>
        <w:spacing w:after="0"/>
      </w:pPr>
      <w:r>
        <w:t>Our admiration for the saints of old whose lives were all about the will of God must translate to imitation.</w:t>
      </w:r>
    </w:p>
    <w:p w14:paraId="2C4456B1" w14:textId="575E02B9" w:rsidR="00E3347D" w:rsidRDefault="00E3347D" w:rsidP="00E3347D">
      <w:pPr>
        <w:pStyle w:val="ListParagraph"/>
        <w:numPr>
          <w:ilvl w:val="2"/>
          <w:numId w:val="3"/>
        </w:numPr>
        <w:spacing w:after="0"/>
      </w:pPr>
      <w:r>
        <w:t>Our distracted modern perspective of life can subconsciously pass these accounts off as ancient tales of bygone ways.</w:t>
      </w:r>
    </w:p>
    <w:p w14:paraId="37EFC0A8" w14:textId="55400870" w:rsidR="00E3347D" w:rsidRDefault="00E3347D" w:rsidP="00E3347D">
      <w:pPr>
        <w:pStyle w:val="ListParagraph"/>
        <w:numPr>
          <w:ilvl w:val="2"/>
          <w:numId w:val="3"/>
        </w:numPr>
        <w:spacing w:after="0"/>
      </w:pPr>
      <w:r>
        <w:t>However, we must view them as parts of God’s eternal mission and work which continues today and includes us.</w:t>
      </w:r>
    </w:p>
    <w:p w14:paraId="7376C2A1" w14:textId="4A525E70" w:rsidR="00227E01" w:rsidRDefault="00227E01" w:rsidP="007B47D5">
      <w:pPr>
        <w:pStyle w:val="ListParagraph"/>
        <w:numPr>
          <w:ilvl w:val="0"/>
          <w:numId w:val="2"/>
        </w:numPr>
        <w:spacing w:after="0"/>
      </w:pPr>
      <w:proofErr w:type="gramStart"/>
      <w:r>
        <w:lastRenderedPageBreak/>
        <w:t>Entering Into</w:t>
      </w:r>
      <w:proofErr w:type="gramEnd"/>
      <w:r>
        <w:t xml:space="preserve"> the Labors of Others</w:t>
      </w:r>
    </w:p>
    <w:p w14:paraId="3C995498" w14:textId="2C940F09" w:rsidR="00851C7C" w:rsidRDefault="00851C7C" w:rsidP="00851C7C">
      <w:pPr>
        <w:pStyle w:val="ListParagraph"/>
        <w:numPr>
          <w:ilvl w:val="0"/>
          <w:numId w:val="4"/>
        </w:numPr>
        <w:spacing w:after="0"/>
      </w:pPr>
      <w:r>
        <w:t>We Reap the Labors of Others</w:t>
      </w:r>
    </w:p>
    <w:p w14:paraId="0A77F3B0" w14:textId="1AB74F22" w:rsidR="00E3347D" w:rsidRDefault="00B0033E" w:rsidP="00E3347D">
      <w:pPr>
        <w:pStyle w:val="ListParagraph"/>
        <w:numPr>
          <w:ilvl w:val="1"/>
          <w:numId w:val="4"/>
        </w:numPr>
        <w:spacing w:after="0"/>
      </w:pPr>
      <w:r>
        <w:t xml:space="preserve">Our society is obsessed with making </w:t>
      </w:r>
      <w:proofErr w:type="gramStart"/>
      <w:r>
        <w:t>excuses, and</w:t>
      </w:r>
      <w:proofErr w:type="gramEnd"/>
      <w:r>
        <w:t xml:space="preserve"> pointing the finger at the privileged who did not “earn” their possessions, and opportunities.</w:t>
      </w:r>
    </w:p>
    <w:p w14:paraId="2CEFB36C" w14:textId="041B3A69" w:rsidR="00B0033E" w:rsidRDefault="00B0033E" w:rsidP="00B0033E">
      <w:pPr>
        <w:pStyle w:val="ListParagraph"/>
        <w:numPr>
          <w:ilvl w:val="2"/>
          <w:numId w:val="4"/>
        </w:numPr>
        <w:spacing w:after="0"/>
      </w:pPr>
      <w:r>
        <w:t>There are not a people, or an individual who has their beginning in a vacuum.</w:t>
      </w:r>
    </w:p>
    <w:p w14:paraId="0D4366F0" w14:textId="3F06FA10" w:rsidR="00B0033E" w:rsidRDefault="00B0033E" w:rsidP="00B0033E">
      <w:pPr>
        <w:pStyle w:val="ListParagraph"/>
        <w:numPr>
          <w:ilvl w:val="2"/>
          <w:numId w:val="4"/>
        </w:numPr>
        <w:spacing w:after="0"/>
      </w:pPr>
      <w:r>
        <w:t>Everyone has some sort of aid, or “head start.”</w:t>
      </w:r>
    </w:p>
    <w:p w14:paraId="58C04BC0" w14:textId="3BD179D2" w:rsidR="00B0033E" w:rsidRDefault="00B0033E" w:rsidP="00B0033E">
      <w:pPr>
        <w:pStyle w:val="ListParagraph"/>
        <w:numPr>
          <w:ilvl w:val="1"/>
          <w:numId w:val="4"/>
        </w:numPr>
        <w:spacing w:after="0"/>
      </w:pPr>
      <w:proofErr w:type="gramStart"/>
      <w:r>
        <w:t>Jesus</w:t>
      </w:r>
      <w:proofErr w:type="gramEnd"/>
      <w:r>
        <w:t xml:space="preserve"> spoke of this with His disciples – </w:t>
      </w:r>
      <w:r w:rsidRPr="00247733">
        <w:rPr>
          <w:b/>
          <w:bCs/>
          <w:highlight w:val="yellow"/>
        </w:rPr>
        <w:t>John 4:35</w:t>
      </w:r>
      <w:r w:rsidRPr="00247733">
        <w:rPr>
          <w:highlight w:val="yellow"/>
        </w:rPr>
        <w:t xml:space="preserve"> </w:t>
      </w:r>
      <w:r>
        <w:t>– the typical idea is that you sow, and then there is time to wait for harvest, but the harvest is already here.</w:t>
      </w:r>
    </w:p>
    <w:p w14:paraId="7016B1D6" w14:textId="45C948A1" w:rsidR="00B0033E" w:rsidRDefault="00B0033E" w:rsidP="00B0033E">
      <w:pPr>
        <w:pStyle w:val="ListParagraph"/>
        <w:numPr>
          <w:ilvl w:val="2"/>
          <w:numId w:val="4"/>
        </w:numPr>
        <w:spacing w:after="0"/>
      </w:pPr>
      <w:r>
        <w:t xml:space="preserve">The disciples are called to work – </w:t>
      </w:r>
      <w:r w:rsidRPr="00247733">
        <w:rPr>
          <w:b/>
          <w:bCs/>
          <w:highlight w:val="yellow"/>
        </w:rPr>
        <w:t>John 4:38</w:t>
      </w:r>
      <w:r w:rsidRPr="00247733">
        <w:rPr>
          <w:highlight w:val="yellow"/>
        </w:rPr>
        <w:t xml:space="preserve"> </w:t>
      </w:r>
      <w:r>
        <w:t>– but their call is to reap the benefits for which others labored and work them accordingly.</w:t>
      </w:r>
    </w:p>
    <w:p w14:paraId="2D58E32E" w14:textId="50F18612" w:rsidR="00B0033E" w:rsidRPr="00247733" w:rsidRDefault="005B0F1D" w:rsidP="00B0033E">
      <w:pPr>
        <w:pStyle w:val="ListParagraph"/>
        <w:numPr>
          <w:ilvl w:val="1"/>
          <w:numId w:val="4"/>
        </w:numPr>
        <w:spacing w:after="0"/>
        <w:rPr>
          <w:b/>
          <w:bCs/>
          <w:i/>
          <w:iCs/>
        </w:rPr>
      </w:pPr>
      <w:r w:rsidRPr="00247733">
        <w:rPr>
          <w:b/>
          <w:bCs/>
          <w:i/>
          <w:iCs/>
          <w:highlight w:val="yellow"/>
        </w:rPr>
        <w:t>“</w:t>
      </w:r>
      <w:proofErr w:type="gramStart"/>
      <w:r w:rsidRPr="00247733">
        <w:rPr>
          <w:b/>
          <w:bCs/>
          <w:i/>
          <w:iCs/>
          <w:highlight w:val="yellow"/>
        </w:rPr>
        <w:t>lift</w:t>
      </w:r>
      <w:proofErr w:type="gramEnd"/>
      <w:r w:rsidRPr="00247733">
        <w:rPr>
          <w:b/>
          <w:bCs/>
          <w:i/>
          <w:iCs/>
          <w:highlight w:val="yellow"/>
        </w:rPr>
        <w:t xml:space="preserve"> up your eyes and look”</w:t>
      </w:r>
      <w:r w:rsidR="006C519B" w:rsidRPr="00247733">
        <w:rPr>
          <w:b/>
          <w:bCs/>
          <w:i/>
          <w:iCs/>
          <w:highlight w:val="yellow"/>
        </w:rPr>
        <w:t xml:space="preserve"> (v. 35)</w:t>
      </w:r>
    </w:p>
    <w:p w14:paraId="70332A9B" w14:textId="26EEC7D1" w:rsidR="005B0F1D" w:rsidRDefault="005B0F1D" w:rsidP="005B0F1D">
      <w:pPr>
        <w:pStyle w:val="ListParagraph"/>
        <w:numPr>
          <w:ilvl w:val="2"/>
          <w:numId w:val="4"/>
        </w:numPr>
        <w:spacing w:after="0"/>
      </w:pPr>
      <w:r w:rsidRPr="00247733">
        <w:rPr>
          <w:b/>
          <w:bCs/>
        </w:rPr>
        <w:t>See the blessings</w:t>
      </w:r>
      <w:r>
        <w:t xml:space="preserve"> –</w:t>
      </w:r>
      <w:r w:rsidR="006C519B">
        <w:t xml:space="preserve"> a congregation standing firm on the foundation of truth despite attacks from Satan, Christ-centered families, spiritual bonds, legacies of men and women of faith</w:t>
      </w:r>
      <w:r w:rsidR="00247733">
        <w:t xml:space="preserve"> which have shaped our thinking and conduct.</w:t>
      </w:r>
    </w:p>
    <w:p w14:paraId="3DE97C0C" w14:textId="67A777F8" w:rsidR="005B0F1D" w:rsidRDefault="005B0F1D" w:rsidP="005B0F1D">
      <w:pPr>
        <w:pStyle w:val="ListParagraph"/>
        <w:numPr>
          <w:ilvl w:val="2"/>
          <w:numId w:val="4"/>
        </w:numPr>
        <w:spacing w:after="0"/>
      </w:pPr>
      <w:r w:rsidRPr="00247733">
        <w:rPr>
          <w:b/>
          <w:bCs/>
        </w:rPr>
        <w:t>See the opportunities</w:t>
      </w:r>
      <w:r w:rsidR="00247733">
        <w:t xml:space="preserve"> – </w:t>
      </w:r>
      <w:r w:rsidR="00247733" w:rsidRPr="00247733">
        <w:rPr>
          <w:b/>
          <w:bCs/>
          <w:highlight w:val="yellow"/>
        </w:rPr>
        <w:t>Ephesians 5:15-16</w:t>
      </w:r>
      <w:r w:rsidR="00247733" w:rsidRPr="00247733">
        <w:rPr>
          <w:highlight w:val="yellow"/>
        </w:rPr>
        <w:t xml:space="preserve"> </w:t>
      </w:r>
      <w:r w:rsidR="00247733">
        <w:t>– what great opportunities exist because of the hard work of others before us?</w:t>
      </w:r>
    </w:p>
    <w:p w14:paraId="7F29D0CA" w14:textId="2A8C2690" w:rsidR="005B0F1D" w:rsidRDefault="005B0F1D" w:rsidP="005B0F1D">
      <w:pPr>
        <w:pStyle w:val="ListParagraph"/>
        <w:numPr>
          <w:ilvl w:val="2"/>
          <w:numId w:val="4"/>
        </w:numPr>
        <w:spacing w:after="0"/>
      </w:pPr>
      <w:r w:rsidRPr="00247733">
        <w:rPr>
          <w:b/>
          <w:bCs/>
        </w:rPr>
        <w:t>See with gratitude</w:t>
      </w:r>
      <w:r>
        <w:t xml:space="preserve"> – </w:t>
      </w:r>
      <w:r w:rsidRPr="00247733">
        <w:rPr>
          <w:b/>
          <w:bCs/>
          <w:highlight w:val="yellow"/>
        </w:rPr>
        <w:t xml:space="preserve">Deuteronomy 6:10-12; </w:t>
      </w:r>
      <w:r w:rsidR="00981D7B" w:rsidRPr="00247733">
        <w:rPr>
          <w:b/>
          <w:bCs/>
          <w:highlight w:val="yellow"/>
        </w:rPr>
        <w:t>Psalm 105:1-6</w:t>
      </w:r>
    </w:p>
    <w:p w14:paraId="3EB2124E" w14:textId="1A208E82" w:rsidR="00851C7C" w:rsidRDefault="00851C7C" w:rsidP="00851C7C">
      <w:pPr>
        <w:pStyle w:val="ListParagraph"/>
        <w:numPr>
          <w:ilvl w:val="0"/>
          <w:numId w:val="4"/>
        </w:numPr>
        <w:spacing w:after="0"/>
      </w:pPr>
      <w:r>
        <w:t>We Enter into the Labors of Others</w:t>
      </w:r>
    </w:p>
    <w:p w14:paraId="4BEC0355" w14:textId="479036B9" w:rsidR="005B0F1D" w:rsidRPr="00FF1317" w:rsidRDefault="005B0F1D" w:rsidP="005B0F1D">
      <w:pPr>
        <w:pStyle w:val="ListParagraph"/>
        <w:numPr>
          <w:ilvl w:val="1"/>
          <w:numId w:val="4"/>
        </w:numPr>
        <w:spacing w:after="0"/>
        <w:rPr>
          <w:b/>
          <w:bCs/>
          <w:i/>
          <w:iCs/>
        </w:rPr>
      </w:pPr>
      <w:r w:rsidRPr="00FF1317">
        <w:rPr>
          <w:b/>
          <w:bCs/>
          <w:i/>
          <w:iCs/>
          <w:highlight w:val="yellow"/>
        </w:rPr>
        <w:t>“</w:t>
      </w:r>
      <w:proofErr w:type="gramStart"/>
      <w:r w:rsidRPr="00FF1317">
        <w:rPr>
          <w:b/>
          <w:bCs/>
          <w:i/>
          <w:iCs/>
          <w:highlight w:val="yellow"/>
        </w:rPr>
        <w:t>others</w:t>
      </w:r>
      <w:proofErr w:type="gramEnd"/>
      <w:r w:rsidRPr="00FF1317">
        <w:rPr>
          <w:b/>
          <w:bCs/>
          <w:i/>
          <w:iCs/>
          <w:highlight w:val="yellow"/>
        </w:rPr>
        <w:t xml:space="preserve"> have labored, and you have entered into their labors.” (John 4:38)</w:t>
      </w:r>
    </w:p>
    <w:p w14:paraId="39132FFF" w14:textId="312E8D49" w:rsidR="00247733" w:rsidRDefault="00247733" w:rsidP="005B0F1D">
      <w:pPr>
        <w:pStyle w:val="ListParagraph"/>
        <w:numPr>
          <w:ilvl w:val="1"/>
          <w:numId w:val="4"/>
        </w:numPr>
        <w:spacing w:after="0"/>
      </w:pPr>
      <w:r w:rsidRPr="00FF1317">
        <w:rPr>
          <w:b/>
          <w:bCs/>
          <w:highlight w:val="yellow"/>
        </w:rPr>
        <w:t>Ecclesiastes 2:18-21</w:t>
      </w:r>
      <w:r>
        <w:t xml:space="preserve"> – let us not be the fool that spoils the labors of others that we inherited.</w:t>
      </w:r>
    </w:p>
    <w:p w14:paraId="25C31BBD" w14:textId="7A09C986" w:rsidR="00247733" w:rsidRDefault="00247733" w:rsidP="005B0F1D">
      <w:pPr>
        <w:pStyle w:val="ListParagraph"/>
        <w:numPr>
          <w:ilvl w:val="1"/>
          <w:numId w:val="4"/>
        </w:numPr>
        <w:spacing w:after="0"/>
      </w:pPr>
      <w:r>
        <w:t xml:space="preserve">The work is not finished, it is simply left to others – </w:t>
      </w:r>
      <w:r w:rsidRPr="00FF1317">
        <w:rPr>
          <w:b/>
          <w:bCs/>
          <w:highlight w:val="yellow"/>
        </w:rPr>
        <w:t>Acts 20:</w:t>
      </w:r>
      <w:r w:rsidR="00FF1317" w:rsidRPr="00FF1317">
        <w:rPr>
          <w:b/>
          <w:bCs/>
          <w:highlight w:val="yellow"/>
        </w:rPr>
        <w:t>18-21, 25-35</w:t>
      </w:r>
      <w:r w:rsidR="00FF1317">
        <w:t xml:space="preserve"> – Paul to Ephesian elders about his labor they would be reaping from.</w:t>
      </w:r>
    </w:p>
    <w:p w14:paraId="64D8E4AB" w14:textId="1CD3A5E3" w:rsidR="00FF1317" w:rsidRDefault="00FF1317" w:rsidP="00FF1317">
      <w:pPr>
        <w:pStyle w:val="ListParagraph"/>
        <w:numPr>
          <w:ilvl w:val="2"/>
          <w:numId w:val="4"/>
        </w:numPr>
        <w:spacing w:after="0"/>
      </w:pPr>
      <w:r w:rsidRPr="00FF1317">
        <w:rPr>
          <w:b/>
          <w:bCs/>
        </w:rPr>
        <w:t>Example</w:t>
      </w:r>
      <w:r>
        <w:t xml:space="preserve"> – </w:t>
      </w:r>
      <w:r w:rsidRPr="00FF1317">
        <w:rPr>
          <w:b/>
          <w:bCs/>
          <w:highlight w:val="yellow"/>
        </w:rPr>
        <w:t>(vv. 18-19, 33-35)</w:t>
      </w:r>
      <w:r>
        <w:t xml:space="preserve"> – consider, and do likewise – humility, righteousness, servitude, endurance, benevolence, generosity, compassion, zeal.</w:t>
      </w:r>
    </w:p>
    <w:p w14:paraId="6D1F3FDE" w14:textId="587A46C0" w:rsidR="00FF1317" w:rsidRDefault="00FF1317" w:rsidP="00FF1317">
      <w:pPr>
        <w:pStyle w:val="ListParagraph"/>
        <w:numPr>
          <w:ilvl w:val="2"/>
          <w:numId w:val="4"/>
        </w:numPr>
        <w:spacing w:after="0"/>
      </w:pPr>
      <w:r w:rsidRPr="00FF1317">
        <w:rPr>
          <w:b/>
          <w:bCs/>
        </w:rPr>
        <w:t>Teaching</w:t>
      </w:r>
      <w:r>
        <w:t xml:space="preserve"> – </w:t>
      </w:r>
      <w:r w:rsidRPr="00FF1317">
        <w:rPr>
          <w:b/>
          <w:bCs/>
          <w:highlight w:val="yellow"/>
        </w:rPr>
        <w:t>(vv. 20-21, 25-27, 32)</w:t>
      </w:r>
      <w:r>
        <w:t xml:space="preserve"> – do not despise it, do not forget it, do not take for granted, learn it, know it, meditate on it, live it, repeat it, GROW.</w:t>
      </w:r>
    </w:p>
    <w:p w14:paraId="5E142951" w14:textId="5A1E8F95" w:rsidR="00FF1317" w:rsidRDefault="00FF1317" w:rsidP="00FF1317">
      <w:pPr>
        <w:pStyle w:val="ListParagraph"/>
        <w:numPr>
          <w:ilvl w:val="2"/>
          <w:numId w:val="4"/>
        </w:numPr>
        <w:spacing w:after="0"/>
      </w:pPr>
      <w:r w:rsidRPr="00FF1317">
        <w:rPr>
          <w:b/>
          <w:bCs/>
        </w:rPr>
        <w:t>Warning</w:t>
      </w:r>
      <w:r>
        <w:t xml:space="preserve"> – </w:t>
      </w:r>
      <w:r w:rsidRPr="00FF1317">
        <w:rPr>
          <w:b/>
          <w:bCs/>
          <w:highlight w:val="yellow"/>
        </w:rPr>
        <w:t>(vv. 28-31)</w:t>
      </w:r>
      <w:r w:rsidRPr="00FF1317">
        <w:rPr>
          <w:highlight w:val="yellow"/>
        </w:rPr>
        <w:t xml:space="preserve"> </w:t>
      </w:r>
      <w:r>
        <w:t>– strength, peace, success are all ingredients for Satan’s operation, heed the warnings, repeat them, be vigilant.</w:t>
      </w:r>
    </w:p>
    <w:p w14:paraId="0BD9230E" w14:textId="7336DA9F" w:rsidR="007B47D5" w:rsidRDefault="00227E01" w:rsidP="007B47D5">
      <w:pPr>
        <w:pStyle w:val="ListParagraph"/>
        <w:numPr>
          <w:ilvl w:val="0"/>
          <w:numId w:val="2"/>
        </w:numPr>
        <w:spacing w:after="0"/>
      </w:pPr>
      <w:r>
        <w:t xml:space="preserve">Fellowship </w:t>
      </w:r>
      <w:r w:rsidR="00A91C14">
        <w:t xml:space="preserve">and Joy </w:t>
      </w:r>
      <w:r>
        <w:t>of Sowers and Reapers</w:t>
      </w:r>
    </w:p>
    <w:p w14:paraId="12616B10" w14:textId="48699652" w:rsidR="00851C7C" w:rsidRDefault="00851C7C" w:rsidP="00851C7C">
      <w:pPr>
        <w:pStyle w:val="ListParagraph"/>
        <w:numPr>
          <w:ilvl w:val="0"/>
          <w:numId w:val="5"/>
        </w:numPr>
        <w:spacing w:after="0"/>
      </w:pPr>
      <w:r>
        <w:lastRenderedPageBreak/>
        <w:t>The Work Has Different Stages and Roles</w:t>
      </w:r>
    </w:p>
    <w:p w14:paraId="6132B70B" w14:textId="04D4AB18" w:rsidR="00184C85" w:rsidRDefault="00184C85" w:rsidP="00184C85">
      <w:pPr>
        <w:pStyle w:val="ListParagraph"/>
        <w:numPr>
          <w:ilvl w:val="1"/>
          <w:numId w:val="5"/>
        </w:numPr>
        <w:spacing w:after="0"/>
      </w:pPr>
      <w:r w:rsidRPr="00D27C2A">
        <w:rPr>
          <w:b/>
          <w:bCs/>
          <w:highlight w:val="yellow"/>
        </w:rPr>
        <w:t xml:space="preserve">John 4:37 </w:t>
      </w:r>
      <w:r>
        <w:t>– one sows</w:t>
      </w:r>
      <w:r w:rsidR="00603676">
        <w:t xml:space="preserve">, </w:t>
      </w:r>
      <w:r>
        <w:t>another reaps – distinction, but equal necessity.</w:t>
      </w:r>
    </w:p>
    <w:p w14:paraId="4B7F92A2" w14:textId="2520A7FA" w:rsidR="00184C85" w:rsidRDefault="00184C85" w:rsidP="00184C85">
      <w:pPr>
        <w:pStyle w:val="ListParagraph"/>
        <w:numPr>
          <w:ilvl w:val="1"/>
          <w:numId w:val="5"/>
        </w:numPr>
        <w:spacing w:after="0"/>
      </w:pPr>
      <w:r>
        <w:t>In any project there are various roles filled, each working together to produce something greater than each individually is able.</w:t>
      </w:r>
    </w:p>
    <w:p w14:paraId="4B61606D" w14:textId="57808BE0" w:rsidR="00184C85" w:rsidRDefault="00184C85" w:rsidP="00184C85">
      <w:pPr>
        <w:pStyle w:val="ListParagraph"/>
        <w:numPr>
          <w:ilvl w:val="1"/>
          <w:numId w:val="5"/>
        </w:numPr>
        <w:spacing w:after="0"/>
      </w:pPr>
      <w:r>
        <w:t>Projects also have different stages to them. Each may differ in their way but are dependent on what was prior.</w:t>
      </w:r>
    </w:p>
    <w:p w14:paraId="152678DE" w14:textId="76F902EC" w:rsidR="00184C85" w:rsidRPr="006E2403" w:rsidRDefault="00184C85" w:rsidP="00184C85">
      <w:pPr>
        <w:pStyle w:val="ListParagraph"/>
        <w:numPr>
          <w:ilvl w:val="1"/>
          <w:numId w:val="5"/>
        </w:numPr>
        <w:spacing w:after="0"/>
      </w:pPr>
      <w:r>
        <w:t>Da</w:t>
      </w:r>
      <w:r w:rsidR="00D27C2A">
        <w:t xml:space="preserve">vid did great things for God, but Solomon built the temple – </w:t>
      </w:r>
      <w:r w:rsidR="00D27C2A" w:rsidRPr="00D27C2A">
        <w:rPr>
          <w:b/>
          <w:bCs/>
          <w:highlight w:val="yellow"/>
        </w:rPr>
        <w:t>1 Kings 8:17-21</w:t>
      </w:r>
      <w:r w:rsidR="00D27C2A">
        <w:t xml:space="preserve"> – </w:t>
      </w:r>
      <w:r w:rsidR="00D27C2A" w:rsidRPr="00D27C2A">
        <w:rPr>
          <w:b/>
          <w:bCs/>
          <w:i/>
          <w:iCs/>
          <w:highlight w:val="yellow"/>
        </w:rPr>
        <w:t>“I have filled the position of my father David…and I have built a temple for the name of the Lord God of Israel” (v. 20)</w:t>
      </w:r>
    </w:p>
    <w:p w14:paraId="45A23819" w14:textId="2E489DE9" w:rsidR="006E2403" w:rsidRPr="006E2403" w:rsidRDefault="006E2403" w:rsidP="006E2403">
      <w:pPr>
        <w:pStyle w:val="ListParagraph"/>
        <w:numPr>
          <w:ilvl w:val="2"/>
          <w:numId w:val="5"/>
        </w:numPr>
        <w:spacing w:after="0"/>
      </w:pPr>
      <w:r w:rsidRPr="006E2403">
        <w:rPr>
          <w:b/>
          <w:bCs/>
        </w:rPr>
        <w:t>But it was still the throne</w:t>
      </w:r>
      <w:r w:rsidR="00603676">
        <w:rPr>
          <w:b/>
          <w:bCs/>
        </w:rPr>
        <w:t xml:space="preserve"> </w:t>
      </w:r>
      <w:r w:rsidRPr="006E2403">
        <w:rPr>
          <w:b/>
          <w:bCs/>
        </w:rPr>
        <w:t>of David which Solomon occupied.</w:t>
      </w:r>
    </w:p>
    <w:p w14:paraId="2ABD77A2" w14:textId="722A7BF3" w:rsidR="00851C7C" w:rsidRDefault="00851C7C" w:rsidP="00851C7C">
      <w:pPr>
        <w:pStyle w:val="ListParagraph"/>
        <w:numPr>
          <w:ilvl w:val="0"/>
          <w:numId w:val="5"/>
        </w:numPr>
        <w:spacing w:after="0"/>
      </w:pPr>
      <w:r>
        <w:t>The Work is One</w:t>
      </w:r>
    </w:p>
    <w:p w14:paraId="24D879F1" w14:textId="43E649B9" w:rsidR="006E2403" w:rsidRDefault="006E2403" w:rsidP="006E2403">
      <w:pPr>
        <w:pStyle w:val="ListParagraph"/>
        <w:numPr>
          <w:ilvl w:val="1"/>
          <w:numId w:val="5"/>
        </w:numPr>
        <w:spacing w:after="0"/>
      </w:pPr>
      <w:r w:rsidRPr="00112DCD">
        <w:rPr>
          <w:b/>
          <w:bCs/>
          <w:i/>
          <w:iCs/>
          <w:highlight w:val="yellow"/>
        </w:rPr>
        <w:t>“Now he who plants and he who waters are one” (1 Corinthians 3:8)</w:t>
      </w:r>
      <w:r>
        <w:t xml:space="preserve"> – because the work is one.</w:t>
      </w:r>
    </w:p>
    <w:p w14:paraId="4AE4C3ED" w14:textId="4C6FFDE6" w:rsidR="006E2403" w:rsidRDefault="006E2403" w:rsidP="006E2403">
      <w:pPr>
        <w:pStyle w:val="ListParagraph"/>
        <w:numPr>
          <w:ilvl w:val="1"/>
          <w:numId w:val="5"/>
        </w:numPr>
        <w:spacing w:after="0"/>
      </w:pPr>
      <w:r>
        <w:t xml:space="preserve">There is fellowship between the </w:t>
      </w:r>
      <w:proofErr w:type="spellStart"/>
      <w:r>
        <w:t>sowers</w:t>
      </w:r>
      <w:proofErr w:type="spellEnd"/>
      <w:r>
        <w:t xml:space="preserve"> and reapers – </w:t>
      </w:r>
      <w:r w:rsidRPr="00112DCD">
        <w:rPr>
          <w:b/>
          <w:bCs/>
          <w:highlight w:val="yellow"/>
        </w:rPr>
        <w:t>John 4:36-37</w:t>
      </w:r>
    </w:p>
    <w:p w14:paraId="78730A8E" w14:textId="4A5416D9" w:rsidR="006E2403" w:rsidRDefault="00854BAD" w:rsidP="006E2403">
      <w:pPr>
        <w:pStyle w:val="ListParagraph"/>
        <w:numPr>
          <w:ilvl w:val="1"/>
          <w:numId w:val="5"/>
        </w:numPr>
        <w:spacing w:after="0"/>
      </w:pPr>
      <w:r>
        <w:t xml:space="preserve">Too often, pride and bitterness </w:t>
      </w:r>
      <w:r w:rsidR="008A41D1">
        <w:t xml:space="preserve">and envy </w:t>
      </w:r>
      <w:r>
        <w:t>separate people in their efforts simply due to the different times in which they were born – God sees the work as one:</w:t>
      </w:r>
    </w:p>
    <w:p w14:paraId="5F58E202" w14:textId="27A4661D" w:rsidR="00854BAD" w:rsidRDefault="00854BAD" w:rsidP="00854BAD">
      <w:pPr>
        <w:pStyle w:val="ListParagraph"/>
        <w:numPr>
          <w:ilvl w:val="2"/>
          <w:numId w:val="5"/>
        </w:numPr>
        <w:spacing w:after="0"/>
      </w:pPr>
      <w:r>
        <w:t xml:space="preserve">Jeroboam instituted idolatry when the kingdom divided, and from that time forward wicked kings were described as having </w:t>
      </w:r>
      <w:r w:rsidRPr="00112DCD">
        <w:rPr>
          <w:b/>
          <w:bCs/>
          <w:i/>
          <w:iCs/>
          <w:highlight w:val="yellow"/>
        </w:rPr>
        <w:t>“walked in the way of Jeroboam, and in his sin by which he had made Israel sin.” (1 Kings 15:34)</w:t>
      </w:r>
    </w:p>
    <w:p w14:paraId="11A2342E" w14:textId="7112B42E" w:rsidR="00854BAD" w:rsidRDefault="00854BAD" w:rsidP="00854BAD">
      <w:pPr>
        <w:pStyle w:val="ListParagraph"/>
        <w:numPr>
          <w:ilvl w:val="2"/>
          <w:numId w:val="5"/>
        </w:numPr>
        <w:spacing w:after="0"/>
      </w:pPr>
      <w:r>
        <w:t xml:space="preserve">David was a man after God’s own heart, and succeeding kings were measured by him – </w:t>
      </w:r>
      <w:r w:rsidRPr="00112DCD">
        <w:rPr>
          <w:b/>
          <w:bCs/>
          <w:i/>
          <w:iCs/>
          <w:highlight w:val="yellow"/>
        </w:rPr>
        <w:t>“did what was right in the eyes of the Lord, as did his father David.” (1 Kings 15:11)</w:t>
      </w:r>
    </w:p>
    <w:p w14:paraId="448AD092" w14:textId="276EA0C6" w:rsidR="00854BAD" w:rsidRDefault="00854BAD" w:rsidP="00854BAD">
      <w:pPr>
        <w:pStyle w:val="ListParagraph"/>
        <w:numPr>
          <w:ilvl w:val="1"/>
          <w:numId w:val="5"/>
        </w:numPr>
        <w:spacing w:after="0"/>
      </w:pPr>
      <w:r>
        <w:t xml:space="preserve">Christians enter the spiritual work of those who were engaged from long ago – </w:t>
      </w:r>
      <w:r w:rsidRPr="00112DCD">
        <w:rPr>
          <w:b/>
          <w:bCs/>
          <w:highlight w:val="yellow"/>
        </w:rPr>
        <w:t xml:space="preserve">Hebrews 12:22-24 </w:t>
      </w:r>
      <w:r>
        <w:t>– indicative of all saints of all times.</w:t>
      </w:r>
    </w:p>
    <w:p w14:paraId="48F203C9" w14:textId="3FC72DFC" w:rsidR="00854BAD" w:rsidRDefault="00854BAD" w:rsidP="00854BAD">
      <w:pPr>
        <w:pStyle w:val="ListParagraph"/>
        <w:numPr>
          <w:ilvl w:val="1"/>
          <w:numId w:val="5"/>
        </w:numPr>
        <w:spacing w:after="0"/>
      </w:pPr>
      <w:r>
        <w:t xml:space="preserve">The prophecy of the messianic kingdom sees a great abundance of spiritual prosperity, success, and blessings each overtaking one another </w:t>
      </w:r>
      <w:r w:rsidR="005939CF">
        <w:t>with</w:t>
      </w:r>
      <w:r>
        <w:t xml:space="preserve"> grandeur like none other, all by God’s grace – </w:t>
      </w:r>
      <w:r w:rsidRPr="00112DCD">
        <w:rPr>
          <w:b/>
          <w:bCs/>
          <w:highlight w:val="yellow"/>
        </w:rPr>
        <w:t>Amos 9:13</w:t>
      </w:r>
    </w:p>
    <w:p w14:paraId="68CA07E6" w14:textId="48660A5C" w:rsidR="00F567A7" w:rsidRDefault="00F567A7" w:rsidP="00F567A7">
      <w:pPr>
        <w:pStyle w:val="ListParagraph"/>
        <w:numPr>
          <w:ilvl w:val="2"/>
          <w:numId w:val="5"/>
        </w:numPr>
        <w:spacing w:after="0"/>
      </w:pPr>
      <w:r>
        <w:t>We should esteem ourselves properly</w:t>
      </w:r>
      <w:r w:rsidR="00112DCD">
        <w:t xml:space="preserve"> </w:t>
      </w:r>
      <w:r>
        <w:t xml:space="preserve">and be thankful and diligent in the work – </w:t>
      </w:r>
      <w:r w:rsidRPr="00112DCD">
        <w:rPr>
          <w:b/>
          <w:bCs/>
          <w:highlight w:val="yellow"/>
        </w:rPr>
        <w:t>cf. Romans 12:3</w:t>
      </w:r>
      <w:r>
        <w:t xml:space="preserve"> – not too high, not too low.</w:t>
      </w:r>
    </w:p>
    <w:p w14:paraId="5735BAF1" w14:textId="61D0D961" w:rsidR="00851C7C" w:rsidRDefault="008F62D5" w:rsidP="00851C7C">
      <w:pPr>
        <w:pStyle w:val="ListParagraph"/>
        <w:numPr>
          <w:ilvl w:val="0"/>
          <w:numId w:val="5"/>
        </w:numPr>
        <w:spacing w:after="0"/>
      </w:pPr>
      <w:r>
        <w:t xml:space="preserve">The Sowers and Reapers will Rejoice Together </w:t>
      </w:r>
      <w:r w:rsidR="00273C79">
        <w:t>in</w:t>
      </w:r>
      <w:r>
        <w:t xml:space="preserve"> Eternity</w:t>
      </w:r>
    </w:p>
    <w:p w14:paraId="0C1F8563" w14:textId="6370E241" w:rsidR="00112DCD" w:rsidRDefault="00603676" w:rsidP="00112DCD">
      <w:pPr>
        <w:pStyle w:val="ListParagraph"/>
        <w:numPr>
          <w:ilvl w:val="1"/>
          <w:numId w:val="5"/>
        </w:numPr>
        <w:spacing w:after="0"/>
      </w:pPr>
      <w:r>
        <w:t>S</w:t>
      </w:r>
      <w:r w:rsidR="00112DCD">
        <w:t>owers</w:t>
      </w:r>
      <w:r>
        <w:t>/</w:t>
      </w:r>
      <w:r w:rsidR="00112DCD">
        <w:t xml:space="preserve">reapers receive eternal wages in which they rejoice together – </w:t>
      </w:r>
      <w:r w:rsidR="00112DCD" w:rsidRPr="00123DAC">
        <w:rPr>
          <w:b/>
          <w:bCs/>
          <w:highlight w:val="yellow"/>
        </w:rPr>
        <w:t>John 4:36</w:t>
      </w:r>
    </w:p>
    <w:p w14:paraId="508288A0" w14:textId="14B91B30" w:rsidR="00112DCD" w:rsidRDefault="00112DCD" w:rsidP="00112DCD">
      <w:pPr>
        <w:pStyle w:val="ListParagraph"/>
        <w:numPr>
          <w:ilvl w:val="1"/>
          <w:numId w:val="5"/>
        </w:numPr>
        <w:spacing w:after="0"/>
      </w:pPr>
      <w:r>
        <w:t xml:space="preserve">Not separated, but there is a sharing – </w:t>
      </w:r>
      <w:r w:rsidRPr="00123DAC">
        <w:rPr>
          <w:b/>
          <w:bCs/>
          <w:highlight w:val="yellow"/>
        </w:rPr>
        <w:t>Hebrews 11:39-40</w:t>
      </w:r>
    </w:p>
    <w:p w14:paraId="03E3030F" w14:textId="77133D6B" w:rsidR="00123DAC" w:rsidRPr="005177C9" w:rsidRDefault="00123DAC" w:rsidP="00112DCD">
      <w:pPr>
        <w:pStyle w:val="ListParagraph"/>
        <w:numPr>
          <w:ilvl w:val="1"/>
          <w:numId w:val="5"/>
        </w:numPr>
        <w:spacing w:after="0"/>
      </w:pPr>
      <w:r>
        <w:t xml:space="preserve">As we continue in the work of others that finished their race, we can be assured that we will all go together into the joy of our Lord – </w:t>
      </w:r>
      <w:r w:rsidRPr="00123DAC">
        <w:rPr>
          <w:b/>
          <w:bCs/>
          <w:highlight w:val="yellow"/>
        </w:rPr>
        <w:t>1 Thessalonians 4:15-18</w:t>
      </w:r>
    </w:p>
    <w:p w14:paraId="5BFE63FF" w14:textId="514CAA16" w:rsidR="005177C9" w:rsidRPr="005177C9" w:rsidRDefault="005177C9" w:rsidP="005177C9">
      <w:pPr>
        <w:pStyle w:val="ListParagraph"/>
        <w:numPr>
          <w:ilvl w:val="2"/>
          <w:numId w:val="5"/>
        </w:numPr>
        <w:spacing w:after="0"/>
      </w:pPr>
      <w:r w:rsidRPr="005177C9">
        <w:lastRenderedPageBreak/>
        <w:t xml:space="preserve">“To the work! to the work! in the strength of the Lord, </w:t>
      </w:r>
      <w:proofErr w:type="gramStart"/>
      <w:r w:rsidRPr="005177C9">
        <w:t>And</w:t>
      </w:r>
      <w:proofErr w:type="gramEnd"/>
      <w:r w:rsidRPr="005177C9">
        <w:t xml:space="preserve"> a robe and a crown shall our labor reward; When the home of the faithful our dwelling shall be, </w:t>
      </w:r>
      <w:proofErr w:type="gramStart"/>
      <w:r w:rsidRPr="005177C9">
        <w:t>And</w:t>
      </w:r>
      <w:proofErr w:type="gramEnd"/>
      <w:r w:rsidRPr="005177C9">
        <w:t xml:space="preserve"> we shout with the ransomed, "Salvation is free!"” (“To the Work,” #508)</w:t>
      </w:r>
    </w:p>
    <w:p w14:paraId="5AC225CE" w14:textId="098B5BAD" w:rsidR="00227E01" w:rsidRDefault="00227E01" w:rsidP="007B47D5">
      <w:pPr>
        <w:pStyle w:val="ListParagraph"/>
        <w:numPr>
          <w:ilvl w:val="0"/>
          <w:numId w:val="2"/>
        </w:numPr>
        <w:spacing w:after="0"/>
      </w:pPr>
      <w:r>
        <w:t>Laboring for Those Who Will Follow Us</w:t>
      </w:r>
    </w:p>
    <w:p w14:paraId="18840B8F" w14:textId="219275C4" w:rsidR="008F62D5" w:rsidRDefault="008F62D5" w:rsidP="008F62D5">
      <w:pPr>
        <w:pStyle w:val="ListParagraph"/>
        <w:numPr>
          <w:ilvl w:val="0"/>
          <w:numId w:val="6"/>
        </w:numPr>
        <w:spacing w:after="0"/>
      </w:pPr>
      <w:r>
        <w:t>We Must Have Generational Foresight</w:t>
      </w:r>
    </w:p>
    <w:p w14:paraId="4C873541" w14:textId="67761CE5" w:rsidR="0004193A" w:rsidRDefault="0004193A" w:rsidP="0004193A">
      <w:pPr>
        <w:pStyle w:val="ListParagraph"/>
        <w:numPr>
          <w:ilvl w:val="1"/>
          <w:numId w:val="6"/>
        </w:numPr>
        <w:spacing w:after="0"/>
      </w:pPr>
      <w:r>
        <w:t xml:space="preserve">It is God’s will for His people to look beyond their generation to the next – </w:t>
      </w:r>
      <w:r w:rsidRPr="00B44715">
        <w:rPr>
          <w:b/>
          <w:bCs/>
          <w:highlight w:val="yellow"/>
        </w:rPr>
        <w:t>cf. Genesis 18:19</w:t>
      </w:r>
      <w:r w:rsidRPr="00B44715">
        <w:rPr>
          <w:highlight w:val="yellow"/>
        </w:rPr>
        <w:t xml:space="preserve"> </w:t>
      </w:r>
      <w:r>
        <w:t>– part of what God saw and valued in Abraham was this generational foresight.</w:t>
      </w:r>
    </w:p>
    <w:p w14:paraId="4F809B8A" w14:textId="55FA2AB1" w:rsidR="00210E3C" w:rsidRPr="00B44715" w:rsidRDefault="00210E3C" w:rsidP="00210E3C">
      <w:pPr>
        <w:pStyle w:val="ListParagraph"/>
        <w:numPr>
          <w:ilvl w:val="2"/>
          <w:numId w:val="6"/>
        </w:numPr>
        <w:spacing w:after="0"/>
        <w:rPr>
          <w:b/>
          <w:bCs/>
          <w:i/>
          <w:iCs/>
        </w:rPr>
      </w:pPr>
      <w:r w:rsidRPr="00B44715">
        <w:rPr>
          <w:b/>
          <w:bCs/>
          <w:i/>
          <w:iCs/>
          <w:highlight w:val="yellow"/>
        </w:rPr>
        <w:t>“For the promise is to you and to your children, and to all who are afar off, as many as the Lord our God will call.” (Acts 2:39)</w:t>
      </w:r>
    </w:p>
    <w:p w14:paraId="5B06F9FD" w14:textId="1E29F792" w:rsidR="00210E3C" w:rsidRDefault="00210E3C" w:rsidP="00210E3C">
      <w:pPr>
        <w:pStyle w:val="ListParagraph"/>
        <w:numPr>
          <w:ilvl w:val="2"/>
          <w:numId w:val="6"/>
        </w:numPr>
        <w:spacing w:after="0"/>
      </w:pPr>
      <w:r w:rsidRPr="00B44715">
        <w:rPr>
          <w:b/>
          <w:bCs/>
          <w:highlight w:val="yellow"/>
        </w:rPr>
        <w:t>Deuteronomy 29:14-15; 30:19-20</w:t>
      </w:r>
      <w:r w:rsidRPr="00B44715">
        <w:rPr>
          <w:highlight w:val="yellow"/>
        </w:rPr>
        <w:t xml:space="preserve"> </w:t>
      </w:r>
      <w:r>
        <w:t>– generational focus in covenantal context.</w:t>
      </w:r>
    </w:p>
    <w:p w14:paraId="51927631" w14:textId="3D94E275" w:rsidR="0004193A" w:rsidRDefault="0004193A" w:rsidP="0004193A">
      <w:pPr>
        <w:pStyle w:val="ListParagraph"/>
        <w:numPr>
          <w:ilvl w:val="1"/>
          <w:numId w:val="6"/>
        </w:numPr>
        <w:spacing w:after="0"/>
      </w:pPr>
      <w:r w:rsidRPr="00B44715">
        <w:rPr>
          <w:b/>
          <w:bCs/>
          <w:highlight w:val="yellow"/>
        </w:rPr>
        <w:t>John 4:38</w:t>
      </w:r>
      <w:r w:rsidRPr="00B44715">
        <w:rPr>
          <w:highlight w:val="yellow"/>
        </w:rPr>
        <w:t xml:space="preserve"> </w:t>
      </w:r>
      <w:r>
        <w:t>– the reason we have reaping now is because of generations before us who acted with generational intent.</w:t>
      </w:r>
    </w:p>
    <w:p w14:paraId="57B48D11" w14:textId="02957C16" w:rsidR="0004193A" w:rsidRDefault="0004193A" w:rsidP="0004193A">
      <w:pPr>
        <w:pStyle w:val="ListParagraph"/>
        <w:numPr>
          <w:ilvl w:val="1"/>
          <w:numId w:val="6"/>
        </w:numPr>
        <w:spacing w:after="0"/>
      </w:pPr>
      <w:r>
        <w:t>Our indebtedness and gratitude toward the generations before us must be acted upon by “paying it forward.”</w:t>
      </w:r>
    </w:p>
    <w:p w14:paraId="372BB259" w14:textId="17D870DA" w:rsidR="0004193A" w:rsidRDefault="0004193A" w:rsidP="0004193A">
      <w:pPr>
        <w:pStyle w:val="ListParagraph"/>
        <w:numPr>
          <w:ilvl w:val="2"/>
          <w:numId w:val="6"/>
        </w:numPr>
        <w:spacing w:after="0"/>
      </w:pPr>
      <w:r>
        <w:t xml:space="preserve">The comforts, advantages, and protections provided by those before us should not settle us in </w:t>
      </w:r>
      <w:r w:rsidR="00210E3C">
        <w:t>complacency but</w:t>
      </w:r>
      <w:r>
        <w:t xml:space="preserve"> sharpen our vigilance and zeal.</w:t>
      </w:r>
    </w:p>
    <w:p w14:paraId="6C0EB12C" w14:textId="069F46F8" w:rsidR="0004193A" w:rsidRDefault="0004193A" w:rsidP="0004193A">
      <w:pPr>
        <w:pStyle w:val="ListParagraph"/>
        <w:numPr>
          <w:ilvl w:val="2"/>
          <w:numId w:val="6"/>
        </w:numPr>
        <w:spacing w:after="0"/>
      </w:pPr>
      <w:r>
        <w:t xml:space="preserve">Israel was given Canaan according to the Lord’s </w:t>
      </w:r>
      <w:r w:rsidR="00210E3C">
        <w:t>promise but</w:t>
      </w:r>
      <w:r>
        <w:t xml:space="preserve"> disobeyed the command to drive out the inhabitants – </w:t>
      </w:r>
      <w:r w:rsidRPr="00B44715">
        <w:rPr>
          <w:b/>
          <w:bCs/>
          <w:highlight w:val="yellow"/>
        </w:rPr>
        <w:t>Judges 2:2-3</w:t>
      </w:r>
      <w:r>
        <w:t xml:space="preserve"> – </w:t>
      </w:r>
      <w:r w:rsidRPr="00B44715">
        <w:rPr>
          <w:b/>
          <w:bCs/>
          <w:i/>
          <w:iCs/>
          <w:highlight w:val="yellow"/>
        </w:rPr>
        <w:t>“thorns in your side…gods shall be a snare…”</w:t>
      </w:r>
      <w:r w:rsidRPr="00B44715">
        <w:rPr>
          <w:highlight w:val="yellow"/>
        </w:rPr>
        <w:t xml:space="preserve"> </w:t>
      </w:r>
      <w:r>
        <w:t>– primarily to their children!</w:t>
      </w:r>
    </w:p>
    <w:p w14:paraId="6571DA8B" w14:textId="1FCA0C64" w:rsidR="0004193A" w:rsidRDefault="0004193A" w:rsidP="0004193A">
      <w:pPr>
        <w:pStyle w:val="ListParagraph"/>
        <w:numPr>
          <w:ilvl w:val="2"/>
          <w:numId w:val="6"/>
        </w:numPr>
        <w:spacing w:after="0"/>
      </w:pPr>
      <w:r>
        <w:t xml:space="preserve">The people were faithful in the days of Joshua – </w:t>
      </w:r>
      <w:r w:rsidRPr="00B44715">
        <w:rPr>
          <w:b/>
          <w:bCs/>
          <w:highlight w:val="yellow"/>
        </w:rPr>
        <w:t>Judges 2:</w:t>
      </w:r>
      <w:r w:rsidR="00210E3C" w:rsidRPr="00B44715">
        <w:rPr>
          <w:b/>
          <w:bCs/>
          <w:highlight w:val="yellow"/>
        </w:rPr>
        <w:t>7, 10-11</w:t>
      </w:r>
      <w:r w:rsidR="00210E3C" w:rsidRPr="00B44715">
        <w:rPr>
          <w:highlight w:val="yellow"/>
        </w:rPr>
        <w:t xml:space="preserve"> </w:t>
      </w:r>
      <w:r w:rsidR="00210E3C">
        <w:t>– but the following generation was not.</w:t>
      </w:r>
    </w:p>
    <w:p w14:paraId="13D65564" w14:textId="0794EECC" w:rsidR="008F62D5" w:rsidRDefault="008F62D5" w:rsidP="008F62D5">
      <w:pPr>
        <w:pStyle w:val="ListParagraph"/>
        <w:numPr>
          <w:ilvl w:val="0"/>
          <w:numId w:val="6"/>
        </w:numPr>
        <w:spacing w:after="0"/>
      </w:pPr>
      <w:r>
        <w:t>We Must Pray for More Laborers</w:t>
      </w:r>
    </w:p>
    <w:p w14:paraId="7B706E41" w14:textId="41547C5D" w:rsidR="00210E3C" w:rsidRDefault="00B44715" w:rsidP="00210E3C">
      <w:pPr>
        <w:pStyle w:val="ListParagraph"/>
        <w:numPr>
          <w:ilvl w:val="1"/>
          <w:numId w:val="6"/>
        </w:numPr>
        <w:spacing w:after="0"/>
      </w:pPr>
      <w:r>
        <w:t xml:space="preserve">Jesus saw the great need for the work, </w:t>
      </w:r>
      <w:proofErr w:type="gramStart"/>
      <w:r>
        <w:t>and also</w:t>
      </w:r>
      <w:proofErr w:type="gramEnd"/>
      <w:r>
        <w:t xml:space="preserve"> the greatness of the work itself, and urged His disciples to pray for laborers – </w:t>
      </w:r>
      <w:r w:rsidRPr="00B44715">
        <w:rPr>
          <w:b/>
          <w:bCs/>
          <w:highlight w:val="yellow"/>
        </w:rPr>
        <w:t>Matthew 9:35-38</w:t>
      </w:r>
    </w:p>
    <w:p w14:paraId="779BCEC4" w14:textId="268132F0" w:rsidR="00B44715" w:rsidRDefault="00B44715" w:rsidP="00B44715">
      <w:pPr>
        <w:pStyle w:val="ListParagraph"/>
        <w:numPr>
          <w:ilvl w:val="1"/>
          <w:numId w:val="6"/>
        </w:numPr>
        <w:spacing w:after="0"/>
      </w:pPr>
      <w:r>
        <w:t xml:space="preserve">David nearing his end, and thinking of the work being carried on by the people, his son at the helm – </w:t>
      </w:r>
      <w:r w:rsidRPr="00B44715">
        <w:rPr>
          <w:b/>
          <w:bCs/>
          <w:highlight w:val="yellow"/>
        </w:rPr>
        <w:t>1 Chronicles 29:16-19</w:t>
      </w:r>
    </w:p>
    <w:p w14:paraId="250A9A26" w14:textId="21D004FD" w:rsidR="00B44715" w:rsidRDefault="00B44715" w:rsidP="00B44715">
      <w:pPr>
        <w:pStyle w:val="ListParagraph"/>
        <w:numPr>
          <w:ilvl w:val="2"/>
          <w:numId w:val="6"/>
        </w:numPr>
        <w:spacing w:after="0"/>
      </w:pPr>
      <w:r>
        <w:t>May we, as David, do all we can to provide for the future work of the Lord, and pray fervently to God that our children, and their children, will fix their hearts toward God, and continue the work!</w:t>
      </w:r>
    </w:p>
    <w:p w14:paraId="2480E2CD" w14:textId="5E7473EC" w:rsidR="00B44715" w:rsidRDefault="00B44715" w:rsidP="00603676">
      <w:pPr>
        <w:spacing w:after="0"/>
      </w:pPr>
      <w:r w:rsidRPr="00603676">
        <w:rPr>
          <w:b/>
          <w:bCs/>
        </w:rPr>
        <w:t>Conclusion</w:t>
      </w:r>
      <w:r w:rsidR="00603676">
        <w:t xml:space="preserve"> – Let us be aware of the nature of our labors, its connection to those who went before us, and proceed with the diligence, care, and reverence that it calls for.</w:t>
      </w:r>
    </w:p>
    <w:sectPr w:rsidR="00B44715"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BFFB0" w14:textId="77777777" w:rsidR="00077663" w:rsidRDefault="00077663" w:rsidP="007B47D5">
      <w:pPr>
        <w:spacing w:after="0" w:line="240" w:lineRule="auto"/>
      </w:pPr>
      <w:r>
        <w:separator/>
      </w:r>
    </w:p>
  </w:endnote>
  <w:endnote w:type="continuationSeparator" w:id="0">
    <w:p w14:paraId="1C1B54D3" w14:textId="77777777" w:rsidR="00077663" w:rsidRDefault="00077663" w:rsidP="007B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6781488"/>
      <w:docPartObj>
        <w:docPartGallery w:val="Page Numbers (Bottom of Page)"/>
        <w:docPartUnique/>
      </w:docPartObj>
    </w:sdtPr>
    <w:sdtContent>
      <w:p w14:paraId="14A147B7" w14:textId="2DB7A4A8" w:rsidR="007B47D5" w:rsidRDefault="007B47D5" w:rsidP="00C517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6EBF1A0" w14:textId="77777777" w:rsidR="007B47D5" w:rsidRDefault="007B47D5" w:rsidP="007B47D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3286570"/>
      <w:docPartObj>
        <w:docPartGallery w:val="Page Numbers (Bottom of Page)"/>
        <w:docPartUnique/>
      </w:docPartObj>
    </w:sdtPr>
    <w:sdtContent>
      <w:p w14:paraId="30DD5494" w14:textId="7FF13711" w:rsidR="007B47D5" w:rsidRDefault="007B47D5" w:rsidP="00C517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481869" w14:textId="77777777" w:rsidR="007B47D5" w:rsidRDefault="007B47D5" w:rsidP="007B47D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56A1" w14:textId="77777777" w:rsidR="00077663" w:rsidRDefault="00077663" w:rsidP="007B47D5">
      <w:pPr>
        <w:spacing w:after="0" w:line="240" w:lineRule="auto"/>
      </w:pPr>
      <w:r>
        <w:separator/>
      </w:r>
    </w:p>
  </w:footnote>
  <w:footnote w:type="continuationSeparator" w:id="0">
    <w:p w14:paraId="3B5F2E45" w14:textId="77777777" w:rsidR="00077663" w:rsidRDefault="00077663" w:rsidP="007B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71BC" w14:textId="5B0F037F" w:rsidR="007B47D5" w:rsidRDefault="007B47D5" w:rsidP="007B47D5">
    <w:pPr>
      <w:pStyle w:val="Header"/>
      <w:jc w:val="right"/>
    </w:pPr>
    <w:proofErr w:type="gramStart"/>
    <w:r>
      <w:t>Entering Into</w:t>
    </w:r>
    <w:proofErr w:type="gramEnd"/>
    <w:r>
      <w:t xml:space="preserve"> the Labors of Others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0E4"/>
    <w:multiLevelType w:val="hybridMultilevel"/>
    <w:tmpl w:val="76FE6C4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2466CF"/>
    <w:multiLevelType w:val="hybridMultilevel"/>
    <w:tmpl w:val="5E623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2632F1"/>
    <w:multiLevelType w:val="hybridMultilevel"/>
    <w:tmpl w:val="2390D88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AC24B62"/>
    <w:multiLevelType w:val="hybridMultilevel"/>
    <w:tmpl w:val="5E623C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7C901C7"/>
    <w:multiLevelType w:val="hybridMultilevel"/>
    <w:tmpl w:val="DE14670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0F67CF2"/>
    <w:multiLevelType w:val="hybridMultilevel"/>
    <w:tmpl w:val="5D0028B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30E5FE4"/>
    <w:multiLevelType w:val="hybridMultilevel"/>
    <w:tmpl w:val="DDCEEA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5192512">
    <w:abstractNumId w:val="1"/>
  </w:num>
  <w:num w:numId="2" w16cid:durableId="1200778799">
    <w:abstractNumId w:val="6"/>
  </w:num>
  <w:num w:numId="3" w16cid:durableId="1428961777">
    <w:abstractNumId w:val="2"/>
  </w:num>
  <w:num w:numId="4" w16cid:durableId="671879691">
    <w:abstractNumId w:val="5"/>
  </w:num>
  <w:num w:numId="5" w16cid:durableId="1785340334">
    <w:abstractNumId w:val="4"/>
  </w:num>
  <w:num w:numId="6" w16cid:durableId="1441339549">
    <w:abstractNumId w:val="0"/>
  </w:num>
  <w:num w:numId="7" w16cid:durableId="664819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D5"/>
    <w:rsid w:val="0004193A"/>
    <w:rsid w:val="00050C73"/>
    <w:rsid w:val="00077663"/>
    <w:rsid w:val="00086885"/>
    <w:rsid w:val="0009782B"/>
    <w:rsid w:val="000E5918"/>
    <w:rsid w:val="00112DCD"/>
    <w:rsid w:val="00123DAC"/>
    <w:rsid w:val="00184C85"/>
    <w:rsid w:val="00210E3C"/>
    <w:rsid w:val="00227E01"/>
    <w:rsid w:val="00237C05"/>
    <w:rsid w:val="00247733"/>
    <w:rsid w:val="00264DE0"/>
    <w:rsid w:val="00273C79"/>
    <w:rsid w:val="00346EC1"/>
    <w:rsid w:val="00350924"/>
    <w:rsid w:val="00420E63"/>
    <w:rsid w:val="00486EDB"/>
    <w:rsid w:val="00495CBD"/>
    <w:rsid w:val="004C483A"/>
    <w:rsid w:val="004D1820"/>
    <w:rsid w:val="004E049F"/>
    <w:rsid w:val="005177C9"/>
    <w:rsid w:val="005939CF"/>
    <w:rsid w:val="005A40FF"/>
    <w:rsid w:val="005A6DAB"/>
    <w:rsid w:val="005B0F1D"/>
    <w:rsid w:val="005C7B3B"/>
    <w:rsid w:val="00603676"/>
    <w:rsid w:val="00612107"/>
    <w:rsid w:val="006C31C4"/>
    <w:rsid w:val="006C519B"/>
    <w:rsid w:val="006E2403"/>
    <w:rsid w:val="007411EF"/>
    <w:rsid w:val="00781A09"/>
    <w:rsid w:val="007B47D5"/>
    <w:rsid w:val="007B7AE5"/>
    <w:rsid w:val="00851C7C"/>
    <w:rsid w:val="00854BAD"/>
    <w:rsid w:val="008A41D1"/>
    <w:rsid w:val="008E4412"/>
    <w:rsid w:val="008F62D5"/>
    <w:rsid w:val="00981D7B"/>
    <w:rsid w:val="009D2796"/>
    <w:rsid w:val="00A1675F"/>
    <w:rsid w:val="00A91C14"/>
    <w:rsid w:val="00A9607A"/>
    <w:rsid w:val="00B0033E"/>
    <w:rsid w:val="00B329F7"/>
    <w:rsid w:val="00B44715"/>
    <w:rsid w:val="00BC0612"/>
    <w:rsid w:val="00BD6780"/>
    <w:rsid w:val="00C16952"/>
    <w:rsid w:val="00C559B2"/>
    <w:rsid w:val="00CB1223"/>
    <w:rsid w:val="00CD482A"/>
    <w:rsid w:val="00D27C2A"/>
    <w:rsid w:val="00D572F6"/>
    <w:rsid w:val="00D62CD3"/>
    <w:rsid w:val="00DA5173"/>
    <w:rsid w:val="00E00332"/>
    <w:rsid w:val="00E3347D"/>
    <w:rsid w:val="00E51095"/>
    <w:rsid w:val="00ED0186"/>
    <w:rsid w:val="00F567A7"/>
    <w:rsid w:val="00FF1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102BA"/>
  <w15:chartTrackingRefBased/>
  <w15:docId w15:val="{E99BE381-6DF4-8A46-BB76-DCD88E0BD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47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47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47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47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47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4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4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4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4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7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47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47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47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47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4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4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4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47D5"/>
    <w:rPr>
      <w:rFonts w:eastAsiaTheme="majorEastAsia" w:cstheme="majorBidi"/>
      <w:color w:val="272727" w:themeColor="text1" w:themeTint="D8"/>
    </w:rPr>
  </w:style>
  <w:style w:type="paragraph" w:styleId="Title">
    <w:name w:val="Title"/>
    <w:basedOn w:val="Normal"/>
    <w:next w:val="Normal"/>
    <w:link w:val="TitleChar"/>
    <w:uiPriority w:val="10"/>
    <w:qFormat/>
    <w:rsid w:val="007B4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4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4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4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47D5"/>
    <w:pPr>
      <w:spacing w:before="160"/>
      <w:jc w:val="center"/>
    </w:pPr>
    <w:rPr>
      <w:i/>
      <w:iCs/>
      <w:color w:val="404040" w:themeColor="text1" w:themeTint="BF"/>
    </w:rPr>
  </w:style>
  <w:style w:type="character" w:customStyle="1" w:styleId="QuoteChar">
    <w:name w:val="Quote Char"/>
    <w:basedOn w:val="DefaultParagraphFont"/>
    <w:link w:val="Quote"/>
    <w:uiPriority w:val="29"/>
    <w:rsid w:val="007B47D5"/>
    <w:rPr>
      <w:i/>
      <w:iCs/>
      <w:color w:val="404040" w:themeColor="text1" w:themeTint="BF"/>
    </w:rPr>
  </w:style>
  <w:style w:type="paragraph" w:styleId="ListParagraph">
    <w:name w:val="List Paragraph"/>
    <w:basedOn w:val="Normal"/>
    <w:uiPriority w:val="34"/>
    <w:qFormat/>
    <w:rsid w:val="007B47D5"/>
    <w:pPr>
      <w:ind w:left="720"/>
      <w:contextualSpacing/>
    </w:pPr>
  </w:style>
  <w:style w:type="character" w:styleId="IntenseEmphasis">
    <w:name w:val="Intense Emphasis"/>
    <w:basedOn w:val="DefaultParagraphFont"/>
    <w:uiPriority w:val="21"/>
    <w:qFormat/>
    <w:rsid w:val="007B47D5"/>
    <w:rPr>
      <w:i/>
      <w:iCs/>
      <w:color w:val="2F5496" w:themeColor="accent1" w:themeShade="BF"/>
    </w:rPr>
  </w:style>
  <w:style w:type="paragraph" w:styleId="IntenseQuote">
    <w:name w:val="Intense Quote"/>
    <w:basedOn w:val="Normal"/>
    <w:next w:val="Normal"/>
    <w:link w:val="IntenseQuoteChar"/>
    <w:uiPriority w:val="30"/>
    <w:qFormat/>
    <w:rsid w:val="007B4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47D5"/>
    <w:rPr>
      <w:i/>
      <w:iCs/>
      <w:color w:val="2F5496" w:themeColor="accent1" w:themeShade="BF"/>
    </w:rPr>
  </w:style>
  <w:style w:type="character" w:styleId="IntenseReference">
    <w:name w:val="Intense Reference"/>
    <w:basedOn w:val="DefaultParagraphFont"/>
    <w:uiPriority w:val="32"/>
    <w:qFormat/>
    <w:rsid w:val="007B47D5"/>
    <w:rPr>
      <w:b/>
      <w:bCs/>
      <w:smallCaps/>
      <w:color w:val="2F5496" w:themeColor="accent1" w:themeShade="BF"/>
      <w:spacing w:val="5"/>
    </w:rPr>
  </w:style>
  <w:style w:type="paragraph" w:styleId="Header">
    <w:name w:val="header"/>
    <w:basedOn w:val="Normal"/>
    <w:link w:val="HeaderChar"/>
    <w:uiPriority w:val="99"/>
    <w:unhideWhenUsed/>
    <w:rsid w:val="007B4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7D5"/>
  </w:style>
  <w:style w:type="paragraph" w:styleId="Footer">
    <w:name w:val="footer"/>
    <w:basedOn w:val="Normal"/>
    <w:link w:val="FooterChar"/>
    <w:uiPriority w:val="99"/>
    <w:unhideWhenUsed/>
    <w:rsid w:val="007B4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47D5"/>
  </w:style>
  <w:style w:type="character" w:styleId="PageNumber">
    <w:name w:val="page number"/>
    <w:basedOn w:val="DefaultParagraphFont"/>
    <w:uiPriority w:val="99"/>
    <w:semiHidden/>
    <w:unhideWhenUsed/>
    <w:rsid w:val="007B4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300</TotalTime>
  <Pages>4</Pages>
  <Words>1432</Words>
  <Characters>6744</Characters>
  <Application>Microsoft Office Word</Application>
  <DocSecurity>0</DocSecurity>
  <Lines>149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61</cp:revision>
  <cp:lastPrinted>2026-02-21T16:28:00Z</cp:lastPrinted>
  <dcterms:created xsi:type="dcterms:W3CDTF">2026-02-14T16:12:00Z</dcterms:created>
  <dcterms:modified xsi:type="dcterms:W3CDTF">2026-02-21T16:29:00Z</dcterms:modified>
</cp:coreProperties>
</file>